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9CC3" w14:textId="3D52BCAA" w:rsidR="00B91AC0" w:rsidRPr="004F5817" w:rsidRDefault="00B91AC0" w:rsidP="00B91AC0">
      <w:pPr>
        <w:jc w:val="both"/>
        <w:rPr>
          <w:rFonts w:ascii="Arial Narrow" w:hAnsi="Arial Narrow" w:cs="Arial"/>
          <w:b/>
          <w:sz w:val="28"/>
          <w:szCs w:val="28"/>
        </w:rPr>
      </w:pPr>
      <w:r w:rsidRPr="004F5817">
        <w:rPr>
          <w:rFonts w:ascii="Arial Narrow" w:hAnsi="Arial Narrow" w:cs="Arial"/>
          <w:b/>
          <w:sz w:val="28"/>
          <w:szCs w:val="28"/>
        </w:rPr>
        <w:t>TEXTO DEFINITIVO PLENARIA CÁMARA AL PROYECTO DE LEY ESTATUTARIA N° 016 DE 2017 CÁMARA - 008 DE 2017 SENADO “ESTATUTARIA DE LA ADMINISTRACIÓN DE JUSTICIA EN LA JURISDICCIÓN ESPECIAL PARA LA PAZ”.</w:t>
      </w:r>
    </w:p>
    <w:p w14:paraId="30219CF6" w14:textId="5C2E52CF" w:rsidR="00B91AC0" w:rsidRDefault="00B91AC0" w:rsidP="00B91AC0">
      <w:pPr>
        <w:jc w:val="center"/>
        <w:rPr>
          <w:rFonts w:ascii="Arial Narrow" w:hAnsi="Arial Narrow" w:cs="Arial"/>
          <w:b/>
        </w:rPr>
      </w:pPr>
    </w:p>
    <w:p w14:paraId="2BF06426" w14:textId="77777777" w:rsidR="006E4B7A" w:rsidRDefault="006E4B7A" w:rsidP="00B91AC0">
      <w:pPr>
        <w:jc w:val="center"/>
        <w:rPr>
          <w:rFonts w:ascii="Arial Narrow" w:hAnsi="Arial Narrow" w:cs="Arial"/>
          <w:b/>
        </w:rPr>
      </w:pPr>
    </w:p>
    <w:p w14:paraId="148F6515" w14:textId="4211477D" w:rsidR="00B91AC0" w:rsidRPr="004F5817" w:rsidRDefault="00B91AC0" w:rsidP="00B91AC0">
      <w:pPr>
        <w:jc w:val="center"/>
        <w:rPr>
          <w:rFonts w:ascii="Arial Narrow" w:hAnsi="Arial Narrow" w:cs="Arial"/>
          <w:b/>
          <w:sz w:val="25"/>
          <w:szCs w:val="25"/>
        </w:rPr>
      </w:pPr>
      <w:r w:rsidRPr="004F5817">
        <w:rPr>
          <w:rFonts w:ascii="Arial Narrow" w:hAnsi="Arial Narrow" w:cs="Arial"/>
          <w:b/>
          <w:sz w:val="25"/>
          <w:szCs w:val="25"/>
        </w:rPr>
        <w:t>El Congreso de Colombia, en virtud del Procedimiento Legislativo Especial para la Paz,</w:t>
      </w:r>
    </w:p>
    <w:p w14:paraId="5C2596B1" w14:textId="77777777" w:rsidR="00B91AC0" w:rsidRPr="004F5817" w:rsidRDefault="00B91AC0" w:rsidP="00B91AC0">
      <w:pPr>
        <w:jc w:val="center"/>
        <w:rPr>
          <w:rFonts w:ascii="Arial Narrow" w:hAnsi="Arial Narrow" w:cs="Arial"/>
          <w:b/>
          <w:sz w:val="25"/>
          <w:szCs w:val="25"/>
        </w:rPr>
      </w:pPr>
    </w:p>
    <w:p w14:paraId="2912E9C1" w14:textId="77777777" w:rsidR="00B91AC0" w:rsidRPr="004F5817" w:rsidRDefault="00B91AC0" w:rsidP="00B91AC0">
      <w:pPr>
        <w:jc w:val="center"/>
        <w:rPr>
          <w:rFonts w:ascii="Arial Narrow" w:hAnsi="Arial Narrow" w:cs="Arial"/>
          <w:b/>
          <w:sz w:val="25"/>
          <w:szCs w:val="25"/>
        </w:rPr>
      </w:pPr>
      <w:r w:rsidRPr="004F5817">
        <w:rPr>
          <w:rFonts w:ascii="Arial Narrow" w:hAnsi="Arial Narrow" w:cs="Arial"/>
          <w:b/>
          <w:sz w:val="25"/>
          <w:szCs w:val="25"/>
        </w:rPr>
        <w:t>DECRETA:</w:t>
      </w:r>
    </w:p>
    <w:p w14:paraId="1A01FD07" w14:textId="5954AE57" w:rsidR="0088004B" w:rsidRPr="00B91AC0" w:rsidRDefault="0088004B" w:rsidP="00E21D93">
      <w:pPr>
        <w:jc w:val="center"/>
        <w:rPr>
          <w:rFonts w:ascii="Arial Narrow" w:hAnsi="Arial Narrow" w:cs="Times New Roman"/>
          <w:b/>
        </w:rPr>
      </w:pPr>
    </w:p>
    <w:p w14:paraId="20B12450" w14:textId="46CAC955" w:rsidR="0088004B" w:rsidRPr="00B91AC0" w:rsidRDefault="0088004B" w:rsidP="00E21D93">
      <w:pPr>
        <w:jc w:val="center"/>
        <w:rPr>
          <w:rFonts w:ascii="Arial Narrow" w:hAnsi="Arial Narrow" w:cs="Times New Roman"/>
          <w:b/>
        </w:rPr>
      </w:pPr>
    </w:p>
    <w:p w14:paraId="4915DD96"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I</w:t>
      </w:r>
    </w:p>
    <w:p w14:paraId="66E28FFE"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CRITERIOS INTERPRETATIVOS</w:t>
      </w:r>
    </w:p>
    <w:p w14:paraId="1CBAEE93" w14:textId="77777777" w:rsidR="00287339" w:rsidRPr="00B91AC0" w:rsidRDefault="00287339" w:rsidP="00E21D93">
      <w:pPr>
        <w:jc w:val="center"/>
        <w:rPr>
          <w:rFonts w:ascii="Arial Narrow" w:hAnsi="Arial Narrow" w:cs="Times New Roman"/>
          <w:b/>
        </w:rPr>
      </w:pPr>
    </w:p>
    <w:p w14:paraId="4183F22B"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1. GARANTÍA DE LOS DERECHOS DE LAS VÍCTIMAS.</w:t>
      </w:r>
      <w:r w:rsidRPr="00B91AC0">
        <w:rPr>
          <w:rFonts w:ascii="Arial Narrow" w:hAnsi="Arial Narrow" w:cs="Times New Roman"/>
        </w:rPr>
        <w:t xml:space="preserve"> El Estado tiene el deber jurídico de garantizar y atender los derechos de las víctimas y con la misma intensidad, la obligación de prevenir nuevos hechos de violencia y alcanzar la paz en un conflicto armado por los medios que estén a su alcance. </w:t>
      </w:r>
    </w:p>
    <w:p w14:paraId="7DEE3468" w14:textId="77777777" w:rsidR="00287339" w:rsidRPr="00B91AC0" w:rsidRDefault="00287339" w:rsidP="00E21D93">
      <w:pPr>
        <w:jc w:val="both"/>
        <w:rPr>
          <w:rFonts w:ascii="Arial Narrow" w:hAnsi="Arial Narrow" w:cs="Times New Roman"/>
        </w:rPr>
      </w:pPr>
    </w:p>
    <w:p w14:paraId="365D835A"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2. JURISDICCIÓN ESPECIAL PARA LA PAZ.</w:t>
      </w:r>
      <w:r w:rsidRPr="00B91AC0">
        <w:rPr>
          <w:rFonts w:ascii="Arial Narrow" w:hAnsi="Arial Narrow" w:cs="Times New Roman"/>
        </w:rPr>
        <w:t xml:space="preserve"> El componente de justicia del Sistema Integral de Verdad, Justicia, Reparación y No Repetición - en adelante el SIVJRNR- se denomina Jurisdicción Especial para la Paz. Los objetivos del componente de justicia del SIVJRNR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en especial respecto a hechos cometidos en el marco del mismo y durante este que supongan graves infracciones del Derecho Internacional Humanitario y graves violaciones de los Derechos Humanos.</w:t>
      </w:r>
    </w:p>
    <w:p w14:paraId="3C84DA0E" w14:textId="77777777" w:rsidR="00287339" w:rsidRPr="00B91AC0" w:rsidRDefault="00287339" w:rsidP="00E21D93">
      <w:pPr>
        <w:jc w:val="both"/>
        <w:rPr>
          <w:rFonts w:ascii="Arial Narrow" w:hAnsi="Arial Narrow" w:cs="Times New Roman"/>
        </w:rPr>
      </w:pPr>
    </w:p>
    <w:p w14:paraId="4FAE1411"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3. INTEGRACIÓN JURISDICCIONAL. </w:t>
      </w:r>
      <w:r w:rsidRPr="00B91AC0">
        <w:rPr>
          <w:rFonts w:ascii="Arial Narrow" w:hAnsi="Arial Narrow" w:cs="Times New Roman"/>
        </w:rPr>
        <w:t>El componente de justicia del SIVJRNR respetará el ejercicio de las funciones jurisdiccionales de las autoridades tradicionales indígenas dentro de su ámbito territorial, de conformidad con los estándares nacionales e internacionales vigentes, en cuanto no se opongan a lo previsto en el Acto Legislativo 01 de 2017, la Ley Estatutaria de la JEP y las normas que la desarrollen, la Ley 1820 de 2016 y las normas que la desarrollen. En el marco de sus competencias, la JEP tendrá en cuenta la realidad histórica de la diversidad étnico-cultural.</w:t>
      </w:r>
    </w:p>
    <w:p w14:paraId="6444A6DE" w14:textId="77777777" w:rsidR="00287339" w:rsidRPr="00B91AC0" w:rsidRDefault="00287339" w:rsidP="00E21D93">
      <w:pPr>
        <w:jc w:val="both"/>
        <w:rPr>
          <w:rFonts w:ascii="Arial Narrow" w:hAnsi="Arial Narrow" w:cs="Times New Roman"/>
        </w:rPr>
      </w:pPr>
    </w:p>
    <w:p w14:paraId="38C2728F"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En todo caso, la Jurisdicción Especial para la Paz será prevalente únicamente en los asuntos de su competencia.</w:t>
      </w:r>
    </w:p>
    <w:p w14:paraId="16B19E9C" w14:textId="77777777" w:rsidR="00287339" w:rsidRPr="00B91AC0" w:rsidRDefault="00287339" w:rsidP="00E21D93">
      <w:pPr>
        <w:jc w:val="both"/>
        <w:rPr>
          <w:rFonts w:ascii="Arial Narrow" w:hAnsi="Arial Narrow" w:cs="Times New Roman"/>
        </w:rPr>
      </w:pPr>
    </w:p>
    <w:p w14:paraId="371E852A"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4. JUSTICIA PROSPECTIVA.</w:t>
      </w:r>
      <w:r w:rsidRPr="00B91AC0">
        <w:rPr>
          <w:rFonts w:ascii="Arial Narrow" w:hAnsi="Arial Narrow" w:cs="Times New Roman"/>
        </w:rPr>
        <w:t xml:space="preserve">  Con la finalidad prevalente de facilitar la terminación del conflicto armado interno y el logro de la paz estable y duradera, la garantía de los derechos de las víctimas y la no repetición, la Jurisdicción Especial para la Paz aplicará como paradigma orientador la justicia restaurativa que busca privilegiar la armonía en el restablecimiento de relaciones de la sociedad, la restauración del daño causado y la garantía de los derechos de las futuras generaciones.</w:t>
      </w:r>
    </w:p>
    <w:p w14:paraId="28E76278" w14:textId="77777777" w:rsidR="00287339" w:rsidRPr="00B91AC0" w:rsidRDefault="00287339" w:rsidP="00E21D93">
      <w:pPr>
        <w:jc w:val="both"/>
        <w:rPr>
          <w:rFonts w:ascii="Arial Narrow" w:hAnsi="Arial Narrow" w:cs="Times New Roman"/>
        </w:rPr>
      </w:pPr>
    </w:p>
    <w:p w14:paraId="4FB950A3" w14:textId="25BC17A8" w:rsidR="00287339" w:rsidRPr="00B91AC0" w:rsidRDefault="00287339" w:rsidP="00E21D93">
      <w:pPr>
        <w:jc w:val="both"/>
        <w:rPr>
          <w:rFonts w:ascii="Arial Narrow" w:hAnsi="Arial Narrow" w:cs="Times New Roman"/>
        </w:rPr>
      </w:pPr>
      <w:r w:rsidRPr="00B91AC0">
        <w:rPr>
          <w:rFonts w:ascii="Arial Narrow" w:hAnsi="Arial Narrow" w:cs="Times New Roman"/>
          <w:b/>
        </w:rPr>
        <w:t>ARTÍCULO 5. JURISDICCIONES ESPECIALES.</w:t>
      </w:r>
      <w:r w:rsidRPr="00B91AC0">
        <w:rPr>
          <w:rFonts w:ascii="Arial Narrow" w:hAnsi="Arial Narrow" w:cs="Times New Roman"/>
        </w:rPr>
        <w:t xml:space="preserve"> El Estado tiene autonomía para conformar jurisdicciones o sistemas jurídicos especiales, derivado de lo establecido en la Carta de las Naciones Unidas sobre la soberanía y libre autodeterminación de las naciones, </w:t>
      </w:r>
      <w:r w:rsidR="00A67E33">
        <w:rPr>
          <w:rFonts w:ascii="Arial Narrow" w:hAnsi="Arial Narrow" w:cs="Times New Roman"/>
          <w:color w:val="FF0000"/>
        </w:rPr>
        <w:t xml:space="preserve">en la Constitución Política </w:t>
      </w:r>
      <w:r w:rsidRPr="00B91AC0">
        <w:rPr>
          <w:rFonts w:ascii="Arial Narrow" w:hAnsi="Arial Narrow" w:cs="Times New Roman"/>
        </w:rPr>
        <w:t>y</w:t>
      </w:r>
      <w:r w:rsidR="00A67E33">
        <w:rPr>
          <w:rFonts w:ascii="Arial Narrow" w:hAnsi="Arial Narrow" w:cs="Times New Roman"/>
        </w:rPr>
        <w:t xml:space="preserve"> </w:t>
      </w:r>
      <w:r w:rsidR="00A67E33" w:rsidRPr="00A67E33">
        <w:rPr>
          <w:rFonts w:ascii="Arial Narrow" w:hAnsi="Arial Narrow" w:cs="Times New Roman"/>
          <w:color w:val="FF0000"/>
        </w:rPr>
        <w:t>en</w:t>
      </w:r>
      <w:r w:rsidRPr="00B91AC0">
        <w:rPr>
          <w:rFonts w:ascii="Arial Narrow" w:hAnsi="Arial Narrow" w:cs="Times New Roman"/>
        </w:rPr>
        <w:t xml:space="preserve"> lo establecido en los Principios del Derecho </w:t>
      </w:r>
      <w:r w:rsidRPr="00B91AC0">
        <w:rPr>
          <w:rFonts w:ascii="Arial Narrow" w:hAnsi="Arial Narrow" w:cs="Times New Roman"/>
        </w:rPr>
        <w:lastRenderedPageBreak/>
        <w:t>Internacional, incluido el Derecho Internacional Humanitario, el Derecho Internacional de los Derechos Humanos y el Derecho Penal Internacional.</w:t>
      </w:r>
    </w:p>
    <w:p w14:paraId="13575C27" w14:textId="77777777" w:rsidR="00287339" w:rsidRPr="00B91AC0" w:rsidRDefault="00287339" w:rsidP="00E21D93">
      <w:pPr>
        <w:jc w:val="both"/>
        <w:rPr>
          <w:rFonts w:ascii="Arial Narrow" w:hAnsi="Arial Narrow" w:cs="Times New Roman"/>
        </w:rPr>
      </w:pPr>
    </w:p>
    <w:p w14:paraId="1976FCF7" w14:textId="77777777" w:rsidR="00287339" w:rsidRPr="00B91AC0" w:rsidRDefault="00287339" w:rsidP="00E21D93">
      <w:pPr>
        <w:jc w:val="both"/>
        <w:rPr>
          <w:rFonts w:ascii="Arial Narrow" w:hAnsi="Arial Narrow" w:cs="Times New Roman"/>
          <w:strike/>
        </w:rPr>
      </w:pPr>
      <w:r w:rsidRPr="00B91AC0">
        <w:rPr>
          <w:rFonts w:ascii="Arial Narrow" w:hAnsi="Arial Narrow" w:cs="Times New Roman"/>
          <w:b/>
        </w:rPr>
        <w:t>ARTÍCULO 6. RESPETO AL DERECHO INTERNACIONAL Y GARANTÍA DE LOS DERECHOS HUMANOS.</w:t>
      </w:r>
      <w:r w:rsidRPr="00B91AC0">
        <w:rPr>
          <w:rFonts w:ascii="Arial Narrow" w:hAnsi="Arial Narrow" w:cs="Times New Roman"/>
        </w:rPr>
        <w:t xml:space="preserve"> En el ejercicio de dicha autonomía, aceptada y reconocida por el Derecho Internacional de los Derechos Humanos, el Estado puede apreciar y evaluar la complejidad, duración y gravedad del conflicto armado interno con el fin de diseñar y adoptar los mecanismos de justicia para lograr la paz dentro del respeto a los parámetros establecidos en el derecho internacional, en especial el Derecho Internacional de los derechos humanos</w:t>
      </w:r>
      <w:r w:rsidRPr="00B91AC0">
        <w:rPr>
          <w:rFonts w:ascii="Arial Narrow" w:hAnsi="Arial Narrow" w:cs="Times New Roman"/>
          <w:strike/>
        </w:rPr>
        <w:t>.</w:t>
      </w:r>
    </w:p>
    <w:p w14:paraId="04D35D6F" w14:textId="77777777" w:rsidR="00287339" w:rsidRPr="00B91AC0" w:rsidRDefault="00287339" w:rsidP="00E21D93">
      <w:pPr>
        <w:jc w:val="both"/>
        <w:rPr>
          <w:rFonts w:ascii="Arial Narrow" w:hAnsi="Arial Narrow" w:cs="Times New Roman"/>
        </w:rPr>
      </w:pPr>
    </w:p>
    <w:p w14:paraId="3BB42CAA" w14:textId="77777777" w:rsidR="00287339" w:rsidRPr="00B91AC0" w:rsidRDefault="00287339" w:rsidP="00E21D93">
      <w:pPr>
        <w:jc w:val="both"/>
        <w:rPr>
          <w:rFonts w:ascii="Arial Narrow" w:hAnsi="Arial Narrow" w:cs="Times New Roman"/>
          <w:b/>
        </w:rPr>
      </w:pPr>
      <w:r w:rsidRPr="00B91AC0">
        <w:rPr>
          <w:rFonts w:ascii="Arial Narrow" w:hAnsi="Arial Narrow" w:cs="Times New Roman"/>
          <w:b/>
        </w:rPr>
        <w:t>ARTÍCULO 7. REPARACIÓN INTEGRAL DE LAS VÍCTIMAS.</w:t>
      </w:r>
      <w:r w:rsidRPr="00B91AC0">
        <w:rPr>
          <w:rFonts w:ascii="Arial Narrow" w:hAnsi="Arial Narrow" w:cs="Times New Roman"/>
        </w:rPr>
        <w:t xml:space="preserve"> Reparar integralmente a las víctimas está en el centro del “</w:t>
      </w:r>
      <w:r w:rsidRPr="00B91AC0">
        <w:rPr>
          <w:rFonts w:ascii="Arial Narrow" w:hAnsi="Arial Narrow" w:cs="Times New Roman"/>
          <w:i/>
        </w:rPr>
        <w:t xml:space="preserve">Acuerdo Final para la terminación del conflicto y el establecimiento de una paz estable y duradera” </w:t>
      </w:r>
      <w:r w:rsidRPr="00B91AC0">
        <w:rPr>
          <w:rFonts w:ascii="Arial Narrow" w:hAnsi="Arial Narrow" w:cs="Times New Roman"/>
        </w:rPr>
        <w:t xml:space="preserve">del 24 de </w:t>
      </w:r>
      <w:proofErr w:type="gramStart"/>
      <w:r w:rsidRPr="00B91AC0">
        <w:rPr>
          <w:rFonts w:ascii="Arial Narrow" w:hAnsi="Arial Narrow" w:cs="Times New Roman"/>
        </w:rPr>
        <w:t>Noviembre</w:t>
      </w:r>
      <w:proofErr w:type="gramEnd"/>
      <w:r w:rsidRPr="00B91AC0">
        <w:rPr>
          <w:rFonts w:ascii="Arial Narrow" w:hAnsi="Arial Narrow" w:cs="Times New Roman"/>
        </w:rPr>
        <w:t xml:space="preserve"> de 2016, firmado por el Gobierno Nacional y la organización rebelde Fuerzas Armadas Revolucionarias de Colombia, Ejercito del Pueblo (FARC-EP), por lo que en cumplimiento de dicho Acuerdo Final se procede a regular el funcionamiento y competencias de la Jurisdicción Especial para la Paz.</w:t>
      </w:r>
    </w:p>
    <w:p w14:paraId="0A223839" w14:textId="77777777" w:rsidR="00287339" w:rsidRPr="00B91AC0" w:rsidRDefault="00287339" w:rsidP="00E21D93">
      <w:pPr>
        <w:jc w:val="center"/>
        <w:rPr>
          <w:rFonts w:ascii="Arial Narrow" w:hAnsi="Arial Narrow" w:cs="Times New Roman"/>
          <w:b/>
        </w:rPr>
      </w:pPr>
    </w:p>
    <w:p w14:paraId="5DD39A9A" w14:textId="77777777" w:rsidR="00287339" w:rsidRPr="00B91AC0" w:rsidRDefault="00287339" w:rsidP="00E21D93">
      <w:pPr>
        <w:jc w:val="center"/>
        <w:rPr>
          <w:rFonts w:ascii="Arial Narrow" w:hAnsi="Arial Narrow" w:cs="Times New Roman"/>
          <w:b/>
        </w:rPr>
      </w:pPr>
    </w:p>
    <w:p w14:paraId="19DEF31E"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II</w:t>
      </w:r>
    </w:p>
    <w:p w14:paraId="19219254"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NATURALEZA, OBJETO Y PRINCIPIOS</w:t>
      </w:r>
    </w:p>
    <w:p w14:paraId="37F75E7B" w14:textId="77777777" w:rsidR="00287339" w:rsidRPr="00B91AC0" w:rsidRDefault="00287339" w:rsidP="00E21D93">
      <w:pPr>
        <w:jc w:val="center"/>
        <w:rPr>
          <w:rFonts w:ascii="Arial Narrow" w:hAnsi="Arial Narrow" w:cs="Times New Roman"/>
          <w:b/>
        </w:rPr>
      </w:pPr>
    </w:p>
    <w:p w14:paraId="27F076D7"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CAPÍTULO I</w:t>
      </w:r>
    </w:p>
    <w:p w14:paraId="4F0BEDFF"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NATURALEZA Y OBJETO</w:t>
      </w:r>
    </w:p>
    <w:p w14:paraId="17B62BF3" w14:textId="77777777" w:rsidR="00287339" w:rsidRPr="00B91AC0" w:rsidRDefault="00287339" w:rsidP="00E21D93">
      <w:pPr>
        <w:jc w:val="center"/>
        <w:rPr>
          <w:rFonts w:ascii="Arial Narrow" w:hAnsi="Arial Narrow" w:cs="Times New Roman"/>
          <w:b/>
        </w:rPr>
      </w:pPr>
    </w:p>
    <w:p w14:paraId="42C0DAB9" w14:textId="77777777" w:rsidR="00287339" w:rsidRPr="00B91AC0" w:rsidRDefault="00287339" w:rsidP="00E21D93">
      <w:pPr>
        <w:autoSpaceDE w:val="0"/>
        <w:autoSpaceDN w:val="0"/>
        <w:adjustRightInd w:val="0"/>
        <w:jc w:val="both"/>
        <w:rPr>
          <w:rFonts w:ascii="Arial Narrow" w:hAnsi="Arial Narrow" w:cs="Times New Roman"/>
          <w:bCs/>
        </w:rPr>
      </w:pPr>
      <w:r w:rsidRPr="00B91AC0">
        <w:rPr>
          <w:rFonts w:ascii="Arial Narrow" w:hAnsi="Arial Narrow" w:cs="Times New Roman"/>
          <w:b/>
        </w:rPr>
        <w:t xml:space="preserve">ARTÍCULO 8. NATURALEZA. </w:t>
      </w:r>
      <w:r w:rsidRPr="00B91AC0">
        <w:rPr>
          <w:rFonts w:ascii="Arial Narrow" w:hAnsi="Arial Narrow" w:cs="Times New Roman"/>
        </w:rPr>
        <w:t xml:space="preserve"> La Jurisdicción Especial para la Paz (JEP) estará sujeta a un régimen legal propio, con autonomía administrativa, presupuestal y técnica; administrará justicia de manera transitoria independiente y autónoma</w:t>
      </w:r>
      <w:r w:rsidRPr="00B91AC0">
        <w:rPr>
          <w:rFonts w:ascii="Arial Narrow" w:hAnsi="Arial Narrow" w:cs="Times New Roman"/>
          <w:bCs/>
        </w:rPr>
        <w:t xml:space="preserve"> y conocerá de manera preferente </w:t>
      </w:r>
      <w:r w:rsidRPr="00B91AC0">
        <w:rPr>
          <w:rFonts w:ascii="Arial Narrow" w:hAnsi="Arial Narrow" w:cs="Times New Roman"/>
        </w:rPr>
        <w:t xml:space="preserve">sobre </w:t>
      </w:r>
      <w:r w:rsidRPr="00B91AC0">
        <w:rPr>
          <w:rFonts w:ascii="Arial Narrow" w:hAnsi="Arial Narrow" w:cs="Times New Roman"/>
          <w:bCs/>
        </w:rPr>
        <w:t xml:space="preserve">todas las demás jurisdicciones y de forma exclusiva de </w:t>
      </w:r>
      <w:r w:rsidRPr="00B91AC0">
        <w:rPr>
          <w:rFonts w:ascii="Arial Narrow" w:hAnsi="Arial Narrow" w:cs="Times New Roman"/>
        </w:rPr>
        <w:t xml:space="preserve">las conductas cometidas </w:t>
      </w:r>
      <w:r w:rsidRPr="00B91AC0">
        <w:rPr>
          <w:rFonts w:ascii="Arial Narrow" w:hAnsi="Arial Narrow" w:cs="Times New Roman"/>
          <w:bCs/>
        </w:rPr>
        <w:t xml:space="preserve"> con anterioridad al 1 de diciembre de 2016, </w:t>
      </w:r>
      <w:r w:rsidRPr="00B91AC0">
        <w:rPr>
          <w:rFonts w:ascii="Arial Narrow" w:eastAsia="MS Mincho" w:hAnsi="Arial Narrow" w:cs="Times New Roman"/>
        </w:rPr>
        <w:t xml:space="preserve">por causa, con ocasión o en relación directa o indirecta con el conflicto armado, </w:t>
      </w:r>
      <w:r w:rsidRPr="00B91AC0">
        <w:rPr>
          <w:rFonts w:ascii="Arial Narrow" w:hAnsi="Arial Narrow" w:cs="Times New Roman"/>
        </w:rPr>
        <w:t xml:space="preserve">por quienes participaron en el mismo, </w:t>
      </w:r>
      <w:r w:rsidRPr="00B91AC0">
        <w:rPr>
          <w:rFonts w:ascii="Arial Narrow" w:eastAsia="MS Mincho" w:hAnsi="Arial Narrow" w:cs="Times New Roman"/>
        </w:rPr>
        <w:t>en especial respecto a conductas consideradas graves infracciones al Derecho Internacional Humanitario o graves violaciones de los Derechos Humanos, sin perjuicio de lo dispuesto en materia de competencia que consagran los artículos 62, 63, 64, 65, 66, 67, 68, 69, 70 y 71 de la presente ley</w:t>
      </w:r>
      <w:r w:rsidRPr="00B91AC0">
        <w:rPr>
          <w:rFonts w:ascii="Arial Narrow" w:hAnsi="Arial Narrow" w:cs="Times New Roman"/>
          <w:bCs/>
        </w:rPr>
        <w:t xml:space="preserve">. </w:t>
      </w:r>
    </w:p>
    <w:p w14:paraId="7187B1AC" w14:textId="77777777" w:rsidR="00287339" w:rsidRPr="00B91AC0" w:rsidRDefault="00287339" w:rsidP="00E21D93">
      <w:pPr>
        <w:autoSpaceDE w:val="0"/>
        <w:autoSpaceDN w:val="0"/>
        <w:adjustRightInd w:val="0"/>
        <w:jc w:val="both"/>
        <w:rPr>
          <w:rFonts w:ascii="Arial Narrow" w:hAnsi="Arial Narrow" w:cs="Times New Roman"/>
        </w:rPr>
      </w:pPr>
    </w:p>
    <w:p w14:paraId="7DB8048C" w14:textId="77777777" w:rsidR="00287339" w:rsidRPr="00B91AC0" w:rsidRDefault="00287339" w:rsidP="00E21D93">
      <w:pPr>
        <w:autoSpaceDE w:val="0"/>
        <w:autoSpaceDN w:val="0"/>
        <w:adjustRightInd w:val="0"/>
        <w:jc w:val="both"/>
        <w:rPr>
          <w:rFonts w:ascii="Arial Narrow" w:hAnsi="Arial Narrow" w:cs="Times New Roman"/>
          <w:b/>
        </w:rPr>
      </w:pPr>
      <w:r w:rsidRPr="00B91AC0">
        <w:rPr>
          <w:rFonts w:ascii="Arial Narrow" w:hAnsi="Arial Narrow" w:cs="Times New Roman"/>
          <w:bCs/>
        </w:rPr>
        <w:t xml:space="preserve">El </w:t>
      </w:r>
      <w:r w:rsidRPr="00B91AC0">
        <w:rPr>
          <w:rFonts w:ascii="Arial Narrow" w:hAnsi="Arial Narrow" w:cs="Times New Roman"/>
        </w:rPr>
        <w:t>Acuerdo Final para la terminación del conflicto y la construcción de una paz estable y duradera de 24 de noviembre de 2016, será parámetro de interpretación de la presente Ley Estatutaria.</w:t>
      </w:r>
    </w:p>
    <w:p w14:paraId="179372D0" w14:textId="77777777" w:rsidR="00287339" w:rsidRPr="00B91AC0" w:rsidRDefault="00287339" w:rsidP="00E21D93">
      <w:pPr>
        <w:autoSpaceDE w:val="0"/>
        <w:autoSpaceDN w:val="0"/>
        <w:adjustRightInd w:val="0"/>
        <w:jc w:val="both"/>
        <w:rPr>
          <w:rFonts w:ascii="Arial Narrow" w:hAnsi="Arial Narrow" w:cs="Times New Roman"/>
        </w:rPr>
      </w:pPr>
    </w:p>
    <w:p w14:paraId="0EA84419" w14:textId="77777777" w:rsidR="00287339" w:rsidRPr="00B91AC0" w:rsidRDefault="00287339" w:rsidP="00E21D93">
      <w:pPr>
        <w:autoSpaceDE w:val="0"/>
        <w:autoSpaceDN w:val="0"/>
        <w:adjustRightInd w:val="0"/>
        <w:jc w:val="both"/>
        <w:rPr>
          <w:rFonts w:ascii="Arial Narrow" w:hAnsi="Arial Narrow" w:cs="Times New Roman"/>
          <w:bCs/>
        </w:rPr>
      </w:pPr>
      <w:r w:rsidRPr="00B91AC0">
        <w:rPr>
          <w:rFonts w:ascii="Arial Narrow" w:hAnsi="Arial Narrow" w:cs="Times New Roman"/>
          <w:b/>
        </w:rPr>
        <w:t>ARTÍCULO 9. OBJETO.</w:t>
      </w:r>
      <w:r w:rsidRPr="00B91AC0">
        <w:rPr>
          <w:rFonts w:ascii="Arial Narrow" w:hAnsi="Arial Narrow" w:cs="Times New Roman"/>
        </w:rPr>
        <w:t xml:space="preserve"> La JEP constituye el componente de justicia del Sistema Integral de Verdad, Justicia, Reparación y No Repetición (SIVJRNR) creado por el Acto Legislativo 01 de 2017. </w:t>
      </w:r>
      <w:r w:rsidRPr="00B91AC0">
        <w:rPr>
          <w:rFonts w:ascii="Arial Narrow" w:hAnsi="Arial Narrow" w:cs="Times New Roman"/>
          <w:bCs/>
        </w:rPr>
        <w:t>Sus objetivos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mediante la comisión de las mencionadas conductas. La administración de justicia por parte de la JEP es un servicio público esencial.</w:t>
      </w:r>
    </w:p>
    <w:p w14:paraId="68491ED7" w14:textId="77777777" w:rsidR="00287339" w:rsidRPr="00B91AC0" w:rsidRDefault="00287339" w:rsidP="00E21D93">
      <w:pPr>
        <w:autoSpaceDE w:val="0"/>
        <w:autoSpaceDN w:val="0"/>
        <w:adjustRightInd w:val="0"/>
        <w:jc w:val="both"/>
        <w:rPr>
          <w:rFonts w:ascii="Arial Narrow" w:hAnsi="Arial Narrow" w:cs="Times New Roman"/>
          <w:bCs/>
        </w:rPr>
      </w:pPr>
    </w:p>
    <w:p w14:paraId="5830FAF1" w14:textId="77777777" w:rsidR="00287339" w:rsidRPr="00B91AC0" w:rsidRDefault="00287339" w:rsidP="00E21D93">
      <w:pPr>
        <w:autoSpaceDE w:val="0"/>
        <w:autoSpaceDN w:val="0"/>
        <w:adjustRightInd w:val="0"/>
        <w:jc w:val="both"/>
        <w:rPr>
          <w:rFonts w:ascii="Arial Narrow" w:hAnsi="Arial Narrow" w:cs="Times New Roman"/>
          <w:bCs/>
        </w:rPr>
      </w:pPr>
    </w:p>
    <w:p w14:paraId="6A17CB69" w14:textId="77777777" w:rsidR="00287339" w:rsidRPr="00B91AC0" w:rsidRDefault="00287339" w:rsidP="00E21D93">
      <w:pPr>
        <w:autoSpaceDE w:val="0"/>
        <w:autoSpaceDN w:val="0"/>
        <w:adjustRightInd w:val="0"/>
        <w:jc w:val="center"/>
        <w:rPr>
          <w:rFonts w:ascii="Arial Narrow" w:hAnsi="Arial Narrow" w:cs="Times New Roman"/>
          <w:b/>
          <w:bCs/>
        </w:rPr>
      </w:pPr>
      <w:r w:rsidRPr="00B91AC0">
        <w:rPr>
          <w:rFonts w:ascii="Arial Narrow" w:hAnsi="Arial Narrow" w:cs="Times New Roman"/>
          <w:b/>
          <w:bCs/>
        </w:rPr>
        <w:t>CAPÍTULO II</w:t>
      </w:r>
    </w:p>
    <w:p w14:paraId="2DE36F82" w14:textId="77777777" w:rsidR="00287339" w:rsidRPr="00B91AC0" w:rsidRDefault="00287339" w:rsidP="00E21D93">
      <w:pPr>
        <w:autoSpaceDE w:val="0"/>
        <w:autoSpaceDN w:val="0"/>
        <w:adjustRightInd w:val="0"/>
        <w:jc w:val="center"/>
        <w:rPr>
          <w:rFonts w:ascii="Arial Narrow" w:hAnsi="Arial Narrow" w:cs="Times New Roman"/>
          <w:b/>
        </w:rPr>
      </w:pPr>
      <w:r w:rsidRPr="00B91AC0">
        <w:rPr>
          <w:rFonts w:ascii="Arial Narrow" w:hAnsi="Arial Narrow" w:cs="Times New Roman"/>
          <w:b/>
          <w:bCs/>
        </w:rPr>
        <w:t>PRINCIPIOS</w:t>
      </w:r>
    </w:p>
    <w:p w14:paraId="0939AB71" w14:textId="77777777" w:rsidR="00287339" w:rsidRPr="00B91AC0" w:rsidRDefault="00287339" w:rsidP="00E21D93">
      <w:pPr>
        <w:autoSpaceDE w:val="0"/>
        <w:autoSpaceDN w:val="0"/>
        <w:adjustRightInd w:val="0"/>
        <w:jc w:val="both"/>
        <w:rPr>
          <w:rFonts w:ascii="Arial Narrow" w:hAnsi="Arial Narrow" w:cs="Times New Roman"/>
          <w:b/>
        </w:rPr>
      </w:pPr>
    </w:p>
    <w:p w14:paraId="0472C008"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10. LEGALIDAD.</w:t>
      </w:r>
      <w:r w:rsidRPr="00B91AC0">
        <w:rPr>
          <w:rFonts w:ascii="Arial Narrow" w:hAnsi="Arial Narrow" w:cs="Times New Roman"/>
        </w:rPr>
        <w:t xml:space="preserve"> La JEP cumplirá sus funciones garantizando la aplicación del principio de legalidad consagrado en el artículo 29 de la Constitución Política.</w:t>
      </w:r>
    </w:p>
    <w:p w14:paraId="413DAC4D" w14:textId="77777777" w:rsidR="00287339" w:rsidRPr="00B91AC0" w:rsidRDefault="00287339" w:rsidP="00E21D93">
      <w:pPr>
        <w:jc w:val="both"/>
        <w:rPr>
          <w:rFonts w:ascii="Arial Narrow" w:hAnsi="Arial Narrow" w:cs="Times New Roman"/>
          <w:b/>
        </w:rPr>
      </w:pPr>
    </w:p>
    <w:p w14:paraId="7607E50E" w14:textId="77777777" w:rsidR="00287339" w:rsidRPr="00B91AC0" w:rsidRDefault="00287339" w:rsidP="00E21D93">
      <w:pPr>
        <w:jc w:val="both"/>
        <w:rPr>
          <w:rFonts w:ascii="Arial Narrow" w:hAnsi="Arial Narrow" w:cs="Times New Roman"/>
          <w:b/>
          <w:shd w:val="clear" w:color="auto" w:fill="FFFFFF"/>
        </w:rPr>
      </w:pPr>
      <w:r w:rsidRPr="00B91AC0">
        <w:rPr>
          <w:rFonts w:ascii="Arial Narrow" w:hAnsi="Arial Narrow" w:cs="Times New Roman"/>
          <w:b/>
        </w:rPr>
        <w:t>ARTÍCULO</w:t>
      </w:r>
      <w:r w:rsidRPr="00B91AC0">
        <w:rPr>
          <w:rFonts w:ascii="Arial Narrow" w:hAnsi="Arial Narrow" w:cs="Times New Roman"/>
          <w:b/>
          <w:shd w:val="clear" w:color="auto" w:fill="FFFFFF"/>
        </w:rPr>
        <w:t xml:space="preserve"> 11. GRATUIDAD. </w:t>
      </w:r>
      <w:r w:rsidRPr="00B91AC0">
        <w:rPr>
          <w:rFonts w:ascii="Arial Narrow" w:hAnsi="Arial Narrow" w:cs="Times New Roman"/>
          <w:shd w:val="clear" w:color="auto" w:fill="FFFFFF"/>
        </w:rPr>
        <w:t>La actuación procesal en el marco de la JEP no causará erogación alguna a quienes intervengan en ella, en cuanto al servicio que presta la administración de justicia. En todo caso, se garantizará el acceso gratuito de las víctimas.</w:t>
      </w:r>
    </w:p>
    <w:p w14:paraId="27EB372F" w14:textId="77777777" w:rsidR="00287339" w:rsidRPr="00B91AC0" w:rsidRDefault="00287339" w:rsidP="00E21D93">
      <w:pPr>
        <w:autoSpaceDE w:val="0"/>
        <w:autoSpaceDN w:val="0"/>
        <w:adjustRightInd w:val="0"/>
        <w:jc w:val="both"/>
        <w:rPr>
          <w:rFonts w:ascii="Arial Narrow" w:hAnsi="Arial Narrow" w:cs="Times New Roman"/>
          <w:b/>
        </w:rPr>
      </w:pPr>
    </w:p>
    <w:p w14:paraId="05B0CB89" w14:textId="7274313B" w:rsidR="00287339" w:rsidRPr="00B91AC0" w:rsidRDefault="00287339" w:rsidP="00E21D93">
      <w:pPr>
        <w:pStyle w:val="Default"/>
        <w:jc w:val="both"/>
        <w:rPr>
          <w:rFonts w:ascii="Arial Narrow" w:hAnsi="Arial Narrow" w:cs="Times New Roman"/>
          <w:color w:val="auto"/>
          <w:lang w:val="es-ES_tradnl"/>
        </w:rPr>
      </w:pPr>
      <w:r w:rsidRPr="00B91AC0">
        <w:rPr>
          <w:rFonts w:ascii="Arial Narrow" w:hAnsi="Arial Narrow" w:cs="Times New Roman"/>
          <w:b/>
          <w:color w:val="auto"/>
          <w:lang w:val="es-ES_tradnl"/>
        </w:rPr>
        <w:t xml:space="preserve">ARTÍCULO 12. IDIOMA. </w:t>
      </w:r>
      <w:r w:rsidRPr="00B91AC0">
        <w:rPr>
          <w:rFonts w:ascii="Arial Narrow" w:hAnsi="Arial Narrow" w:cs="Times New Roman"/>
          <w:color w:val="auto"/>
          <w:lang w:val="es-ES_tradnl"/>
        </w:rPr>
        <w:t>El idioma oficial en la actuación de la JEP será el castellano. Si alguna de las personas que deba comparecer ante la JEP no pudiera entender o expresarse en idioma castellano, se</w:t>
      </w:r>
      <w:r w:rsidR="005C0B01">
        <w:rPr>
          <w:rFonts w:ascii="Arial Narrow" w:hAnsi="Arial Narrow" w:cs="Times New Roman"/>
          <w:color w:val="auto"/>
          <w:lang w:val="es-ES_tradnl"/>
        </w:rPr>
        <w:t xml:space="preserve"> </w:t>
      </w:r>
      <w:r w:rsidR="005C0B01">
        <w:rPr>
          <w:rFonts w:ascii="Arial Narrow" w:hAnsi="Arial Narrow" w:cs="Times New Roman"/>
          <w:color w:val="FF0000"/>
          <w:lang w:val="es-ES_tradnl"/>
        </w:rPr>
        <w:t>deberá</w:t>
      </w:r>
      <w:r w:rsidRPr="00B91AC0">
        <w:rPr>
          <w:rFonts w:ascii="Arial Narrow" w:hAnsi="Arial Narrow" w:cs="Times New Roman"/>
          <w:color w:val="auto"/>
          <w:lang w:val="es-ES_tradnl"/>
        </w:rPr>
        <w:t xml:space="preserve"> utilizar un traductor o intérprete oficial previamente acreditado ante la JEP.</w:t>
      </w:r>
    </w:p>
    <w:p w14:paraId="6A7D08DB" w14:textId="77777777" w:rsidR="00287339" w:rsidRPr="00B91AC0" w:rsidRDefault="00287339" w:rsidP="00E21D93">
      <w:pPr>
        <w:pStyle w:val="Default"/>
        <w:jc w:val="both"/>
        <w:rPr>
          <w:rFonts w:ascii="Arial Narrow" w:hAnsi="Arial Narrow" w:cs="Times New Roman"/>
          <w:color w:val="auto"/>
          <w:lang w:val="es-ES_tradnl"/>
        </w:rPr>
      </w:pPr>
    </w:p>
    <w:p w14:paraId="59C99B57" w14:textId="77777777" w:rsidR="00287339" w:rsidRPr="00B91AC0" w:rsidRDefault="00287339" w:rsidP="00E21D93">
      <w:pPr>
        <w:pStyle w:val="Default"/>
        <w:jc w:val="both"/>
        <w:rPr>
          <w:rFonts w:ascii="Arial Narrow" w:hAnsi="Arial Narrow" w:cs="Times New Roman"/>
          <w:color w:val="auto"/>
          <w:lang w:val="es-ES_tradnl" w:eastAsia="es-ES"/>
        </w:rPr>
      </w:pPr>
      <w:r w:rsidRPr="00B91AC0">
        <w:rPr>
          <w:rFonts w:ascii="Arial Narrow" w:hAnsi="Arial Narrow" w:cs="Times New Roman"/>
          <w:color w:val="auto"/>
          <w:lang w:val="es-ES_tradnl" w:eastAsia="es-ES"/>
        </w:rPr>
        <w:t xml:space="preserve">Los integrantes de pueblos y comunidades indígenas, afrodescendientes, raizales </w:t>
      </w:r>
      <w:proofErr w:type="spellStart"/>
      <w:r w:rsidRPr="00B91AC0">
        <w:rPr>
          <w:rFonts w:ascii="Arial Narrow" w:hAnsi="Arial Narrow" w:cs="Times New Roman"/>
          <w:color w:val="auto"/>
          <w:lang w:val="es-ES_tradnl" w:eastAsia="es-ES"/>
        </w:rPr>
        <w:t>palenqueras</w:t>
      </w:r>
      <w:proofErr w:type="spellEnd"/>
      <w:r w:rsidRPr="00B91AC0">
        <w:rPr>
          <w:rFonts w:ascii="Arial Narrow" w:hAnsi="Arial Narrow" w:cs="Times New Roman"/>
          <w:color w:val="auto"/>
          <w:lang w:val="es-ES_tradnl" w:eastAsia="es-ES"/>
        </w:rPr>
        <w:t xml:space="preserve"> y </w:t>
      </w:r>
      <w:proofErr w:type="spellStart"/>
      <w:r w:rsidRPr="00B91AC0">
        <w:rPr>
          <w:rFonts w:ascii="Arial Narrow" w:hAnsi="Arial Narrow" w:cs="Times New Roman"/>
          <w:color w:val="auto"/>
          <w:lang w:val="es-ES_tradnl" w:eastAsia="es-ES"/>
        </w:rPr>
        <w:t>Rrom</w:t>
      </w:r>
      <w:proofErr w:type="spellEnd"/>
      <w:r w:rsidRPr="00B91AC0">
        <w:rPr>
          <w:rFonts w:ascii="Arial Narrow" w:hAnsi="Arial Narrow" w:cs="Times New Roman"/>
          <w:color w:val="auto"/>
          <w:lang w:val="es-ES_tradnl" w:eastAsia="es-ES"/>
        </w:rPr>
        <w:t xml:space="preserve"> tienen derecho a utilizar su idioma oficial en todas las fases procesales de la JEP. Se garantizará el acceso a traductores e intérpretes acreditados previa y debidamente por las autoridades indígenas ante la JEP.</w:t>
      </w:r>
    </w:p>
    <w:p w14:paraId="26593405" w14:textId="77777777" w:rsidR="00287339" w:rsidRPr="00B91AC0" w:rsidRDefault="00287339" w:rsidP="00E21D93">
      <w:pPr>
        <w:autoSpaceDE w:val="0"/>
        <w:autoSpaceDN w:val="0"/>
        <w:adjustRightInd w:val="0"/>
        <w:jc w:val="both"/>
        <w:rPr>
          <w:rFonts w:ascii="Arial Narrow" w:hAnsi="Arial Narrow" w:cs="Times New Roman"/>
          <w:b/>
        </w:rPr>
      </w:pPr>
    </w:p>
    <w:p w14:paraId="472D6E5F"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13. CENTRALIDAD DE LOS DERECHOS DE LAS VÍCTIMAS.</w:t>
      </w:r>
      <w:r w:rsidRPr="00B91AC0">
        <w:rPr>
          <w:rFonts w:ascii="Arial Narrow" w:hAnsi="Arial Narrow" w:cs="Times New Roman"/>
        </w:rPr>
        <w:t xml:space="preserve"> En toda actuación del componente de justicia del SIVJRN se tomarán en cuenta como ejes centrales los derechos de las víctimas y la gravedad del sufrimiento infligido por las graves infracciones al Derecho Internacional Humanitario y las graves violaciones a los derechos humanos ocurridas durante el conflicto. Deberá repararse el daño causado y restaurarse cuando sea posible.</w:t>
      </w:r>
    </w:p>
    <w:p w14:paraId="34F00216" w14:textId="77777777" w:rsidR="00287339" w:rsidRPr="00B91AC0" w:rsidRDefault="00287339" w:rsidP="00E21D93">
      <w:pPr>
        <w:autoSpaceDE w:val="0"/>
        <w:autoSpaceDN w:val="0"/>
        <w:adjustRightInd w:val="0"/>
        <w:jc w:val="both"/>
        <w:rPr>
          <w:rFonts w:ascii="Arial Narrow" w:hAnsi="Arial Narrow" w:cs="Times New Roman"/>
        </w:rPr>
      </w:pPr>
    </w:p>
    <w:p w14:paraId="768CDC15" w14:textId="583B85E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Por lo anterior, uno de los principios orientadores de la JEP será la aplicación de una justicia restaurativa que preferentemente busca la restauración del daño causado y la reparación de las víctimas afectadas por el conflicto, especialmente para acabar la situación de exclusión social que les haya provocado la victimización. La justicia restaurativa atiende prioritariamente las necesidades y la dignidad de las víctimas y se aplica con un enfoque integral</w:t>
      </w:r>
      <w:r w:rsidR="00DE62F4">
        <w:rPr>
          <w:rFonts w:ascii="Arial Narrow" w:hAnsi="Arial Narrow" w:cs="Times New Roman"/>
        </w:rPr>
        <w:t xml:space="preserve"> </w:t>
      </w:r>
      <w:r w:rsidR="00DE62F4">
        <w:rPr>
          <w:rFonts w:ascii="Arial Narrow" w:hAnsi="Arial Narrow" w:cs="Times New Roman"/>
          <w:color w:val="FF0000"/>
        </w:rPr>
        <w:t>y diferenciado</w:t>
      </w:r>
      <w:r w:rsidRPr="00B91AC0">
        <w:rPr>
          <w:rFonts w:ascii="Arial Narrow" w:hAnsi="Arial Narrow" w:cs="Times New Roman"/>
        </w:rPr>
        <w:t xml:space="preserve"> que garantiza la justicia, la verdad y la no repetición de lo ocurrido</w:t>
      </w:r>
      <w:r w:rsidRPr="00B91AC0">
        <w:rPr>
          <w:rFonts w:ascii="Arial Narrow" w:hAnsi="Arial Narrow" w:cs="Times New Roman"/>
          <w:b/>
        </w:rPr>
        <w:t>.</w:t>
      </w:r>
    </w:p>
    <w:p w14:paraId="14E40685" w14:textId="77777777" w:rsidR="00287339" w:rsidRPr="00B91AC0" w:rsidRDefault="00287339" w:rsidP="00E21D93">
      <w:pPr>
        <w:autoSpaceDE w:val="0"/>
        <w:autoSpaceDN w:val="0"/>
        <w:adjustRightInd w:val="0"/>
        <w:jc w:val="both"/>
        <w:rPr>
          <w:rFonts w:ascii="Arial Narrow" w:hAnsi="Arial Narrow" w:cs="Times New Roman"/>
        </w:rPr>
      </w:pPr>
    </w:p>
    <w:p w14:paraId="0ADADD95" w14:textId="7E8CC1DC" w:rsidR="00287339"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Las consecuencias de tales violaciones son más graves cuando son cometidas contra mujeres o cuando se trata de víctimas pertenecientes a los grupos más vulnerables, o sujetos de especial protección constitucional, que merecen una reparación y protección especial, entre ellas, los pueblos indígenas, las comunidades afrodescendientes y otros grupos étnicamente diferenciados, las comunidades religiosas, los campesinos, los más pobres, las personas en condición de discapacidad, las personas desplazadas y refugiadas, las niñas, niños y adolescentes, la población LGBTI y las personas de la tercera edad.</w:t>
      </w:r>
    </w:p>
    <w:p w14:paraId="78F6180B" w14:textId="14055968" w:rsidR="00DE62F4" w:rsidRDefault="00DE62F4" w:rsidP="00E21D93">
      <w:pPr>
        <w:autoSpaceDE w:val="0"/>
        <w:autoSpaceDN w:val="0"/>
        <w:adjustRightInd w:val="0"/>
        <w:jc w:val="both"/>
        <w:rPr>
          <w:rFonts w:ascii="Arial Narrow" w:hAnsi="Arial Narrow" w:cs="Times New Roman"/>
        </w:rPr>
      </w:pPr>
    </w:p>
    <w:p w14:paraId="2C43A48D" w14:textId="13F98EDD" w:rsidR="00DE62F4" w:rsidRPr="001663C7" w:rsidRDefault="00DE62F4" w:rsidP="001663C7">
      <w:pPr>
        <w:autoSpaceDE w:val="0"/>
        <w:autoSpaceDN w:val="0"/>
        <w:adjustRightInd w:val="0"/>
        <w:jc w:val="both"/>
        <w:rPr>
          <w:rFonts w:ascii="Arial Narrow" w:hAnsi="Arial Narrow" w:cs="Times New Roman"/>
          <w:color w:val="FF0000"/>
        </w:rPr>
      </w:pPr>
      <w:r w:rsidRPr="001663C7">
        <w:rPr>
          <w:rFonts w:ascii="Arial Narrow" w:hAnsi="Arial Narrow" w:cs="Times New Roman"/>
          <w:b/>
          <w:color w:val="FF0000"/>
        </w:rPr>
        <w:t>Parágrafo 1.</w:t>
      </w:r>
      <w:r>
        <w:rPr>
          <w:rFonts w:ascii="Arial Narrow" w:hAnsi="Arial Narrow" w:cs="Times New Roman"/>
          <w:color w:val="FF0000"/>
        </w:rPr>
        <w:t xml:space="preserve"> </w:t>
      </w:r>
      <w:r w:rsidR="001663C7" w:rsidRPr="001663C7">
        <w:rPr>
          <w:rFonts w:ascii="Arial Narrow" w:hAnsi="Arial Narrow" w:cs="Times New Roman"/>
          <w:color w:val="FF0000"/>
        </w:rPr>
        <w:t>Las reparaciones en el SIVJRNR deben responder al llamado de las Naciones Unidas en cuanto a que todo acuerdo de paz debe adoptar un enfoque de género, reconociendo las medidas de reparación y restauración, el sufrimiento especial de las mujeres, y la importancia de su participación activa y equitativa en la JEP.</w:t>
      </w:r>
    </w:p>
    <w:p w14:paraId="097358A0" w14:textId="7324ED14" w:rsidR="00287339" w:rsidRDefault="00287339" w:rsidP="00E21D93">
      <w:pPr>
        <w:autoSpaceDE w:val="0"/>
        <w:autoSpaceDN w:val="0"/>
        <w:adjustRightInd w:val="0"/>
        <w:jc w:val="both"/>
        <w:rPr>
          <w:rFonts w:ascii="Arial Narrow" w:hAnsi="Arial Narrow" w:cs="Times New Roman"/>
        </w:rPr>
      </w:pPr>
    </w:p>
    <w:p w14:paraId="6AA80F79" w14:textId="4D663247" w:rsidR="001663C7" w:rsidRDefault="001663C7" w:rsidP="001663C7">
      <w:pPr>
        <w:autoSpaceDE w:val="0"/>
        <w:autoSpaceDN w:val="0"/>
        <w:adjustRightInd w:val="0"/>
        <w:jc w:val="both"/>
        <w:rPr>
          <w:rFonts w:ascii="Arial Narrow" w:hAnsi="Arial Narrow" w:cs="Times New Roman"/>
          <w:color w:val="FF0000"/>
        </w:rPr>
      </w:pPr>
      <w:r w:rsidRPr="001663C7">
        <w:rPr>
          <w:rFonts w:ascii="Arial Narrow" w:hAnsi="Arial Narrow" w:cs="Times New Roman"/>
          <w:b/>
          <w:color w:val="FF0000"/>
        </w:rPr>
        <w:t xml:space="preserve">Parágrafo </w:t>
      </w:r>
      <w:r>
        <w:rPr>
          <w:rFonts w:ascii="Arial Narrow" w:hAnsi="Arial Narrow" w:cs="Times New Roman"/>
          <w:b/>
          <w:color w:val="FF0000"/>
        </w:rPr>
        <w:t>2</w:t>
      </w:r>
      <w:r w:rsidRPr="001663C7">
        <w:rPr>
          <w:rFonts w:ascii="Arial Narrow" w:hAnsi="Arial Narrow" w:cs="Times New Roman"/>
          <w:b/>
          <w:color w:val="FF0000"/>
        </w:rPr>
        <w:t>.</w:t>
      </w:r>
      <w:r>
        <w:rPr>
          <w:rFonts w:ascii="Arial Narrow" w:hAnsi="Arial Narrow" w:cs="Times New Roman"/>
          <w:color w:val="FF0000"/>
        </w:rPr>
        <w:t xml:space="preserve"> </w:t>
      </w:r>
      <w:r w:rsidRPr="001663C7">
        <w:rPr>
          <w:rFonts w:ascii="Arial Narrow" w:hAnsi="Arial Narrow" w:cs="Times New Roman"/>
          <w:color w:val="FF0000"/>
          <w:lang w:val="es-CO"/>
        </w:rPr>
        <w:t xml:space="preserve">Las actuaciones de la JEP en lo que tiene que ver con los pueblos </w:t>
      </w:r>
      <w:r w:rsidR="00FC6D7A">
        <w:rPr>
          <w:rFonts w:ascii="Arial Narrow" w:hAnsi="Arial Narrow" w:cs="Times New Roman"/>
          <w:color w:val="FF0000"/>
          <w:lang w:val="es-CO"/>
        </w:rPr>
        <w:t>y</w:t>
      </w:r>
      <w:r w:rsidRPr="001663C7">
        <w:rPr>
          <w:rFonts w:ascii="Arial Narrow" w:hAnsi="Arial Narrow" w:cs="Times New Roman"/>
          <w:color w:val="FF0000"/>
          <w:lang w:val="es-CO"/>
        </w:rPr>
        <w:t xml:space="preserve"> comunidades indígenas, negras</w:t>
      </w:r>
      <w:r w:rsidR="00FC6D7A">
        <w:rPr>
          <w:rFonts w:ascii="Arial Narrow" w:hAnsi="Arial Narrow" w:cs="Times New Roman"/>
          <w:color w:val="FF0000"/>
          <w:lang w:val="es-CO"/>
        </w:rPr>
        <w:t>,</w:t>
      </w:r>
      <w:r w:rsidRPr="001663C7">
        <w:rPr>
          <w:rFonts w:ascii="Arial Narrow" w:hAnsi="Arial Narrow" w:cs="Times New Roman"/>
          <w:color w:val="FF0000"/>
          <w:lang w:val="es-CO"/>
        </w:rPr>
        <w:t xml:space="preserve"> afrocolombianas, raizales, palanqueras y Rrom y sus miembros individualmente considerados, tendrán un enfoque étnico, lo cual implica identificar el impacto diferenciado del conflicto armado sobre estos pueblos y comunidades étnicas y el ejercicio de sus derechos fundamentales y colectivos, de</w:t>
      </w:r>
      <w:r w:rsidR="008F3CC3">
        <w:rPr>
          <w:rFonts w:ascii="Arial Narrow" w:hAnsi="Arial Narrow" w:cs="Times New Roman"/>
          <w:color w:val="FF0000"/>
          <w:lang w:val="es-CO"/>
        </w:rPr>
        <w:t xml:space="preserve"> conformidad con la jurisprudencia </w:t>
      </w:r>
      <w:r w:rsidR="008F3CC3">
        <w:rPr>
          <w:rFonts w:ascii="Arial Narrow" w:hAnsi="Arial Narrow" w:cs="Times New Roman"/>
          <w:color w:val="FF0000"/>
          <w:lang w:val="es-CO"/>
        </w:rPr>
        <w:lastRenderedPageBreak/>
        <w:t>constitucional, el Convenio 169 de la OIT, el Convenio Internacional para la Eliminación de Todas las Formas de Discriminación Racial, y demás normatividad aplicable.</w:t>
      </w:r>
    </w:p>
    <w:p w14:paraId="6BFC4780" w14:textId="77777777" w:rsidR="001663C7" w:rsidRPr="00B91AC0" w:rsidRDefault="001663C7" w:rsidP="001663C7">
      <w:pPr>
        <w:autoSpaceDE w:val="0"/>
        <w:autoSpaceDN w:val="0"/>
        <w:adjustRightInd w:val="0"/>
        <w:jc w:val="both"/>
        <w:rPr>
          <w:rFonts w:ascii="Arial Narrow" w:hAnsi="Arial Narrow" w:cs="Times New Roman"/>
        </w:rPr>
      </w:pPr>
    </w:p>
    <w:p w14:paraId="291BAE25" w14:textId="77777777" w:rsidR="00287339" w:rsidRPr="00B91AC0" w:rsidRDefault="00287339" w:rsidP="00E21D93">
      <w:pPr>
        <w:pStyle w:val="Body"/>
        <w:tabs>
          <w:tab w:val="left" w:pos="360"/>
        </w:tabs>
        <w:jc w:val="both"/>
        <w:rPr>
          <w:rFonts w:ascii="Arial Narrow" w:hAnsi="Arial Narrow" w:cs="Times New Roman"/>
          <w:color w:val="auto"/>
        </w:rPr>
      </w:pPr>
      <w:r w:rsidRPr="00B91AC0">
        <w:rPr>
          <w:rFonts w:ascii="Arial Narrow" w:hAnsi="Arial Narrow" w:cs="Times New Roman"/>
          <w:b/>
          <w:color w:val="auto"/>
        </w:rPr>
        <w:t xml:space="preserve">ARTÍCULO 14. PARTICIPACIÓN EFECTIVA DE LAS VÍCTIMAS. </w:t>
      </w:r>
      <w:r w:rsidRPr="00B91AC0">
        <w:rPr>
          <w:rFonts w:ascii="Arial Narrow" w:hAnsi="Arial Narrow" w:cs="Times New Roman"/>
          <w:color w:val="auto"/>
        </w:rPr>
        <w:t xml:space="preserve">Las normas de procedimiento de la JEP contemplarán la participación efectiva de las víctimas en las actuaciones de esta jurisdicción conforme lo contemplado en el artículo transitorio 12 del Acto Legislativo 01 de 2017 y como mínimo con los derechos que da la calidad de interviniente especial según los estándares nacionales e internacionales sobre garantías procesales, sustanciales, probatorias, acceso a un recurso judicial efectivo y demás derechos aplicables.  </w:t>
      </w:r>
    </w:p>
    <w:p w14:paraId="25F487E0" w14:textId="77777777" w:rsidR="00287339" w:rsidRPr="00B91AC0" w:rsidRDefault="00287339" w:rsidP="00E21D93">
      <w:pPr>
        <w:pStyle w:val="Body"/>
        <w:tabs>
          <w:tab w:val="left" w:pos="360"/>
        </w:tabs>
        <w:jc w:val="both"/>
        <w:rPr>
          <w:rFonts w:ascii="Arial Narrow" w:hAnsi="Arial Narrow" w:cs="Times New Roman"/>
          <w:color w:val="auto"/>
        </w:rPr>
      </w:pPr>
    </w:p>
    <w:p w14:paraId="310D6C53" w14:textId="76FD0548" w:rsidR="00287339" w:rsidRPr="00B91AC0" w:rsidRDefault="00287339" w:rsidP="00E21D93">
      <w:pPr>
        <w:jc w:val="both"/>
        <w:rPr>
          <w:rFonts w:ascii="Arial Narrow" w:hAnsi="Arial Narrow" w:cs="Times New Roman"/>
        </w:rPr>
      </w:pPr>
      <w:r w:rsidRPr="00B91AC0">
        <w:rPr>
          <w:rFonts w:ascii="Arial Narrow" w:hAnsi="Arial Narrow" w:cs="Times New Roman"/>
        </w:rPr>
        <w:t>El Estado tomará las medidas necesarias para asegurar, con perspectiva étnica y cultural, la participación efectiva de las víctimas, el acceso a información, la asistencia técnica y psicosocial, y la protección de las víctimas ocasionadas por las conductas que s</w:t>
      </w:r>
      <w:r w:rsidR="00B91AC0">
        <w:rPr>
          <w:rFonts w:ascii="Arial Narrow" w:hAnsi="Arial Narrow" w:cs="Times New Roman"/>
        </w:rPr>
        <w:t xml:space="preserve">e examinarán en la </w:t>
      </w:r>
      <w:r w:rsidRPr="00B91AC0">
        <w:rPr>
          <w:rFonts w:ascii="Arial Narrow" w:hAnsi="Arial Narrow" w:cs="Times New Roman"/>
        </w:rPr>
        <w:t xml:space="preserve">JEP. </w:t>
      </w:r>
    </w:p>
    <w:p w14:paraId="6B017EB9" w14:textId="77777777" w:rsidR="00287339" w:rsidRPr="00B91AC0" w:rsidRDefault="00287339" w:rsidP="00E21D93">
      <w:pPr>
        <w:jc w:val="both"/>
        <w:rPr>
          <w:rFonts w:ascii="Arial Narrow" w:hAnsi="Arial Narrow" w:cs="Times New Roman"/>
          <w:sz w:val="28"/>
        </w:rPr>
      </w:pPr>
    </w:p>
    <w:p w14:paraId="33675F7E" w14:textId="77777777" w:rsidR="00287339" w:rsidRPr="00B91AC0" w:rsidRDefault="00287339" w:rsidP="00E21D93">
      <w:pPr>
        <w:jc w:val="both"/>
        <w:rPr>
          <w:rFonts w:ascii="Arial Narrow" w:hAnsi="Arial Narrow" w:cs="Times New Roman"/>
          <w:b/>
          <w:lang w:val="es-ES"/>
        </w:rPr>
      </w:pPr>
      <w:r w:rsidRPr="00B91AC0">
        <w:rPr>
          <w:rFonts w:ascii="Arial Narrow" w:hAnsi="Arial Narrow" w:cs="Times New Roman"/>
          <w:b/>
        </w:rPr>
        <w:t>PARÁGRAFO.</w:t>
      </w:r>
      <w:r w:rsidRPr="00B91AC0">
        <w:rPr>
          <w:rFonts w:ascii="Arial Narrow" w:hAnsi="Arial Narrow" w:cs="Times New Roman"/>
          <w:sz w:val="22"/>
        </w:rPr>
        <w:t xml:space="preserve"> </w:t>
      </w:r>
      <w:r w:rsidRPr="00B91AC0">
        <w:rPr>
          <w:rFonts w:ascii="Arial Narrow" w:hAnsi="Arial Narrow" w:cs="Times New Roman"/>
          <w:lang w:val="es-ES"/>
        </w:rPr>
        <w:t xml:space="preserve">Con el fin de garantizar la participación efectiva de las víctimas y los principios de eficacia, eficiencia, celeridad y economía procesal, la Jurisdicción Especial para la Paz, en desarrollo de su autonomía para organizar sus labores, contará con una dependencia adscrita a la Secretaría Ejecutiva, encargada de garantizar la participación de las víctimas y su representación especial ante las instancias de la Jurisdicción, de manera individual o colectiva. </w:t>
      </w:r>
      <w:r w:rsidRPr="00B91AC0">
        <w:rPr>
          <w:rFonts w:ascii="Arial Narrow" w:hAnsi="Arial Narrow" w:cs="Times New Roman"/>
          <w:b/>
          <w:lang w:val="es-ES"/>
        </w:rPr>
        <w:t xml:space="preserve"> </w:t>
      </w:r>
    </w:p>
    <w:p w14:paraId="1FC727FD" w14:textId="77777777" w:rsidR="00287339" w:rsidRPr="00B91AC0" w:rsidRDefault="00287339" w:rsidP="00E21D93">
      <w:pPr>
        <w:jc w:val="both"/>
        <w:rPr>
          <w:rFonts w:ascii="Arial Narrow" w:hAnsi="Arial Narrow" w:cs="Times New Roman"/>
          <w:b/>
          <w:lang w:val="es-ES"/>
        </w:rPr>
      </w:pPr>
    </w:p>
    <w:p w14:paraId="3655C5C4" w14:textId="5CDDAFFF" w:rsidR="00287339" w:rsidRPr="00B91AC0" w:rsidRDefault="00287339" w:rsidP="00E21D93">
      <w:pPr>
        <w:jc w:val="both"/>
        <w:rPr>
          <w:rFonts w:ascii="Arial Narrow" w:hAnsi="Arial Narrow" w:cs="Times New Roman"/>
          <w:b/>
          <w:lang w:val="es-ES"/>
        </w:rPr>
      </w:pPr>
      <w:r w:rsidRPr="00B91AC0">
        <w:rPr>
          <w:rFonts w:ascii="Arial Narrow" w:hAnsi="Arial Narrow" w:cs="Times New Roman"/>
          <w:lang w:val="es-ES"/>
        </w:rPr>
        <w:t>En el cumplimiento de sus funciones, la dependencia de participación de víctimas podrá establecer convenios o alianzas con las entidades del Ministerio</w:t>
      </w:r>
      <w:r w:rsidR="00E52798" w:rsidRPr="00B91AC0">
        <w:rPr>
          <w:rFonts w:ascii="Arial Narrow" w:hAnsi="Arial Narrow" w:cs="Times New Roman"/>
          <w:lang w:val="es-ES"/>
        </w:rPr>
        <w:t xml:space="preserve"> Público y la Unidad para las Ví</w:t>
      </w:r>
      <w:r w:rsidRPr="00B91AC0">
        <w:rPr>
          <w:rFonts w:ascii="Arial Narrow" w:hAnsi="Arial Narrow" w:cs="Times New Roman"/>
          <w:lang w:val="es-ES"/>
        </w:rPr>
        <w:t>ctima</w:t>
      </w:r>
      <w:r w:rsidR="00E52798" w:rsidRPr="00B91AC0">
        <w:rPr>
          <w:rFonts w:ascii="Arial Narrow" w:hAnsi="Arial Narrow" w:cs="Times New Roman"/>
          <w:lang w:val="es-ES"/>
        </w:rPr>
        <w:t>s</w:t>
      </w:r>
      <w:r w:rsidRPr="00B91AC0">
        <w:rPr>
          <w:rFonts w:ascii="Arial Narrow" w:hAnsi="Arial Narrow" w:cs="Times New Roman"/>
          <w:lang w:val="es-ES"/>
        </w:rPr>
        <w:t xml:space="preserve"> para efectos de una acción coordinada de participación, defensoría pública, atención y reparación a víctimas. </w:t>
      </w:r>
    </w:p>
    <w:p w14:paraId="1390B42B" w14:textId="77777777" w:rsidR="00287339" w:rsidRPr="00B91AC0" w:rsidRDefault="00287339" w:rsidP="00E21D93">
      <w:pPr>
        <w:jc w:val="both"/>
        <w:rPr>
          <w:rFonts w:ascii="Arial Narrow" w:hAnsi="Arial Narrow" w:cs="Times New Roman"/>
        </w:rPr>
      </w:pPr>
    </w:p>
    <w:p w14:paraId="44918670" w14:textId="1A3F431A" w:rsidR="00287339" w:rsidRPr="00B91AC0" w:rsidRDefault="00287339" w:rsidP="00E21D93">
      <w:pPr>
        <w:autoSpaceDE w:val="0"/>
        <w:autoSpaceDN w:val="0"/>
        <w:adjustRightInd w:val="0"/>
        <w:jc w:val="both"/>
        <w:rPr>
          <w:rFonts w:ascii="Arial Narrow" w:hAnsi="Arial Narrow" w:cs="Times New Roman"/>
        </w:rPr>
      </w:pPr>
      <w:bookmarkStart w:id="0" w:name="_Hlk496546839"/>
      <w:r w:rsidRPr="00B91AC0">
        <w:rPr>
          <w:rFonts w:ascii="Arial Narrow" w:hAnsi="Arial Narrow" w:cs="Times New Roman"/>
          <w:b/>
        </w:rPr>
        <w:t xml:space="preserve">ARTÍCULO 15. DERECHOS DE LAS VÍCTIMAS. </w:t>
      </w:r>
      <w:r w:rsidRPr="00B91AC0">
        <w:rPr>
          <w:rFonts w:ascii="Arial Narrow" w:hAnsi="Arial Narrow" w:cs="Times New Roman"/>
        </w:rPr>
        <w:t>Las víctimas gozan de los derechos a la verdad, justicia, reparación, y garantías de no repetición. Para tal fin, las víctimas</w:t>
      </w:r>
      <w:r w:rsidR="00853A0F" w:rsidRPr="00B91AC0">
        <w:rPr>
          <w:rFonts w:ascii="Arial Narrow" w:hAnsi="Arial Narrow" w:cs="Times New Roman"/>
        </w:rPr>
        <w:t xml:space="preserve"> con interés directo y legitimo en</w:t>
      </w:r>
      <w:r w:rsidRPr="00B91AC0">
        <w:rPr>
          <w:rFonts w:ascii="Arial Narrow" w:hAnsi="Arial Narrow" w:cs="Times New Roman"/>
        </w:rPr>
        <w:t xml:space="preserve"> las conductas que se analicen en la JEP, a través de su representante, tendrán derecho a:</w:t>
      </w:r>
    </w:p>
    <w:p w14:paraId="1DDF4A9C" w14:textId="77777777" w:rsidR="00287339" w:rsidRPr="00B91AC0" w:rsidRDefault="00287339" w:rsidP="00E21D93">
      <w:pPr>
        <w:autoSpaceDE w:val="0"/>
        <w:autoSpaceDN w:val="0"/>
        <w:adjustRightInd w:val="0"/>
        <w:jc w:val="both"/>
        <w:rPr>
          <w:rFonts w:ascii="Arial Narrow" w:hAnsi="Arial Narrow" w:cs="Times New Roman"/>
        </w:rPr>
      </w:pPr>
    </w:p>
    <w:p w14:paraId="1A3E06EF" w14:textId="77777777"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Ser reconocidas como víctimas dentro del proceso judicial que se adelanta.</w:t>
      </w:r>
    </w:p>
    <w:p w14:paraId="589CC482" w14:textId="77777777" w:rsidR="00287339" w:rsidRPr="00B91AC0" w:rsidRDefault="00287339" w:rsidP="00E21D93">
      <w:pPr>
        <w:pStyle w:val="Prrafodelista"/>
        <w:autoSpaceDE w:val="0"/>
        <w:autoSpaceDN w:val="0"/>
        <w:adjustRightInd w:val="0"/>
        <w:jc w:val="both"/>
        <w:rPr>
          <w:rFonts w:ascii="Arial Narrow" w:hAnsi="Arial Narrow" w:cs="Times New Roman"/>
        </w:rPr>
      </w:pPr>
    </w:p>
    <w:p w14:paraId="112B8639" w14:textId="77777777"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 xml:space="preserve">Aportar pruebas e interponer recursos establecidos en la Jurisdicción Especial para la Paz contra las sentencias que se profieran, en el marco de los procedimientos adelantados en dicha jurisdicción. </w:t>
      </w:r>
    </w:p>
    <w:p w14:paraId="4DC8E7C3" w14:textId="77777777" w:rsidR="00287339" w:rsidRPr="00B91AC0" w:rsidRDefault="00287339" w:rsidP="00E21D93">
      <w:pPr>
        <w:pStyle w:val="Prrafodelista"/>
        <w:rPr>
          <w:rFonts w:ascii="Arial Narrow" w:hAnsi="Arial Narrow" w:cs="Times New Roman"/>
        </w:rPr>
      </w:pPr>
    </w:p>
    <w:p w14:paraId="2F700061" w14:textId="70345D3C"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 xml:space="preserve">Recibir asesoría, orientación </w:t>
      </w:r>
      <w:r w:rsidR="00B91AC0" w:rsidRPr="00B91AC0">
        <w:rPr>
          <w:rFonts w:ascii="Arial Narrow" w:hAnsi="Arial Narrow" w:cs="Times New Roman"/>
        </w:rPr>
        <w:t>y representación</w:t>
      </w:r>
      <w:r w:rsidRPr="00B91AC0">
        <w:rPr>
          <w:rFonts w:ascii="Arial Narrow" w:hAnsi="Arial Narrow" w:cs="Times New Roman"/>
        </w:rPr>
        <w:t xml:space="preserve"> judicial a través del sistema autónomo de asesoría y defensa que trata el artículo 118 de la presente Ley. </w:t>
      </w:r>
    </w:p>
    <w:p w14:paraId="76CB4939" w14:textId="77777777" w:rsidR="00287339" w:rsidRPr="00B91AC0" w:rsidRDefault="00287339" w:rsidP="00E21D93">
      <w:pPr>
        <w:rPr>
          <w:rFonts w:ascii="Arial Narrow" w:hAnsi="Arial Narrow" w:cs="Times New Roman"/>
        </w:rPr>
      </w:pPr>
    </w:p>
    <w:p w14:paraId="6FC5148D" w14:textId="77777777"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Contar con acompañamiento sicológico y jurídico en los procedimientos adelantados por la Jurisdicción Especial para la Paz.</w:t>
      </w:r>
    </w:p>
    <w:p w14:paraId="76B2675F" w14:textId="77777777" w:rsidR="00287339" w:rsidRPr="00B91AC0" w:rsidRDefault="00287339" w:rsidP="00E21D93">
      <w:pPr>
        <w:pStyle w:val="Prrafodelista"/>
        <w:rPr>
          <w:rFonts w:ascii="Arial Narrow" w:hAnsi="Arial Narrow" w:cs="Times New Roman"/>
        </w:rPr>
      </w:pPr>
    </w:p>
    <w:p w14:paraId="353494FC" w14:textId="77777777"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 xml:space="preserve">Ser tratadas con justicia, dignidad y respeto. </w:t>
      </w:r>
    </w:p>
    <w:p w14:paraId="3D44498F" w14:textId="77777777" w:rsidR="00287339" w:rsidRPr="00B91AC0" w:rsidRDefault="00287339" w:rsidP="00E21D93">
      <w:pPr>
        <w:pStyle w:val="Prrafodelista"/>
        <w:rPr>
          <w:rFonts w:ascii="Arial Narrow" w:hAnsi="Arial Narrow" w:cs="Times New Roman"/>
        </w:rPr>
      </w:pPr>
    </w:p>
    <w:p w14:paraId="7FC6CDC2" w14:textId="77777777"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Ser informadas del avance de la investigación y del proceso.</w:t>
      </w:r>
    </w:p>
    <w:p w14:paraId="08D09161" w14:textId="77777777" w:rsidR="00287339" w:rsidRPr="00B91AC0" w:rsidRDefault="00287339" w:rsidP="00E21D93">
      <w:pPr>
        <w:pStyle w:val="Prrafodelista"/>
        <w:rPr>
          <w:rFonts w:ascii="Arial Narrow" w:hAnsi="Arial Narrow" w:cs="Times New Roman"/>
        </w:rPr>
      </w:pPr>
    </w:p>
    <w:p w14:paraId="4465DA21" w14:textId="77777777"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Ser informadas a tiempo de cuando se llevarán a cabo las distintas audiencias del proceso, y a intervenir en ellas.</w:t>
      </w:r>
    </w:p>
    <w:p w14:paraId="126DFE0E" w14:textId="77777777" w:rsidR="00287339" w:rsidRPr="00B91AC0" w:rsidRDefault="00287339" w:rsidP="00E21D93">
      <w:pPr>
        <w:pStyle w:val="Prrafodelista"/>
        <w:rPr>
          <w:rFonts w:ascii="Arial Narrow" w:hAnsi="Arial Narrow" w:cs="Times New Roman"/>
        </w:rPr>
      </w:pPr>
    </w:p>
    <w:p w14:paraId="20B81F4D" w14:textId="77777777" w:rsidR="00287339" w:rsidRPr="00B91AC0" w:rsidRDefault="00287339" w:rsidP="00E21D93">
      <w:pPr>
        <w:pStyle w:val="Prrafodelista"/>
        <w:numPr>
          <w:ilvl w:val="0"/>
          <w:numId w:val="42"/>
        </w:numPr>
        <w:autoSpaceDE w:val="0"/>
        <w:autoSpaceDN w:val="0"/>
        <w:adjustRightInd w:val="0"/>
        <w:jc w:val="both"/>
        <w:rPr>
          <w:rFonts w:ascii="Arial Narrow" w:hAnsi="Arial Narrow" w:cs="Times New Roman"/>
        </w:rPr>
      </w:pPr>
      <w:r w:rsidRPr="00B91AC0">
        <w:rPr>
          <w:rFonts w:ascii="Arial Narrow" w:hAnsi="Arial Narrow" w:cs="Times New Roman"/>
        </w:rPr>
        <w:t xml:space="preserve">En los casos en que haya reconocimiento de verdad y responsabilidad, las Salas podrán llevar a cabo audiencias públicas en presencia de víctimas individuales o colectivas afectadas con la o las conductas, sin perjuicio de que dicho reconocimiento se realice por escrito. En los casos de reconocimiento escrito, deberá estregárseles copia del mismo a las víctimas directas y se les dará la debida publicidad en concertación con estas, conforme las normas de procedimiento. </w:t>
      </w:r>
    </w:p>
    <w:p w14:paraId="52959A00" w14:textId="77777777" w:rsidR="00287339" w:rsidRPr="00B91AC0" w:rsidRDefault="00287339" w:rsidP="00E21D93">
      <w:pPr>
        <w:autoSpaceDE w:val="0"/>
        <w:autoSpaceDN w:val="0"/>
        <w:adjustRightInd w:val="0"/>
        <w:jc w:val="both"/>
        <w:rPr>
          <w:rFonts w:ascii="Arial Narrow" w:hAnsi="Arial Narrow" w:cs="Times New Roman"/>
          <w:b/>
        </w:rPr>
      </w:pPr>
    </w:p>
    <w:p w14:paraId="5041C159"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PARÁGRAFO 1. </w:t>
      </w:r>
      <w:r w:rsidRPr="00B91AC0">
        <w:rPr>
          <w:rFonts w:ascii="Arial Narrow" w:hAnsi="Arial Narrow" w:cs="Times New Roman"/>
        </w:rPr>
        <w:t xml:space="preserve">En la Jurisdicción Especial para la Paz, servirá como medio de prueba de la condición de víctima, el reconocimiento que de ella se hubiese hecho administrativamente, su inclusión en bases de datos, y el otorgamiento de asilo o refugio por una nación extranjera </w:t>
      </w:r>
      <w:r w:rsidRPr="00B91AC0">
        <w:rPr>
          <w:rFonts w:ascii="Arial Narrow" w:hAnsi="Arial Narrow" w:cs="Times New Roman"/>
          <w:szCs w:val="22"/>
        </w:rPr>
        <w:t>por motivos relacionados directamente con el conflicto armado.</w:t>
      </w:r>
    </w:p>
    <w:p w14:paraId="05A35AE3" w14:textId="77777777" w:rsidR="00287339" w:rsidRPr="00B91AC0" w:rsidRDefault="00287339" w:rsidP="00E21D93">
      <w:pPr>
        <w:autoSpaceDE w:val="0"/>
        <w:autoSpaceDN w:val="0"/>
        <w:adjustRightInd w:val="0"/>
        <w:jc w:val="both"/>
        <w:rPr>
          <w:rFonts w:ascii="Arial Narrow" w:hAnsi="Arial Narrow" w:cs="Times New Roman"/>
          <w:b/>
        </w:rPr>
      </w:pPr>
    </w:p>
    <w:p w14:paraId="66E26AF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PARÁGRAFO 2. </w:t>
      </w:r>
      <w:r w:rsidRPr="00B91AC0">
        <w:rPr>
          <w:rFonts w:ascii="Arial Narrow" w:hAnsi="Arial Narrow" w:cs="Times New Roman"/>
        </w:rPr>
        <w:t>La ley procedimental reglamentará lo relacionado con el número de representantes que podrán intervenir en cada caso.</w:t>
      </w:r>
    </w:p>
    <w:p w14:paraId="172F526A" w14:textId="77777777" w:rsidR="00287339" w:rsidRPr="00B91AC0" w:rsidRDefault="00287339" w:rsidP="00E21D93">
      <w:pPr>
        <w:autoSpaceDE w:val="0"/>
        <w:autoSpaceDN w:val="0"/>
        <w:adjustRightInd w:val="0"/>
        <w:ind w:left="360"/>
        <w:jc w:val="both"/>
        <w:rPr>
          <w:rFonts w:ascii="Arial Narrow" w:hAnsi="Arial Narrow" w:cs="Times New Roman"/>
        </w:rPr>
      </w:pPr>
    </w:p>
    <w:bookmarkEnd w:id="0"/>
    <w:p w14:paraId="0D797292" w14:textId="77777777" w:rsidR="00287339" w:rsidRPr="00B91AC0" w:rsidRDefault="00287339" w:rsidP="00E21D93">
      <w:pPr>
        <w:jc w:val="both"/>
        <w:rPr>
          <w:rFonts w:ascii="Arial Narrow" w:hAnsi="Arial Narrow" w:cs="Times New Roman"/>
        </w:rPr>
      </w:pPr>
      <w:r w:rsidRPr="00B91AC0">
        <w:rPr>
          <w:rFonts w:ascii="Arial Narrow" w:eastAsia="Times New Roman" w:hAnsi="Arial Narrow" w:cs="Times New Roman"/>
          <w:b/>
        </w:rPr>
        <w:t xml:space="preserve">ARTÍCULO 16. DERECHO DE LAS VÍCTIMAS EN CASOS DE VIOLENCIA SEXUAL. </w:t>
      </w:r>
      <w:r w:rsidRPr="00B91AC0">
        <w:rPr>
          <w:rFonts w:ascii="Arial Narrow" w:eastAsia="Times New Roman" w:hAnsi="Arial Narrow" w:cs="Times New Roman"/>
        </w:rPr>
        <w:t xml:space="preserve">En el caso de delitos que constituyan alguna forma de violencia sexual, la </w:t>
      </w:r>
      <w:r w:rsidRPr="00B91AC0">
        <w:rPr>
          <w:rFonts w:ascii="Arial Narrow" w:eastAsia="Times New Roman" w:hAnsi="Arial Narrow" w:cs="Times New Roman"/>
          <w:smallCaps/>
        </w:rPr>
        <w:t>JEP</w:t>
      </w:r>
      <w:r w:rsidRPr="00B91AC0">
        <w:rPr>
          <w:rFonts w:ascii="Arial Narrow" w:eastAsia="Times New Roman" w:hAnsi="Arial Narrow" w:cs="Times New Roman"/>
        </w:rPr>
        <w:t xml:space="preserve"> les garantizará a las víctimas, además de los previsto en las reglas de procedimiento, los siguientes derechos procesales,</w:t>
      </w:r>
      <w:r w:rsidRPr="00B91AC0">
        <w:rPr>
          <w:rFonts w:ascii="Arial Narrow" w:hAnsi="Arial Narrow" w:cs="Times New Roman"/>
        </w:rPr>
        <w:t xml:space="preserve"> el deber de debida diligencia, el derecho a la intimidad, debiendo abstenerse, en especial, de realizar prácticas de pruebas que impliquen una intromisión irrazonable, innecesaria y desproporcionada de su vida íntima, evitando en todos los casos posibles situaciones de revictimización.</w:t>
      </w:r>
    </w:p>
    <w:p w14:paraId="072CF826" w14:textId="77777777" w:rsidR="00287339" w:rsidRPr="00B91AC0" w:rsidRDefault="00287339" w:rsidP="00E21D93">
      <w:pPr>
        <w:jc w:val="both"/>
        <w:rPr>
          <w:rFonts w:ascii="Arial Narrow" w:eastAsia="Times New Roman" w:hAnsi="Arial Narrow" w:cs="Times New Roman"/>
        </w:rPr>
      </w:pPr>
    </w:p>
    <w:p w14:paraId="63388A9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Con respecto a hechos de la violencia sexual, se incorporan como normas de procedimiento las disposiciones especiales sobre práctica de pruebas incluidas en el Estatuto de Roma.</w:t>
      </w:r>
    </w:p>
    <w:p w14:paraId="0B2AADD0" w14:textId="77777777" w:rsidR="00287339" w:rsidRPr="00B91AC0" w:rsidRDefault="00287339" w:rsidP="00E21D93">
      <w:pPr>
        <w:autoSpaceDE w:val="0"/>
        <w:autoSpaceDN w:val="0"/>
        <w:adjustRightInd w:val="0"/>
        <w:jc w:val="both"/>
        <w:rPr>
          <w:rFonts w:ascii="Arial Narrow" w:hAnsi="Arial Narrow" w:cs="Times New Roman"/>
        </w:rPr>
      </w:pPr>
    </w:p>
    <w:p w14:paraId="7F5AB2F1"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PARÁGRAFO 1. </w:t>
      </w:r>
      <w:r w:rsidRPr="00B91AC0">
        <w:rPr>
          <w:rFonts w:ascii="Arial Narrow" w:hAnsi="Arial Narrow" w:cs="Times New Roman"/>
        </w:rPr>
        <w:t xml:space="preserve">Las víctimas de violencia sexual pertenecientes a pueblos y comunidades indígenas contarán con las debidas garantías procesales en los términos del artículo 39 de la presente Ley, y contarán con un enfoque diferencial étnico que evite su </w:t>
      </w:r>
      <w:proofErr w:type="spellStart"/>
      <w:r w:rsidRPr="00B91AC0">
        <w:rPr>
          <w:rFonts w:ascii="Arial Narrow" w:hAnsi="Arial Narrow" w:cs="Times New Roman"/>
        </w:rPr>
        <w:t>revictimización</w:t>
      </w:r>
      <w:proofErr w:type="spellEnd"/>
      <w:r w:rsidRPr="00B91AC0">
        <w:rPr>
          <w:rFonts w:ascii="Arial Narrow" w:hAnsi="Arial Narrow" w:cs="Times New Roman"/>
        </w:rPr>
        <w:t>.</w:t>
      </w:r>
    </w:p>
    <w:p w14:paraId="558FB219" w14:textId="77777777" w:rsidR="00287339" w:rsidRPr="00B91AC0" w:rsidRDefault="00287339" w:rsidP="00E21D93">
      <w:pPr>
        <w:autoSpaceDE w:val="0"/>
        <w:autoSpaceDN w:val="0"/>
        <w:adjustRightInd w:val="0"/>
        <w:jc w:val="both"/>
        <w:rPr>
          <w:rFonts w:ascii="Arial Narrow" w:hAnsi="Arial Narrow" w:cs="Times New Roman"/>
        </w:rPr>
      </w:pPr>
    </w:p>
    <w:p w14:paraId="04B04E50"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PARÁGRAFO 2º.</w:t>
      </w:r>
      <w:r w:rsidRPr="00B91AC0">
        <w:rPr>
          <w:rFonts w:ascii="Arial Narrow" w:hAnsi="Arial Narrow" w:cs="Times New Roman"/>
        </w:rPr>
        <w:t xml:space="preserve"> En la valoración y juzgamiento de los delitos sexuales deberá presentarse especial atención al contexto de intimidación generalizada causado por el conflicto armado, para efectos de determinar la ausencia de consentimiento del sujeto pasivo. </w:t>
      </w:r>
    </w:p>
    <w:p w14:paraId="7AB915BF" w14:textId="77777777" w:rsidR="00287339" w:rsidRPr="00B91AC0" w:rsidRDefault="00287339" w:rsidP="00E21D93">
      <w:pPr>
        <w:autoSpaceDE w:val="0"/>
        <w:autoSpaceDN w:val="0"/>
        <w:adjustRightInd w:val="0"/>
        <w:jc w:val="both"/>
        <w:rPr>
          <w:rFonts w:ascii="Arial Narrow" w:hAnsi="Arial Narrow" w:cs="Times New Roman"/>
        </w:rPr>
      </w:pPr>
    </w:p>
    <w:p w14:paraId="2984338E" w14:textId="6F89D200"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eastAsia="Times New Roman" w:hAnsi="Arial Narrow" w:cs="Times New Roman"/>
          <w:b/>
          <w:lang w:eastAsia="es-CO"/>
        </w:rPr>
        <w:t>ARTÍCULO 17. PROTECCIÓN A LOS PROCESADOS, LAS VÍCTIMAS</w:t>
      </w:r>
      <w:r w:rsidR="00B743C2" w:rsidRPr="00B743C2">
        <w:rPr>
          <w:rFonts w:ascii="Arial Narrow" w:eastAsia="Times New Roman" w:hAnsi="Arial Narrow" w:cs="Times New Roman"/>
          <w:b/>
          <w:color w:val="FF0000"/>
          <w:lang w:eastAsia="es-CO"/>
        </w:rPr>
        <w:t>,</w:t>
      </w:r>
      <w:r w:rsidRPr="00B91AC0">
        <w:rPr>
          <w:rFonts w:ascii="Arial Narrow" w:eastAsia="Times New Roman" w:hAnsi="Arial Narrow" w:cs="Times New Roman"/>
          <w:b/>
          <w:lang w:eastAsia="es-CO"/>
        </w:rPr>
        <w:t xml:space="preserve"> TESTIGOS</w:t>
      </w:r>
      <w:r w:rsidR="00B743C2">
        <w:rPr>
          <w:rFonts w:ascii="Arial Narrow" w:eastAsia="Times New Roman" w:hAnsi="Arial Narrow" w:cs="Times New Roman"/>
          <w:b/>
          <w:lang w:eastAsia="es-CO"/>
        </w:rPr>
        <w:t xml:space="preserve"> </w:t>
      </w:r>
      <w:r w:rsidR="00B743C2">
        <w:rPr>
          <w:rFonts w:ascii="Arial Narrow" w:eastAsia="Times New Roman" w:hAnsi="Arial Narrow" w:cs="Times New Roman"/>
          <w:b/>
          <w:color w:val="FF0000"/>
          <w:lang w:eastAsia="es-CO"/>
        </w:rPr>
        <w:t>E INTERVINIENTES</w:t>
      </w:r>
      <w:r w:rsidRPr="00B91AC0">
        <w:rPr>
          <w:rFonts w:ascii="Arial Narrow" w:eastAsia="Times New Roman" w:hAnsi="Arial Narrow" w:cs="Times New Roman"/>
          <w:b/>
          <w:lang w:eastAsia="es-CO"/>
        </w:rPr>
        <w:t>.</w:t>
      </w:r>
      <w:r w:rsidRPr="00B91AC0">
        <w:rPr>
          <w:rFonts w:ascii="Arial Narrow" w:eastAsia="Times New Roman" w:hAnsi="Arial Narrow" w:cs="Times New Roman"/>
          <w:lang w:eastAsia="es-CO"/>
        </w:rPr>
        <w:t xml:space="preserve"> De oficio o a solicitud de parte, por cuenta propia o a través de representante en la Jurisdicción Especial para la Paz se adoptarán medidas adecuadas y necesarias, conforme lo establezca la ley procedimental, para proteger los derechos de los procesados, las víctimas</w:t>
      </w:r>
      <w:r w:rsidR="00BF01AB" w:rsidRPr="00BF01AB">
        <w:rPr>
          <w:rFonts w:ascii="Arial Narrow" w:eastAsia="Times New Roman" w:hAnsi="Arial Narrow" w:cs="Times New Roman"/>
          <w:color w:val="FF0000"/>
          <w:lang w:eastAsia="es-CO"/>
        </w:rPr>
        <w:t>,</w:t>
      </w:r>
      <w:r w:rsidR="00BF01AB">
        <w:rPr>
          <w:rFonts w:ascii="Arial Narrow" w:eastAsia="Times New Roman" w:hAnsi="Arial Narrow" w:cs="Times New Roman"/>
          <w:color w:val="FF0000"/>
          <w:lang w:eastAsia="es-CO"/>
        </w:rPr>
        <w:t xml:space="preserve"> </w:t>
      </w:r>
      <w:r w:rsidR="00A8160B">
        <w:rPr>
          <w:rFonts w:ascii="Arial Narrow" w:eastAsia="Times New Roman" w:hAnsi="Arial Narrow" w:cs="Times New Roman"/>
          <w:color w:val="FF0000"/>
          <w:lang w:eastAsia="es-CO"/>
        </w:rPr>
        <w:t xml:space="preserve">testigos </w:t>
      </w:r>
      <w:r w:rsidR="00BF01AB">
        <w:rPr>
          <w:rFonts w:ascii="Arial Narrow" w:eastAsia="Times New Roman" w:hAnsi="Arial Narrow" w:cs="Times New Roman"/>
          <w:color w:val="FF0000"/>
          <w:lang w:eastAsia="es-CO"/>
        </w:rPr>
        <w:t>e intervinientes</w:t>
      </w:r>
      <w:r w:rsidRPr="00B91AC0">
        <w:rPr>
          <w:rFonts w:ascii="Arial Narrow" w:eastAsia="Times New Roman" w:hAnsi="Arial Narrow" w:cs="Times New Roman"/>
          <w:lang w:eastAsia="es-CO"/>
        </w:rPr>
        <w:t xml:space="preserve"> que ante ella concurran, </w:t>
      </w:r>
      <w:r w:rsidR="00BF01AB">
        <w:rPr>
          <w:rFonts w:ascii="Arial Narrow" w:eastAsia="Times New Roman" w:hAnsi="Arial Narrow" w:cs="Times New Roman"/>
          <w:color w:val="FF0000"/>
          <w:lang w:eastAsia="es-CO"/>
        </w:rPr>
        <w:t xml:space="preserve">los cuales podrán ser vinculados los programas de Protección de la Unidad Nacional de Protección, </w:t>
      </w:r>
      <w:r w:rsidRPr="00B91AC0">
        <w:rPr>
          <w:rFonts w:ascii="Arial Narrow" w:eastAsia="Times New Roman" w:hAnsi="Arial Narrow" w:cs="Times New Roman"/>
          <w:lang w:eastAsia="es-CO"/>
        </w:rPr>
        <w:t>con debido respeto de las garantías procesales</w:t>
      </w:r>
      <w:r w:rsidR="00BF01AB" w:rsidRPr="00BF01AB">
        <w:rPr>
          <w:rFonts w:ascii="Arial Narrow" w:eastAsia="Times New Roman" w:hAnsi="Arial Narrow" w:cs="Times New Roman"/>
          <w:color w:val="FF0000"/>
          <w:lang w:eastAsia="es-CO"/>
        </w:rPr>
        <w:t>,</w:t>
      </w:r>
      <w:r w:rsidR="00BF01AB">
        <w:rPr>
          <w:rFonts w:ascii="Arial Narrow" w:eastAsia="Times New Roman" w:hAnsi="Arial Narrow" w:cs="Times New Roman"/>
          <w:color w:val="FF0000"/>
          <w:lang w:eastAsia="es-CO"/>
        </w:rPr>
        <w:t xml:space="preserve"> cuando sus derechos fundamentales a la vida y seguridad personal se encuentren amenazados por su participación en el proceso ante la JEP</w:t>
      </w:r>
      <w:r w:rsidRPr="00B91AC0">
        <w:rPr>
          <w:rFonts w:ascii="Arial Narrow" w:eastAsia="Times New Roman" w:hAnsi="Arial Narrow" w:cs="Times New Roman"/>
          <w:lang w:eastAsia="es-CO"/>
        </w:rPr>
        <w:t xml:space="preserve">. </w:t>
      </w:r>
    </w:p>
    <w:p w14:paraId="4FBA891B" w14:textId="77777777" w:rsidR="00287339" w:rsidRPr="00B91AC0" w:rsidRDefault="00287339" w:rsidP="00E21D93">
      <w:pPr>
        <w:autoSpaceDE w:val="0"/>
        <w:autoSpaceDN w:val="0"/>
        <w:adjustRightInd w:val="0"/>
        <w:jc w:val="both"/>
        <w:rPr>
          <w:rFonts w:ascii="Arial Narrow" w:hAnsi="Arial Narrow" w:cs="Times New Roman"/>
        </w:rPr>
      </w:pPr>
    </w:p>
    <w:p w14:paraId="422AA554"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18. ENFOQUE DIFERENCIADO. </w:t>
      </w:r>
      <w:r w:rsidRPr="00B91AC0">
        <w:rPr>
          <w:rFonts w:ascii="Arial Narrow" w:hAnsi="Arial Narrow" w:cs="Times New Roman"/>
        </w:rPr>
        <w:t xml:space="preserve">El funcionamiento de la JEP dará énfasis a las necesidades de las víctimas mujeres, niñas y niños, quienes sufren de una manera desproporcionada y diferenciada los efectos de las graves infracciones y violaciones cometidas con ocasión del conflicto. Las reparaciones en el SIVJRNR deben </w:t>
      </w:r>
      <w:r w:rsidRPr="00B91AC0">
        <w:rPr>
          <w:rFonts w:ascii="Arial Narrow" w:hAnsi="Arial Narrow" w:cs="Times New Roman"/>
        </w:rPr>
        <w:lastRenderedPageBreak/>
        <w:t>responder al llamado de las Naciones Unidas en cuanto a que todo acuerdo de paz debe adoptar un enfoque de género, reconociendo las medidas de reparación y restauración, el sufrimiento especial de las mujeres, y la importancia de su participación activa y equitativa en la JEP.</w:t>
      </w:r>
    </w:p>
    <w:p w14:paraId="79155D28" w14:textId="77777777" w:rsidR="00287339" w:rsidRPr="00B91AC0" w:rsidRDefault="00287339" w:rsidP="00E21D93">
      <w:pPr>
        <w:autoSpaceDE w:val="0"/>
        <w:autoSpaceDN w:val="0"/>
        <w:adjustRightInd w:val="0"/>
        <w:jc w:val="both"/>
        <w:rPr>
          <w:rFonts w:ascii="Arial Narrow" w:hAnsi="Arial Narrow" w:cs="Times New Roman"/>
        </w:rPr>
      </w:pPr>
    </w:p>
    <w:p w14:paraId="43A3B8F9"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Las actuaciones de la JEP en lo que tiene que ver con los pueblos y comunidades indígenas, negras, afrocolombianas, raizales, palanqueras y </w:t>
      </w:r>
      <w:proofErr w:type="spellStart"/>
      <w:r w:rsidRPr="00B91AC0">
        <w:rPr>
          <w:rFonts w:ascii="Arial Narrow" w:hAnsi="Arial Narrow" w:cs="Times New Roman"/>
        </w:rPr>
        <w:t>Rrom</w:t>
      </w:r>
      <w:proofErr w:type="spellEnd"/>
      <w:r w:rsidRPr="00B91AC0">
        <w:rPr>
          <w:rFonts w:ascii="Arial Narrow" w:hAnsi="Arial Narrow" w:cs="Times New Roman"/>
        </w:rPr>
        <w:t xml:space="preserve"> y sus miembros individualmente considerados, tendrán un enfoque étnico, lo cual implica identificar el impacto diferenciado del conflicto armado sobre estos pueblos y comunidades étnicas y el ejercicio de sus derechos fundamentales y colectivos, de conformidad con la jurisprudencia  constitucional, el Convenio 169 de la OIT, el Convenio Internacional para la Eliminación de Todas las Formas de Discriminación Racial, y demás normatividad aplicable.</w:t>
      </w:r>
    </w:p>
    <w:p w14:paraId="7AFC0298" w14:textId="77777777" w:rsidR="00287339" w:rsidRPr="00B91AC0" w:rsidRDefault="00287339" w:rsidP="00E21D93">
      <w:pPr>
        <w:autoSpaceDE w:val="0"/>
        <w:autoSpaceDN w:val="0"/>
        <w:adjustRightInd w:val="0"/>
        <w:jc w:val="both"/>
        <w:rPr>
          <w:rFonts w:ascii="Arial Narrow" w:hAnsi="Arial Narrow" w:cs="Times New Roman"/>
        </w:rPr>
      </w:pPr>
    </w:p>
    <w:p w14:paraId="30FC6EC4" w14:textId="7806EE17" w:rsidR="00287339" w:rsidRPr="00BF01AB" w:rsidRDefault="00287339" w:rsidP="00E21D93">
      <w:pPr>
        <w:jc w:val="both"/>
        <w:rPr>
          <w:rFonts w:ascii="Arial Narrow" w:hAnsi="Arial Narrow"/>
        </w:rPr>
      </w:pPr>
      <w:r w:rsidRPr="00B91AC0">
        <w:rPr>
          <w:rFonts w:ascii="Arial Narrow" w:hAnsi="Arial Narrow" w:cs="Times New Roman"/>
          <w:b/>
          <w:bCs/>
          <w:lang w:val="es-CO"/>
        </w:rPr>
        <w:t xml:space="preserve">ARTÍCULO 19. PRINCIPIO DE SELECCIÓN. </w:t>
      </w:r>
      <w:r w:rsidRPr="00BF01AB">
        <w:rPr>
          <w:rFonts w:ascii="Arial Narrow" w:hAnsi="Arial Narrow"/>
        </w:rPr>
        <w:t>La Sala de Definición de Situaciones Jurídica</w:t>
      </w:r>
      <w:r w:rsidR="00BF01AB" w:rsidRPr="00BF01AB">
        <w:rPr>
          <w:rFonts w:ascii="Arial Narrow" w:hAnsi="Arial Narrow"/>
          <w:color w:val="FF0000"/>
        </w:rPr>
        <w:t>s</w:t>
      </w:r>
      <w:r w:rsidR="00BF01AB">
        <w:rPr>
          <w:rFonts w:ascii="Arial Narrow" w:hAnsi="Arial Narrow"/>
        </w:rPr>
        <w:t xml:space="preserve"> </w:t>
      </w:r>
      <w:r w:rsidR="00BF01AB" w:rsidRPr="00BF01AB">
        <w:rPr>
          <w:rFonts w:ascii="Arial Narrow" w:hAnsi="Arial Narrow"/>
          <w:color w:val="FF0000"/>
        </w:rPr>
        <w:t xml:space="preserve">y la Sala de </w:t>
      </w:r>
      <w:r w:rsidR="00BF01AB">
        <w:rPr>
          <w:rFonts w:ascii="Arial Narrow" w:hAnsi="Arial Narrow"/>
          <w:color w:val="FF0000"/>
        </w:rPr>
        <w:t>Reconocimiento de verdad y Responsabilidad</w:t>
      </w:r>
      <w:r w:rsidRPr="00BF01AB">
        <w:rPr>
          <w:rFonts w:ascii="Arial Narrow" w:hAnsi="Arial Narrow"/>
        </w:rPr>
        <w:t xml:space="preserve"> de la JEP, aplicará criterios para concentrar el ejercicio de la acción penal en quienes tuvieron participación determinante en los hechos más graves y representativos. Con respecto a las personas y hechos que no sean objeto de selección, se podrá renunciar al ejercicio de la acción penal. </w:t>
      </w:r>
    </w:p>
    <w:p w14:paraId="5F321E42" w14:textId="77777777" w:rsidR="00287339" w:rsidRPr="00B91AC0" w:rsidRDefault="00287339" w:rsidP="00E21D93">
      <w:pPr>
        <w:jc w:val="both"/>
        <w:rPr>
          <w:rFonts w:ascii="Arial Narrow" w:hAnsi="Arial Narrow" w:cs="Times New Roman"/>
          <w:lang w:val="es-CO"/>
        </w:rPr>
      </w:pPr>
    </w:p>
    <w:p w14:paraId="20BFA7A4" w14:textId="77777777" w:rsidR="00287339" w:rsidRPr="00B91AC0" w:rsidRDefault="00287339" w:rsidP="00E21D93">
      <w:pPr>
        <w:jc w:val="both"/>
        <w:rPr>
          <w:rFonts w:ascii="Arial Narrow" w:hAnsi="Arial Narrow" w:cs="Times New Roman"/>
          <w:lang w:val="es-CO"/>
        </w:rPr>
      </w:pPr>
      <w:r w:rsidRPr="00B91AC0">
        <w:rPr>
          <w:rFonts w:ascii="Arial Narrow" w:hAnsi="Arial Narrow" w:cs="Times New Roman"/>
          <w:lang w:val="es-CO"/>
        </w:rPr>
        <w:t xml:space="preserve">Constituyen criterios de selección, entre otros: </w:t>
      </w:r>
    </w:p>
    <w:p w14:paraId="738EF400" w14:textId="77777777" w:rsidR="00287339" w:rsidRPr="00B91AC0" w:rsidRDefault="00287339" w:rsidP="00E21D93">
      <w:pPr>
        <w:jc w:val="both"/>
        <w:rPr>
          <w:rFonts w:ascii="Arial Narrow" w:hAnsi="Arial Narrow" w:cs="Times New Roman"/>
          <w:lang w:val="es-CO"/>
        </w:rPr>
      </w:pPr>
    </w:p>
    <w:p w14:paraId="4E339165" w14:textId="1D5B966B" w:rsidR="00287339" w:rsidRPr="00B91AC0" w:rsidRDefault="00287339" w:rsidP="00BF01AB">
      <w:pPr>
        <w:pStyle w:val="Prrafodelista"/>
        <w:numPr>
          <w:ilvl w:val="0"/>
          <w:numId w:val="53"/>
        </w:numPr>
        <w:jc w:val="both"/>
        <w:rPr>
          <w:rFonts w:ascii="Arial Narrow" w:hAnsi="Arial Narrow"/>
          <w:lang w:val="es-CO"/>
        </w:rPr>
      </w:pPr>
      <w:r w:rsidRPr="00B91AC0">
        <w:rPr>
          <w:rFonts w:ascii="Arial Narrow" w:hAnsi="Arial Narrow"/>
          <w:lang w:val="es-CO"/>
        </w:rPr>
        <w:t>Gravedad de los hechos: Grado de afectación de derechos fundamentales individuales y colectivos; modalidad de la comisión de los hechos en términos de</w:t>
      </w:r>
      <w:r w:rsidR="00BF01AB">
        <w:rPr>
          <w:rFonts w:ascii="Arial Narrow" w:hAnsi="Arial Narrow"/>
          <w:lang w:val="es-CO"/>
        </w:rPr>
        <w:t xml:space="preserve"> violencia y sistematicidad</w:t>
      </w:r>
      <w:r w:rsidRPr="00B91AC0">
        <w:rPr>
          <w:rFonts w:ascii="Arial Narrow" w:hAnsi="Arial Narrow"/>
          <w:lang w:val="es-CO"/>
        </w:rPr>
        <w:t xml:space="preserve">. </w:t>
      </w:r>
    </w:p>
    <w:p w14:paraId="2B5DB106" w14:textId="77777777" w:rsidR="00287339" w:rsidRPr="00B91AC0" w:rsidRDefault="00287339" w:rsidP="00BF01AB">
      <w:pPr>
        <w:pStyle w:val="Prrafodelista"/>
        <w:numPr>
          <w:ilvl w:val="0"/>
          <w:numId w:val="53"/>
        </w:numPr>
        <w:jc w:val="both"/>
        <w:rPr>
          <w:rFonts w:ascii="Arial Narrow" w:hAnsi="Arial Narrow"/>
          <w:lang w:val="es-CO"/>
        </w:rPr>
      </w:pPr>
      <w:r w:rsidRPr="00B91AC0">
        <w:rPr>
          <w:rFonts w:ascii="Arial Narrow" w:hAnsi="Arial Narrow"/>
          <w:lang w:val="es-CO"/>
        </w:rPr>
        <w:t xml:space="preserve">Representatividad: Efectos de la investigación y judicialización de los hechos: capacidad de ilustración del modus operandi y/o prácticas o patrones criminales de los hechos. </w:t>
      </w:r>
    </w:p>
    <w:p w14:paraId="445D0B25" w14:textId="77777777" w:rsidR="00287339" w:rsidRPr="00B91AC0" w:rsidRDefault="00287339" w:rsidP="00BF01AB">
      <w:pPr>
        <w:pStyle w:val="Prrafodelista"/>
        <w:numPr>
          <w:ilvl w:val="0"/>
          <w:numId w:val="53"/>
        </w:numPr>
        <w:jc w:val="both"/>
        <w:rPr>
          <w:rFonts w:ascii="Arial Narrow" w:hAnsi="Arial Narrow"/>
          <w:lang w:val="es-CO"/>
        </w:rPr>
      </w:pPr>
      <w:r w:rsidRPr="00B91AC0">
        <w:rPr>
          <w:rFonts w:ascii="Arial Narrow" w:hAnsi="Arial Narrow"/>
          <w:lang w:val="es-CO"/>
        </w:rPr>
        <w:t xml:space="preserve">Características diferenciales de las víctimas: Condiciones de vulnerabilidad y/o necesidad de adoptar medidas diferenciales de protección derivadas de patrones históricos, sociales y culturales de discriminación que se han identificado a partir de aspectos como: el origen étnico, el género, la edad, la condición de discapacidad, la orientación sexual y la identidad de género y/o rol social de la víctima. </w:t>
      </w:r>
    </w:p>
    <w:p w14:paraId="40816DB9" w14:textId="4506DAF2" w:rsidR="00287339" w:rsidRPr="00B91AC0" w:rsidRDefault="00287339" w:rsidP="00BF01AB">
      <w:pPr>
        <w:pStyle w:val="Prrafodelista"/>
        <w:numPr>
          <w:ilvl w:val="0"/>
          <w:numId w:val="53"/>
        </w:numPr>
        <w:jc w:val="both"/>
        <w:rPr>
          <w:rFonts w:ascii="Arial Narrow" w:hAnsi="Arial Narrow"/>
          <w:lang w:val="es-CO"/>
        </w:rPr>
      </w:pPr>
      <w:r w:rsidRPr="00B91AC0">
        <w:rPr>
          <w:rFonts w:ascii="Arial Narrow" w:hAnsi="Arial Narrow"/>
          <w:lang w:val="es-CO"/>
        </w:rPr>
        <w:t xml:space="preserve">Características de los responsables: Participación activa o determinante en la comisión de los crímenes </w:t>
      </w:r>
      <w:r w:rsidR="00A8160B" w:rsidRPr="00A8160B">
        <w:rPr>
          <w:rFonts w:ascii="Arial Narrow" w:hAnsi="Arial Narrow"/>
          <w:color w:val="FF0000"/>
          <w:lang w:val="es-CO"/>
        </w:rPr>
        <w:t xml:space="preserve">de </w:t>
      </w:r>
      <w:r w:rsidRPr="00B91AC0">
        <w:rPr>
          <w:rFonts w:ascii="Arial Narrow" w:hAnsi="Arial Narrow"/>
          <w:lang w:val="es-CO"/>
        </w:rPr>
        <w:t>c</w:t>
      </w:r>
      <w:r w:rsidR="00DA58A3">
        <w:rPr>
          <w:rFonts w:ascii="Arial Narrow" w:hAnsi="Arial Narrow"/>
          <w:lang w:val="es-CO"/>
        </w:rPr>
        <w:t>ompetencia de esta jurisdicción</w:t>
      </w:r>
      <w:r w:rsidR="00A8160B" w:rsidRPr="00A8160B">
        <w:rPr>
          <w:rFonts w:ascii="Arial Narrow" w:hAnsi="Arial Narrow"/>
          <w:color w:val="FF0000"/>
          <w:lang w:val="es-CO"/>
        </w:rPr>
        <w:t>,</w:t>
      </w:r>
      <w:r w:rsidRPr="00B91AC0">
        <w:rPr>
          <w:rFonts w:ascii="Arial Narrow" w:hAnsi="Arial Narrow"/>
          <w:lang w:val="es-CO"/>
        </w:rPr>
        <w:t xml:space="preserve"> y/o la prueba de su autoría y participación en los hechos concretos. </w:t>
      </w:r>
    </w:p>
    <w:p w14:paraId="405B1F89" w14:textId="77777777" w:rsidR="00287339" w:rsidRPr="00B91AC0" w:rsidRDefault="00287339" w:rsidP="00BF01AB">
      <w:pPr>
        <w:pStyle w:val="Prrafodelista"/>
        <w:numPr>
          <w:ilvl w:val="0"/>
          <w:numId w:val="53"/>
        </w:numPr>
        <w:jc w:val="both"/>
        <w:rPr>
          <w:rFonts w:ascii="Arial Narrow" w:hAnsi="Arial Narrow"/>
          <w:lang w:val="es-CO"/>
        </w:rPr>
      </w:pPr>
      <w:r w:rsidRPr="00B91AC0">
        <w:rPr>
          <w:rFonts w:ascii="Arial Narrow" w:hAnsi="Arial Narrow"/>
          <w:lang w:val="es-CO"/>
        </w:rPr>
        <w:t>Disponibilidad probatoria: Calidad y cantidad de las pruebas disponibles, las requeridas para probar el hecho y su dificultad para conseguirlas.</w:t>
      </w:r>
    </w:p>
    <w:p w14:paraId="55F3EA8E" w14:textId="2FA77D1A" w:rsidR="00287339" w:rsidRDefault="00287339" w:rsidP="00E21D93">
      <w:pPr>
        <w:jc w:val="both"/>
        <w:rPr>
          <w:rFonts w:ascii="Arial Narrow" w:hAnsi="Arial Narrow" w:cs="Times New Roman"/>
          <w:lang w:val="es-CO"/>
        </w:rPr>
      </w:pPr>
    </w:p>
    <w:p w14:paraId="4777116F" w14:textId="77E49CAE" w:rsidR="00DA58A3" w:rsidRDefault="00DA58A3" w:rsidP="00E21D93">
      <w:pPr>
        <w:jc w:val="both"/>
        <w:rPr>
          <w:rFonts w:ascii="Arial Narrow" w:hAnsi="Arial Narrow" w:cs="Times New Roman"/>
          <w:color w:val="FF0000"/>
          <w:lang w:val="es-CO"/>
        </w:rPr>
      </w:pPr>
      <w:r>
        <w:rPr>
          <w:rFonts w:ascii="Arial Narrow" w:hAnsi="Arial Narrow" w:cs="Times New Roman"/>
          <w:color w:val="FF0000"/>
          <w:lang w:val="es-CO"/>
        </w:rPr>
        <w:t>Los criterios de selección dispuestos en este artículo no constituyen criterios para imputar responsabilidad.</w:t>
      </w:r>
    </w:p>
    <w:p w14:paraId="185BB021" w14:textId="77777777" w:rsidR="00DA58A3" w:rsidRPr="00DA58A3" w:rsidRDefault="00DA58A3" w:rsidP="00E21D93">
      <w:pPr>
        <w:jc w:val="both"/>
        <w:rPr>
          <w:rFonts w:ascii="Arial Narrow" w:hAnsi="Arial Narrow" w:cs="Times New Roman"/>
          <w:color w:val="FF0000"/>
          <w:lang w:val="es-CO"/>
        </w:rPr>
      </w:pPr>
    </w:p>
    <w:p w14:paraId="097A25FB" w14:textId="77777777" w:rsidR="00287339" w:rsidRPr="00B91AC0" w:rsidRDefault="00287339" w:rsidP="00E21D93">
      <w:pPr>
        <w:jc w:val="both"/>
        <w:rPr>
          <w:rFonts w:ascii="Arial Narrow" w:hAnsi="Arial Narrow" w:cs="Times New Roman"/>
          <w:lang w:val="es-CO"/>
        </w:rPr>
      </w:pPr>
      <w:r w:rsidRPr="00B91AC0">
        <w:rPr>
          <w:rFonts w:ascii="Arial Narrow" w:hAnsi="Arial Narrow" w:cs="Times New Roman"/>
          <w:b/>
          <w:lang w:val="es-CO"/>
        </w:rPr>
        <w:t xml:space="preserve">PARÁGRAFO 1º. </w:t>
      </w:r>
      <w:r w:rsidRPr="00B91AC0">
        <w:rPr>
          <w:rFonts w:ascii="Arial Narrow" w:hAnsi="Arial Narrow" w:cs="Times New Roman"/>
          <w:lang w:val="es-CO"/>
        </w:rPr>
        <w:t xml:space="preserve"> Con respecto a las personas y hechos que no sean objeto de selección, se podrá renunciar condicionadamente al ejercicio de la acción penal cuando: </w:t>
      </w:r>
    </w:p>
    <w:p w14:paraId="2E0FB0E0" w14:textId="77777777" w:rsidR="00287339" w:rsidRPr="00B91AC0" w:rsidRDefault="00287339" w:rsidP="00E21D93">
      <w:pPr>
        <w:jc w:val="both"/>
        <w:rPr>
          <w:rFonts w:ascii="Arial Narrow" w:hAnsi="Arial Narrow" w:cs="Times New Roman"/>
          <w:lang w:val="es-CO"/>
        </w:rPr>
      </w:pPr>
    </w:p>
    <w:p w14:paraId="2B015F09" w14:textId="330A5620" w:rsidR="00287339" w:rsidRPr="00B91AC0" w:rsidRDefault="00287339" w:rsidP="00E21D93">
      <w:pPr>
        <w:pStyle w:val="Prrafodelista"/>
        <w:numPr>
          <w:ilvl w:val="0"/>
          <w:numId w:val="46"/>
        </w:numPr>
        <w:jc w:val="both"/>
        <w:rPr>
          <w:rFonts w:ascii="Arial Narrow" w:eastAsia="Times New Roman" w:hAnsi="Arial Narrow"/>
          <w:lang w:val="es-CO"/>
        </w:rPr>
      </w:pPr>
      <w:r w:rsidRPr="00B91AC0">
        <w:rPr>
          <w:rFonts w:ascii="Arial Narrow" w:eastAsia="Times New Roman" w:hAnsi="Arial Narrow"/>
          <w:shd w:val="clear" w:color="auto" w:fill="FFFFFF"/>
          <w:lang w:val="es-CO"/>
        </w:rPr>
        <w:t>Contribuyan de manera eficaz a las medidas del SIVJRNR, en particular la contribución al esclarecimiento de la verdad en el marco de dicho Sistema</w:t>
      </w:r>
    </w:p>
    <w:p w14:paraId="6EA7B80E" w14:textId="77777777" w:rsidR="00287339" w:rsidRPr="00B91AC0" w:rsidRDefault="00287339" w:rsidP="00E21D93">
      <w:pPr>
        <w:pStyle w:val="Prrafodelista"/>
        <w:numPr>
          <w:ilvl w:val="0"/>
          <w:numId w:val="46"/>
        </w:numPr>
        <w:jc w:val="both"/>
        <w:rPr>
          <w:rFonts w:ascii="Arial Narrow" w:eastAsia="Times New Roman" w:hAnsi="Arial Narrow"/>
          <w:lang w:val="es-CO"/>
        </w:rPr>
      </w:pPr>
      <w:r w:rsidRPr="00B91AC0">
        <w:rPr>
          <w:rFonts w:ascii="Arial Narrow" w:hAnsi="Arial Narrow"/>
          <w:lang w:val="es-CO"/>
        </w:rPr>
        <w:t xml:space="preserve">Haya cumplido todas las demás condiciones impuestas por la Sala de Definición de Situaciones Jurídicas o la Sala de reconocimiento de verdad y responsabilidad y de determinación de los hechos y conductas. </w:t>
      </w:r>
    </w:p>
    <w:p w14:paraId="334CDE7B" w14:textId="77777777" w:rsidR="00287339" w:rsidRPr="00B91AC0" w:rsidRDefault="00287339" w:rsidP="00E21D93">
      <w:pPr>
        <w:pStyle w:val="Prrafodelista"/>
        <w:numPr>
          <w:ilvl w:val="0"/>
          <w:numId w:val="46"/>
        </w:numPr>
        <w:jc w:val="both"/>
        <w:rPr>
          <w:rFonts w:ascii="Arial Narrow" w:eastAsia="Times New Roman" w:hAnsi="Arial Narrow"/>
          <w:lang w:val="es-CO"/>
        </w:rPr>
      </w:pPr>
      <w:r w:rsidRPr="00B91AC0">
        <w:rPr>
          <w:rFonts w:ascii="Arial Narrow" w:hAnsi="Arial Narrow"/>
          <w:lang w:val="es-CO"/>
        </w:rPr>
        <w:t xml:space="preserve">Haya suscrito acta de compromiso de no repetición y de abstenerse de cometer nuevos delitos. </w:t>
      </w:r>
    </w:p>
    <w:p w14:paraId="26FFF604" w14:textId="77777777" w:rsidR="00287339" w:rsidRPr="00B91AC0" w:rsidRDefault="00287339" w:rsidP="00E21D93">
      <w:pPr>
        <w:pStyle w:val="Prrafodelista"/>
        <w:jc w:val="both"/>
        <w:rPr>
          <w:rFonts w:ascii="Arial Narrow" w:eastAsia="Times New Roman" w:hAnsi="Arial Narrow"/>
          <w:lang w:val="es-CO"/>
        </w:rPr>
      </w:pPr>
    </w:p>
    <w:p w14:paraId="07574933" w14:textId="65324A8D" w:rsidR="00DA58A3" w:rsidRDefault="00DA58A3" w:rsidP="00DA58A3">
      <w:pPr>
        <w:jc w:val="both"/>
        <w:rPr>
          <w:rFonts w:ascii="Arial Narrow" w:hAnsi="Arial Narrow" w:cs="Times New Roman"/>
          <w:b/>
          <w:lang w:val="es-CO"/>
        </w:rPr>
      </w:pPr>
      <w:r w:rsidRPr="00B91AC0">
        <w:rPr>
          <w:rFonts w:ascii="Arial Narrow" w:hAnsi="Arial Narrow" w:cs="Times New Roman"/>
          <w:b/>
          <w:lang w:val="es-CO"/>
        </w:rPr>
        <w:lastRenderedPageBreak/>
        <w:t xml:space="preserve">PARÁGRAFO </w:t>
      </w:r>
      <w:r w:rsidRPr="00DA58A3">
        <w:rPr>
          <w:rFonts w:ascii="Arial Narrow" w:hAnsi="Arial Narrow" w:cs="Times New Roman"/>
          <w:b/>
          <w:color w:val="FF0000"/>
          <w:lang w:val="es-CO"/>
        </w:rPr>
        <w:t>2º</w:t>
      </w:r>
      <w:r w:rsidRPr="00B91AC0">
        <w:rPr>
          <w:rFonts w:ascii="Arial Narrow" w:hAnsi="Arial Narrow" w:cs="Times New Roman"/>
          <w:b/>
          <w:lang w:val="es-CO"/>
        </w:rPr>
        <w:t>.</w:t>
      </w:r>
      <w:r w:rsidR="00E82AF7">
        <w:rPr>
          <w:rFonts w:ascii="Arial Narrow" w:hAnsi="Arial Narrow" w:cs="Times New Roman"/>
          <w:b/>
          <w:lang w:val="es-CO"/>
        </w:rPr>
        <w:t xml:space="preserve"> </w:t>
      </w:r>
      <w:r w:rsidR="00E82AF7" w:rsidRPr="00E82AF7">
        <w:rPr>
          <w:rFonts w:ascii="Arial Narrow" w:hAnsi="Arial Narrow" w:cs="Times New Roman"/>
          <w:color w:val="FF0000"/>
          <w:lang w:val="es-CO"/>
        </w:rPr>
        <w:t xml:space="preserve">En </w:t>
      </w:r>
      <w:r w:rsidR="00503963">
        <w:rPr>
          <w:rFonts w:ascii="Arial Narrow" w:hAnsi="Arial Narrow" w:cs="Times New Roman"/>
          <w:color w:val="FF0000"/>
          <w:lang w:val="es-CO"/>
        </w:rPr>
        <w:t xml:space="preserve">ningún caso podrá renunciarse al ejercicio de la acción penal cuando se trate de delitos no </w:t>
      </w:r>
      <w:proofErr w:type="spellStart"/>
      <w:r w:rsidR="00503963">
        <w:rPr>
          <w:rFonts w:ascii="Arial Narrow" w:hAnsi="Arial Narrow" w:cs="Times New Roman"/>
          <w:color w:val="FF0000"/>
          <w:lang w:val="es-CO"/>
        </w:rPr>
        <w:t>amnistiables</w:t>
      </w:r>
      <w:proofErr w:type="spellEnd"/>
      <w:r w:rsidR="00503963">
        <w:rPr>
          <w:rFonts w:ascii="Arial Narrow" w:hAnsi="Arial Narrow" w:cs="Times New Roman"/>
          <w:color w:val="FF0000"/>
          <w:lang w:val="es-CO"/>
        </w:rPr>
        <w:t>, según lo establecido en el parágrafo del artículo 23 de la Ley 1820 de 30 de diciembre de 2016</w:t>
      </w:r>
    </w:p>
    <w:p w14:paraId="363DFCFF" w14:textId="77777777" w:rsidR="00DA58A3" w:rsidRDefault="00DA58A3" w:rsidP="00DA58A3">
      <w:pPr>
        <w:jc w:val="both"/>
        <w:rPr>
          <w:rFonts w:ascii="Arial Narrow" w:hAnsi="Arial Narrow" w:cs="Times New Roman"/>
          <w:b/>
          <w:lang w:val="es-CO"/>
        </w:rPr>
      </w:pPr>
    </w:p>
    <w:p w14:paraId="2AD214FF" w14:textId="1139751D" w:rsidR="00287339" w:rsidRPr="00503963" w:rsidRDefault="00024494" w:rsidP="00E21D93">
      <w:pPr>
        <w:jc w:val="both"/>
        <w:rPr>
          <w:rFonts w:ascii="Arial Narrow" w:hAnsi="Arial Narrow" w:cs="Times New Roman"/>
          <w:color w:val="FF0000"/>
          <w:lang w:val="es-CO"/>
        </w:rPr>
      </w:pPr>
      <w:r w:rsidRPr="00B91AC0">
        <w:rPr>
          <w:rFonts w:ascii="Arial Narrow" w:hAnsi="Arial Narrow" w:cs="Times New Roman"/>
          <w:b/>
          <w:lang w:val="es-CO"/>
        </w:rPr>
        <w:t xml:space="preserve">PARÁGRAFO </w:t>
      </w:r>
      <w:r w:rsidR="00DA58A3">
        <w:rPr>
          <w:rFonts w:ascii="Arial Narrow" w:hAnsi="Arial Narrow" w:cs="Times New Roman"/>
          <w:b/>
          <w:lang w:val="es-CO"/>
        </w:rPr>
        <w:t>3</w:t>
      </w:r>
      <w:r w:rsidR="00287339" w:rsidRPr="00DA58A3">
        <w:rPr>
          <w:rFonts w:ascii="Arial Narrow" w:hAnsi="Arial Narrow" w:cs="Times New Roman"/>
          <w:b/>
          <w:color w:val="FF0000"/>
          <w:lang w:val="es-CO"/>
        </w:rPr>
        <w:t>º</w:t>
      </w:r>
      <w:r w:rsidR="00287339" w:rsidRPr="00B91AC0">
        <w:rPr>
          <w:rFonts w:ascii="Arial Narrow" w:hAnsi="Arial Narrow" w:cs="Times New Roman"/>
          <w:b/>
          <w:lang w:val="es-CO"/>
        </w:rPr>
        <w:t>.</w:t>
      </w:r>
      <w:r w:rsidR="00287339" w:rsidRPr="00B91AC0">
        <w:rPr>
          <w:rFonts w:ascii="Arial Narrow" w:hAnsi="Arial Narrow" w:cs="Times New Roman"/>
          <w:lang w:val="es-CO"/>
        </w:rPr>
        <w:t xml:space="preserve"> Las personas cuya competencia revierta a la jurisdicción ordinaria, de conformidad con lo normado en el artículo 63 de esta ley, no podrán recibir ningún beneficio, amnistía, renuncia de la acción penal, mecanismo especial o prerrogativa producto del acuerdo y su implementación y en el evento de haberlo recibido, lo </w:t>
      </w:r>
      <w:r w:rsidR="00503963">
        <w:rPr>
          <w:rFonts w:ascii="Arial Narrow" w:hAnsi="Arial Narrow" w:cs="Times New Roman"/>
          <w:lang w:val="es-CO"/>
        </w:rPr>
        <w:t xml:space="preserve">perderán, </w:t>
      </w:r>
      <w:r w:rsidR="00503963">
        <w:rPr>
          <w:rFonts w:ascii="Arial Narrow" w:hAnsi="Arial Narrow" w:cs="Times New Roman"/>
          <w:color w:val="FF0000"/>
          <w:lang w:val="es-CO"/>
        </w:rPr>
        <w:t>en los términos del artículo 20 de la presente ley.</w:t>
      </w:r>
    </w:p>
    <w:p w14:paraId="587C51B4" w14:textId="77777777" w:rsidR="00287339" w:rsidRPr="00B91AC0" w:rsidRDefault="00287339" w:rsidP="00E21D93">
      <w:pPr>
        <w:jc w:val="both"/>
        <w:rPr>
          <w:rFonts w:ascii="Arial Narrow" w:hAnsi="Arial Narrow" w:cs="Times New Roman"/>
        </w:rPr>
      </w:pPr>
    </w:p>
    <w:p w14:paraId="1A9F6EB4" w14:textId="6619FA1B" w:rsidR="00333547" w:rsidRPr="00B91AC0" w:rsidRDefault="00024494" w:rsidP="00333547">
      <w:pPr>
        <w:shd w:val="clear" w:color="auto" w:fill="FFFFFF"/>
        <w:jc w:val="both"/>
        <w:rPr>
          <w:rFonts w:ascii="Arial Narrow" w:eastAsia="Times New Roman" w:hAnsi="Arial Narrow" w:cs="Arial"/>
          <w:lang w:val="es-CO" w:eastAsia="es-CO"/>
        </w:rPr>
      </w:pPr>
      <w:bookmarkStart w:id="1" w:name="_Hlk498506219"/>
      <w:r w:rsidRPr="00B91AC0">
        <w:rPr>
          <w:rFonts w:ascii="Arial Narrow" w:eastAsia="Times New Roman" w:hAnsi="Arial Narrow" w:cs="Times New Roman"/>
          <w:b/>
          <w:bCs/>
          <w:lang w:val="es-ES" w:eastAsia="es-CO"/>
        </w:rPr>
        <w:t>ARTÍCULO 20. REQUISITOS PARA EL TRATAMIENTO ESPECIAL. </w:t>
      </w:r>
      <w:r w:rsidR="00333547" w:rsidRPr="00B91AC0">
        <w:rPr>
          <w:rFonts w:ascii="Arial Narrow" w:eastAsia="Times New Roman" w:hAnsi="Arial Narrow" w:cs="Times New Roman"/>
          <w:lang w:val="es-ES" w:eastAsia="es-CO"/>
        </w:rPr>
        <w:t>Para el tratamiento especial de la JEP es necesario aportar verdad plena, reparar a las víctimas y garantizar la no repetición. Aportar verdad plena significa relatar, cuando se disponga de los elementos para ello, de manera exhaustiva y detallada las conductas cometidas y las circunstancias de su comisión, así como las informaciones necesarias y suficientes para atribuir responsabilidades, para así garantizar la satisfacción de los derechos de las víctimas a la reparación y a la no repetición. El deber de aportar verdad no implica la obligación de aceptar responsabilidades.</w:t>
      </w:r>
    </w:p>
    <w:p w14:paraId="7166A6E9" w14:textId="77777777"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lang w:val="es-ES" w:eastAsia="es-CO"/>
        </w:rPr>
        <w:t> </w:t>
      </w:r>
    </w:p>
    <w:p w14:paraId="5B369966" w14:textId="7B6E7298" w:rsidR="00C413E8" w:rsidRPr="00B91AC0" w:rsidRDefault="00C413E8" w:rsidP="00C413E8">
      <w:pPr>
        <w:shd w:val="clear" w:color="auto" w:fill="FFFFFF"/>
        <w:jc w:val="both"/>
        <w:rPr>
          <w:rFonts w:ascii="Arial Narrow" w:eastAsia="Times New Roman" w:hAnsi="Arial Narrow" w:cs="Times New Roman"/>
          <w:szCs w:val="22"/>
          <w:lang w:val="es-ES" w:eastAsia="es-CO"/>
        </w:rPr>
      </w:pPr>
      <w:r w:rsidRPr="00B91AC0">
        <w:rPr>
          <w:rFonts w:ascii="Arial Narrow" w:eastAsia="Times New Roman" w:hAnsi="Arial Narrow" w:cs="Times New Roman"/>
          <w:szCs w:val="22"/>
          <w:lang w:val="es-ES" w:eastAsia="es-CO"/>
        </w:rPr>
        <w:t>La JEP verificará el</w:t>
      </w:r>
      <w:r w:rsidR="00503963">
        <w:rPr>
          <w:rFonts w:ascii="Arial Narrow" w:eastAsia="Times New Roman" w:hAnsi="Arial Narrow" w:cs="Times New Roman"/>
          <w:szCs w:val="22"/>
          <w:lang w:val="es-ES" w:eastAsia="es-CO"/>
        </w:rPr>
        <w:t xml:space="preserve"> </w:t>
      </w:r>
      <w:r w:rsidR="00503963">
        <w:rPr>
          <w:rFonts w:ascii="Arial Narrow" w:eastAsia="Times New Roman" w:hAnsi="Arial Narrow" w:cs="Times New Roman"/>
          <w:color w:val="FF0000"/>
          <w:szCs w:val="22"/>
          <w:lang w:val="es-ES" w:eastAsia="es-CO"/>
        </w:rPr>
        <w:t>cumplimiento del siguiente R</w:t>
      </w:r>
      <w:r w:rsidRPr="00B91AC0">
        <w:rPr>
          <w:rFonts w:ascii="Arial Narrow" w:eastAsia="Times New Roman" w:hAnsi="Arial Narrow" w:cs="Times New Roman"/>
          <w:szCs w:val="22"/>
          <w:lang w:val="es-ES" w:eastAsia="es-CO"/>
        </w:rPr>
        <w:t>égimen de condicionalid</w:t>
      </w:r>
      <w:r w:rsidR="00503963">
        <w:rPr>
          <w:rFonts w:ascii="Arial Narrow" w:eastAsia="Times New Roman" w:hAnsi="Arial Narrow" w:cs="Times New Roman"/>
          <w:szCs w:val="22"/>
          <w:lang w:val="es-ES" w:eastAsia="es-CO"/>
        </w:rPr>
        <w:t>ad</w:t>
      </w:r>
      <w:r w:rsidR="009F516E" w:rsidRPr="009F516E">
        <w:rPr>
          <w:rFonts w:ascii="Arial Narrow" w:eastAsia="Times New Roman" w:hAnsi="Arial Narrow" w:cs="Times New Roman"/>
          <w:color w:val="FF0000"/>
          <w:szCs w:val="22"/>
          <w:lang w:val="es-ES" w:eastAsia="es-CO"/>
        </w:rPr>
        <w:t>:</w:t>
      </w:r>
    </w:p>
    <w:p w14:paraId="015405DF" w14:textId="66FF3C14" w:rsidR="00333547" w:rsidRPr="00B91AC0" w:rsidRDefault="00333547" w:rsidP="00BC3ED1">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b/>
          <w:bCs/>
          <w:lang w:val="es-CO" w:eastAsia="es-CO"/>
        </w:rPr>
        <w:t>  </w:t>
      </w:r>
    </w:p>
    <w:p w14:paraId="0F71E17B" w14:textId="3CDCBDAD" w:rsidR="00333547" w:rsidRPr="00B91AC0" w:rsidRDefault="00333547" w:rsidP="00BC3ED1">
      <w:pPr>
        <w:shd w:val="clear" w:color="auto" w:fill="FFFFFF"/>
        <w:ind w:left="426"/>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t>(i)             Obligación de aportar verdad plena en los términos del inciso octavo del artículo transitorio 5º del artículo 1º del Acto Legislativo No. 01 de 2017. La obligación de aportar verdad plena implica, entre otros, aportar información, cuand</w:t>
      </w:r>
      <w:r w:rsidR="009A0CE1" w:rsidRPr="00B91AC0">
        <w:rPr>
          <w:rFonts w:ascii="Arial Narrow" w:eastAsia="Times New Roman" w:hAnsi="Arial Narrow" w:cs="Times New Roman"/>
          <w:lang w:val="es-CO" w:eastAsia="es-CO"/>
        </w:rPr>
        <w:t>o se conozca de ella, sobre</w:t>
      </w:r>
      <w:r w:rsidR="00F47476" w:rsidRPr="00B91AC0">
        <w:rPr>
          <w:rFonts w:ascii="Arial Narrow" w:eastAsia="Times New Roman" w:hAnsi="Arial Narrow" w:cs="Times New Roman"/>
          <w:lang w:val="es-CO" w:eastAsia="es-CO"/>
        </w:rPr>
        <w:t>: a)</w:t>
      </w:r>
      <w:r w:rsidR="009A0CE1" w:rsidRPr="00B91AC0">
        <w:rPr>
          <w:rFonts w:ascii="Arial Narrow" w:eastAsia="Times New Roman" w:hAnsi="Arial Narrow" w:cs="Times New Roman"/>
          <w:lang w:val="es-CO" w:eastAsia="es-CO"/>
        </w:rPr>
        <w:t xml:space="preserve"> </w:t>
      </w:r>
      <w:r w:rsidRPr="00B91AC0">
        <w:rPr>
          <w:rFonts w:ascii="Arial Narrow" w:eastAsia="Times New Roman" w:hAnsi="Arial Narrow" w:cs="Times New Roman"/>
          <w:lang w:val="es-CO" w:eastAsia="es-CO"/>
        </w:rPr>
        <w:t>los bienes adquiridos de manera ilegal y de quienes hayan prestado su nombre para adquirirlos, tenerlos, administrarlos y poseerlos en el marco y el</w:t>
      </w:r>
      <w:r w:rsidR="009A0CE1" w:rsidRPr="00B91AC0">
        <w:rPr>
          <w:rFonts w:ascii="Arial Narrow" w:eastAsia="Times New Roman" w:hAnsi="Arial Narrow" w:cs="Times New Roman"/>
          <w:lang w:val="es-CO" w:eastAsia="es-CO"/>
        </w:rPr>
        <w:t xml:space="preserve"> contexto del conflicto armado.</w:t>
      </w:r>
    </w:p>
    <w:p w14:paraId="1EE3D845" w14:textId="4CEEFF25" w:rsidR="00333547" w:rsidRPr="00B91AC0" w:rsidRDefault="00333547" w:rsidP="00BC3ED1">
      <w:pPr>
        <w:shd w:val="clear" w:color="auto" w:fill="FFFFFF"/>
        <w:spacing w:before="100" w:beforeAutospacing="1" w:after="100" w:afterAutospacing="1"/>
        <w:ind w:left="426"/>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t>(ii)           Garantizar la no repetición y abstenerse de cometer nuevos delitos</w:t>
      </w:r>
      <w:r w:rsidR="009F516E">
        <w:rPr>
          <w:rFonts w:ascii="Arial Narrow" w:eastAsia="Times New Roman" w:hAnsi="Arial Narrow" w:cs="Times New Roman"/>
          <w:lang w:val="es-CO" w:eastAsia="es-CO"/>
        </w:rPr>
        <w:t xml:space="preserve"> </w:t>
      </w:r>
      <w:r w:rsidR="009F516E" w:rsidRPr="009F516E">
        <w:rPr>
          <w:rFonts w:ascii="Arial Narrow" w:eastAsia="Times New Roman" w:hAnsi="Arial Narrow" w:cs="Times New Roman"/>
          <w:color w:val="FF0000"/>
          <w:lang w:val="es-CO" w:eastAsia="es-CO"/>
        </w:rPr>
        <w:t xml:space="preserve">dolosos cuya pena mínima de prisión sea igual o superior a cuatro (4) años y que afecten los bienes jurídicos: a la vida e </w:t>
      </w:r>
      <w:r w:rsidR="009F516E">
        <w:rPr>
          <w:rFonts w:ascii="Arial Narrow" w:eastAsia="Times New Roman" w:hAnsi="Arial Narrow" w:cs="Times New Roman"/>
          <w:color w:val="FF0000"/>
          <w:lang w:val="es-CO" w:eastAsia="es-CO"/>
        </w:rPr>
        <w:t>integridad</w:t>
      </w:r>
      <w:r w:rsidR="009F516E" w:rsidRPr="009F516E">
        <w:rPr>
          <w:rFonts w:ascii="Arial Narrow" w:eastAsia="Times New Roman" w:hAnsi="Arial Narrow" w:cs="Times New Roman"/>
          <w:color w:val="FF0000"/>
          <w:lang w:val="es-CO" w:eastAsia="es-CO"/>
        </w:rPr>
        <w:t xml:space="preserve"> personal, contra personas y bienes protegidos por el derecho internacional humanitario. la libertad individual y otras garantías. contra la libertad. integridad y formación sexuales. orden económico</w:t>
      </w:r>
      <w:r w:rsidR="00A8160B">
        <w:rPr>
          <w:rFonts w:ascii="Arial Narrow" w:eastAsia="Times New Roman" w:hAnsi="Arial Narrow" w:cs="Times New Roman"/>
          <w:color w:val="FF0000"/>
          <w:lang w:val="es-CO" w:eastAsia="es-CO"/>
        </w:rPr>
        <w:t xml:space="preserve"> y social,</w:t>
      </w:r>
      <w:r w:rsidR="009F516E" w:rsidRPr="009F516E">
        <w:rPr>
          <w:rFonts w:ascii="Arial Narrow" w:eastAsia="Times New Roman" w:hAnsi="Arial Narrow" w:cs="Times New Roman"/>
          <w:color w:val="FF0000"/>
          <w:lang w:val="es-CO" w:eastAsia="es-CO"/>
        </w:rPr>
        <w:t xml:space="preserve"> </w:t>
      </w:r>
      <w:r w:rsidR="00A8160B">
        <w:rPr>
          <w:rFonts w:ascii="Arial Narrow" w:eastAsia="Times New Roman" w:hAnsi="Arial Narrow" w:cs="Times New Roman"/>
          <w:color w:val="FF0000"/>
          <w:lang w:val="es-CO" w:eastAsia="es-CO"/>
        </w:rPr>
        <w:t>r</w:t>
      </w:r>
      <w:r w:rsidR="009F516E" w:rsidRPr="009F516E">
        <w:rPr>
          <w:rFonts w:ascii="Arial Narrow" w:eastAsia="Times New Roman" w:hAnsi="Arial Narrow" w:cs="Times New Roman"/>
          <w:color w:val="FF0000"/>
          <w:lang w:val="es-CO" w:eastAsia="es-CO"/>
        </w:rPr>
        <w:t>ecursos naturales y medio ambien</w:t>
      </w:r>
      <w:r w:rsidR="00A8160B">
        <w:rPr>
          <w:rFonts w:ascii="Arial Narrow" w:eastAsia="Times New Roman" w:hAnsi="Arial Narrow" w:cs="Times New Roman"/>
          <w:color w:val="FF0000"/>
          <w:lang w:val="es-CO" w:eastAsia="es-CO"/>
        </w:rPr>
        <w:t>te. contra la seguridad pública,</w:t>
      </w:r>
      <w:r w:rsidR="009F516E" w:rsidRPr="009F516E">
        <w:rPr>
          <w:rFonts w:ascii="Arial Narrow" w:eastAsia="Times New Roman" w:hAnsi="Arial Narrow" w:cs="Times New Roman"/>
          <w:color w:val="FF0000"/>
          <w:lang w:val="es-CO" w:eastAsia="es-CO"/>
        </w:rPr>
        <w:t xml:space="preserve"> contra la salud pública. contra los mecanismos de participación democrática, contra la administración pública. contra eficaz y recta administración de justicia, contra la existencia y seguridad del Estado contra el régimen constitucional y legal. así como el delito de extorsión</w:t>
      </w:r>
      <w:r w:rsidRPr="00B91AC0">
        <w:rPr>
          <w:rFonts w:ascii="Arial Narrow" w:eastAsia="Times New Roman" w:hAnsi="Arial Narrow" w:cs="Times New Roman"/>
          <w:lang w:val="es-CO" w:eastAsia="es-CO"/>
        </w:rPr>
        <w:t>, o delitos de ejecución permanente, después del primero (1º) de diciembre de 2016, en particular, conductas asociadas con cualquier eslabón de la cadena de producción de los cultivos de uso ilícito y sus derivados.</w:t>
      </w:r>
    </w:p>
    <w:p w14:paraId="25EC90F8" w14:textId="77777777" w:rsidR="00333547" w:rsidRPr="00B91AC0" w:rsidRDefault="00333547" w:rsidP="009F516E">
      <w:pPr>
        <w:shd w:val="clear" w:color="auto" w:fill="FFFFFF"/>
        <w:ind w:left="426"/>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t>(iii)          Contribuir a la reparación de las víctimas, y en particular, manifestar la verdad en relación con los procedimientos y protocolos para inventariar todo tipo de bienes y activos.</w:t>
      </w:r>
    </w:p>
    <w:p w14:paraId="45A1D677" w14:textId="77777777" w:rsidR="009F516E" w:rsidRDefault="009F516E" w:rsidP="009F516E">
      <w:pPr>
        <w:shd w:val="clear" w:color="auto" w:fill="FFFFFF"/>
        <w:jc w:val="both"/>
        <w:rPr>
          <w:rFonts w:ascii="Arial Narrow" w:eastAsia="Times New Roman" w:hAnsi="Arial Narrow" w:cs="Times New Roman"/>
          <w:lang w:val="es-CO" w:eastAsia="es-CO"/>
        </w:rPr>
      </w:pPr>
    </w:p>
    <w:p w14:paraId="418F4AF7" w14:textId="6CAD6054" w:rsidR="00333547" w:rsidRPr="00B91AC0" w:rsidRDefault="00333547" w:rsidP="009F516E">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t>En el caso de las FARC-EP </w:t>
      </w:r>
      <w:r w:rsidRPr="00B91AC0">
        <w:rPr>
          <w:rFonts w:ascii="Arial Narrow" w:eastAsia="Times New Roman" w:hAnsi="Arial Narrow" w:cs="Times New Roman"/>
          <w:lang w:val="es-ES" w:eastAsia="es-CO"/>
        </w:rPr>
        <w:t>el tratamiento especial de la JEP</w:t>
      </w:r>
      <w:r w:rsidR="00C413E8" w:rsidRPr="00B91AC0">
        <w:rPr>
          <w:rFonts w:ascii="Arial Narrow" w:eastAsia="Times New Roman" w:hAnsi="Arial Narrow" w:cs="Times New Roman"/>
          <w:lang w:val="es-ES" w:eastAsia="es-CO"/>
        </w:rPr>
        <w:t xml:space="preserve"> también</w:t>
      </w:r>
      <w:r w:rsidR="009A0CE1" w:rsidRPr="00B91AC0">
        <w:rPr>
          <w:rFonts w:ascii="Arial Narrow" w:eastAsia="Times New Roman" w:hAnsi="Arial Narrow" w:cs="Times New Roman"/>
          <w:lang w:val="es-CO" w:eastAsia="es-CO"/>
        </w:rPr>
        <w:t xml:space="preserve"> está condicionado</w:t>
      </w:r>
      <w:r w:rsidRPr="00B91AC0">
        <w:rPr>
          <w:rFonts w:ascii="Arial Narrow" w:eastAsia="Times New Roman" w:hAnsi="Arial Narrow" w:cs="Times New Roman"/>
          <w:lang w:val="es-CO" w:eastAsia="es-CO"/>
        </w:rPr>
        <w:t xml:space="preserve"> a la verificación del cumplimiento de (a) la dejación de armas, (b) obligación de contribuir activamente a garantizar el éxito del proceso de reincorporación a la vida civil de forma integral y (c) la entrega de menores de edad.</w:t>
      </w:r>
    </w:p>
    <w:p w14:paraId="313BAF63" w14:textId="77777777"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b/>
          <w:bCs/>
          <w:lang w:val="es-CO" w:eastAsia="es-CO"/>
        </w:rPr>
        <w:t> </w:t>
      </w:r>
    </w:p>
    <w:p w14:paraId="59C431A5" w14:textId="77777777"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t xml:space="preserve">En los supuestos no </w:t>
      </w:r>
      <w:proofErr w:type="spellStart"/>
      <w:r w:rsidRPr="00B91AC0">
        <w:rPr>
          <w:rFonts w:ascii="Arial Narrow" w:eastAsia="Times New Roman" w:hAnsi="Arial Narrow" w:cs="Times New Roman"/>
          <w:lang w:val="es-CO" w:eastAsia="es-CO"/>
        </w:rPr>
        <w:t>amnistiables</w:t>
      </w:r>
      <w:proofErr w:type="spellEnd"/>
      <w:r w:rsidRPr="00B91AC0">
        <w:rPr>
          <w:rFonts w:ascii="Arial Narrow" w:eastAsia="Times New Roman" w:hAnsi="Arial Narrow" w:cs="Times New Roman"/>
          <w:lang w:val="es-CO" w:eastAsia="es-CO"/>
        </w:rPr>
        <w:t xml:space="preserve"> ni </w:t>
      </w:r>
      <w:proofErr w:type="spellStart"/>
      <w:r w:rsidRPr="00B91AC0">
        <w:rPr>
          <w:rFonts w:ascii="Arial Narrow" w:eastAsia="Times New Roman" w:hAnsi="Arial Narrow" w:cs="Times New Roman"/>
          <w:lang w:val="es-CO" w:eastAsia="es-CO"/>
        </w:rPr>
        <w:t>indultables</w:t>
      </w:r>
      <w:proofErr w:type="spellEnd"/>
      <w:r w:rsidRPr="00B91AC0">
        <w:rPr>
          <w:rFonts w:ascii="Arial Narrow" w:eastAsia="Times New Roman" w:hAnsi="Arial Narrow" w:cs="Times New Roman"/>
          <w:lang w:val="es-CO" w:eastAsia="es-CO"/>
        </w:rPr>
        <w:t xml:space="preserve">, para la definición de la situación jurídica o para recibir y cumplir las sanciones previstas en el SIVJRNR, es necesario reunir las condiciones </w:t>
      </w:r>
      <w:proofErr w:type="gramStart"/>
      <w:r w:rsidRPr="00B91AC0">
        <w:rPr>
          <w:rFonts w:ascii="Arial Narrow" w:eastAsia="Times New Roman" w:hAnsi="Arial Narrow" w:cs="Times New Roman"/>
          <w:lang w:val="es-CO" w:eastAsia="es-CO"/>
        </w:rPr>
        <w:t>que</w:t>
      </w:r>
      <w:proofErr w:type="gramEnd"/>
      <w:r w:rsidRPr="00B91AC0">
        <w:rPr>
          <w:rFonts w:ascii="Arial Narrow" w:eastAsia="Times New Roman" w:hAnsi="Arial Narrow" w:cs="Times New Roman"/>
          <w:lang w:val="es-CO" w:eastAsia="es-CO"/>
        </w:rPr>
        <w:t xml:space="preserve"> sobre verdad, reparación y no repetición se establezcan en el mismo, cuando se hayan puesto en funcionamiento todos los componentes del SIVJRNR.</w:t>
      </w:r>
    </w:p>
    <w:p w14:paraId="56B1681F" w14:textId="77777777"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lastRenderedPageBreak/>
        <w:t> </w:t>
      </w:r>
    </w:p>
    <w:p w14:paraId="6EF45DA7" w14:textId="77777777"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t>El grado de contribución voluntaria de cada persona o colectivo a la verdad estará en relación con el tratamiento a recibir en la JEP.</w:t>
      </w:r>
    </w:p>
    <w:p w14:paraId="0BAA1C04" w14:textId="2BD310C1"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lang w:val="es-CO" w:eastAsia="es-CO"/>
        </w:rPr>
        <w:t> </w:t>
      </w:r>
      <w:r w:rsidRPr="00B91AC0">
        <w:rPr>
          <w:rFonts w:ascii="Arial Narrow" w:eastAsia="Times New Roman" w:hAnsi="Arial Narrow" w:cs="Times New Roman"/>
          <w:b/>
          <w:bCs/>
          <w:lang w:val="es-CO" w:eastAsia="es-CO"/>
        </w:rPr>
        <w:t> </w:t>
      </w:r>
    </w:p>
    <w:p w14:paraId="180174E3" w14:textId="40EC93DB"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b/>
          <w:bCs/>
          <w:lang w:val="es-CO" w:eastAsia="es-CO"/>
        </w:rPr>
        <w:t>PARÁGRAFO 1º.</w:t>
      </w:r>
      <w:r w:rsidRPr="00B91AC0">
        <w:rPr>
          <w:rFonts w:ascii="Arial Narrow" w:eastAsia="Times New Roman" w:hAnsi="Arial Narrow" w:cs="Times New Roman"/>
          <w:lang w:val="es-CO" w:eastAsia="es-CO"/>
        </w:rPr>
        <w:t xml:space="preserve"> El incumplimiento </w:t>
      </w:r>
      <w:r w:rsidR="009F516E">
        <w:rPr>
          <w:rFonts w:ascii="Arial Narrow" w:eastAsia="Times New Roman" w:hAnsi="Arial Narrow" w:cs="Times New Roman"/>
          <w:color w:val="FF0000"/>
          <w:lang w:val="es-CO" w:eastAsia="es-CO"/>
        </w:rPr>
        <w:t xml:space="preserve">intencional </w:t>
      </w:r>
      <w:r w:rsidRPr="00B91AC0">
        <w:rPr>
          <w:rFonts w:ascii="Arial Narrow" w:eastAsia="Times New Roman" w:hAnsi="Arial Narrow" w:cs="Times New Roman"/>
          <w:lang w:val="es-CO" w:eastAsia="es-CO"/>
        </w:rPr>
        <w:t xml:space="preserve">de cualquiera de las condiciones del </w:t>
      </w:r>
      <w:r w:rsidR="009F516E">
        <w:rPr>
          <w:rFonts w:ascii="Arial Narrow" w:eastAsia="Times New Roman" w:hAnsi="Arial Narrow" w:cs="Times New Roman"/>
          <w:color w:val="FF0000"/>
          <w:lang w:val="es-CO" w:eastAsia="es-CO"/>
        </w:rPr>
        <w:t>Régimen de Condicionalidad,</w:t>
      </w:r>
      <w:r w:rsidRPr="00B91AC0">
        <w:rPr>
          <w:rFonts w:ascii="Arial Narrow" w:eastAsia="Times New Roman" w:hAnsi="Arial Narrow" w:cs="Times New Roman"/>
          <w:lang w:val="es-CO" w:eastAsia="es-CO"/>
        </w:rPr>
        <w:t xml:space="preserve"> o de cualquiera de las sanciones impuestas por la Jurisdicción Especial para la Paz, tendrá como efecto</w:t>
      </w:r>
      <w:r w:rsidR="00A8160B">
        <w:rPr>
          <w:rFonts w:ascii="Arial Narrow" w:eastAsia="Times New Roman" w:hAnsi="Arial Narrow" w:cs="Times New Roman"/>
          <w:lang w:val="es-CO" w:eastAsia="es-CO"/>
        </w:rPr>
        <w:t>,</w:t>
      </w:r>
      <w:r w:rsidRPr="00B91AC0">
        <w:rPr>
          <w:rFonts w:ascii="Arial Narrow" w:eastAsia="Times New Roman" w:hAnsi="Arial Narrow" w:cs="Times New Roman"/>
          <w:lang w:val="es-CO" w:eastAsia="es-CO"/>
        </w:rPr>
        <w:t xml:space="preserve"> de conformidad con el Acto Legislativo No. 01 de 2017, la pérdida de </w:t>
      </w:r>
      <w:r w:rsidR="00A8160B" w:rsidRPr="00A8160B">
        <w:rPr>
          <w:rFonts w:ascii="Arial Narrow" w:eastAsia="Times New Roman" w:hAnsi="Arial Narrow" w:cs="Times New Roman"/>
          <w:color w:val="FF0000"/>
          <w:lang w:val="es-CO" w:eastAsia="es-CO"/>
        </w:rPr>
        <w:t>todos los</w:t>
      </w:r>
      <w:r w:rsidR="00A8160B">
        <w:rPr>
          <w:rFonts w:ascii="Arial Narrow" w:eastAsia="Times New Roman" w:hAnsi="Arial Narrow" w:cs="Times New Roman"/>
          <w:lang w:val="es-CO" w:eastAsia="es-CO"/>
        </w:rPr>
        <w:t xml:space="preserve"> </w:t>
      </w:r>
      <w:r w:rsidRPr="00B91AC0">
        <w:rPr>
          <w:rFonts w:ascii="Arial Narrow" w:eastAsia="Times New Roman" w:hAnsi="Arial Narrow" w:cs="Times New Roman"/>
          <w:lang w:val="es-CO" w:eastAsia="es-CO"/>
        </w:rPr>
        <w:t>tratamientos especiales, beneficios, renuncias, derechos y garantías. Dicho cumplimiento será verificado caso por caso y de manera rigurosa, por la Jurisdicción Especial para la Paz.</w:t>
      </w:r>
    </w:p>
    <w:p w14:paraId="0AEDF21D" w14:textId="77777777" w:rsidR="00333547" w:rsidRPr="00B91AC0"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Arial"/>
          <w:lang w:val="es-CO" w:eastAsia="es-CO"/>
        </w:rPr>
        <w:t> </w:t>
      </w:r>
    </w:p>
    <w:p w14:paraId="656DFBF7" w14:textId="2B66EC26" w:rsidR="00333547" w:rsidRPr="00DD08E6" w:rsidRDefault="00333547" w:rsidP="00333547">
      <w:pPr>
        <w:shd w:val="clear" w:color="auto" w:fill="FFFFFF"/>
        <w:jc w:val="both"/>
        <w:rPr>
          <w:rFonts w:ascii="Arial Narrow" w:eastAsia="Times New Roman" w:hAnsi="Arial Narrow" w:cs="Arial"/>
          <w:lang w:val="es-CO" w:eastAsia="es-CO"/>
        </w:rPr>
      </w:pPr>
      <w:r w:rsidRPr="00B91AC0">
        <w:rPr>
          <w:rFonts w:ascii="Arial Narrow" w:eastAsia="Times New Roman" w:hAnsi="Arial Narrow" w:cs="Times New Roman"/>
          <w:b/>
          <w:bCs/>
          <w:lang w:val="es-CO" w:eastAsia="es-CO"/>
        </w:rPr>
        <w:t>PARÁGRAFO 2º.</w:t>
      </w:r>
      <w:r w:rsidRPr="00B91AC0">
        <w:rPr>
          <w:rFonts w:ascii="Arial Narrow" w:eastAsia="Times New Roman" w:hAnsi="Arial Narrow" w:cs="Times New Roman"/>
          <w:lang w:val="es-CO" w:eastAsia="es-CO"/>
        </w:rPr>
        <w:t xml:space="preserve"> Lo previsto en numeral 1 de este artículo no será entendido como una forma de obtener beneficios adicionales. En todo caso, la aportación dolosa de información falsa </w:t>
      </w:r>
      <w:r w:rsidR="009F516E">
        <w:rPr>
          <w:rFonts w:ascii="Arial Narrow" w:eastAsia="Times New Roman" w:hAnsi="Arial Narrow" w:cs="Times New Roman"/>
          <w:color w:val="FF0000"/>
          <w:lang w:val="es-CO" w:eastAsia="es-CO"/>
        </w:rPr>
        <w:t xml:space="preserve">implicará </w:t>
      </w:r>
      <w:r w:rsidRPr="00B91AC0">
        <w:rPr>
          <w:rFonts w:ascii="Arial Narrow" w:eastAsia="Times New Roman" w:hAnsi="Arial Narrow" w:cs="Times New Roman"/>
          <w:lang w:val="es-CO" w:eastAsia="es-CO"/>
        </w:rPr>
        <w:t xml:space="preserve">la </w:t>
      </w:r>
      <w:r w:rsidR="009F516E" w:rsidRPr="00B91AC0">
        <w:rPr>
          <w:rFonts w:ascii="Arial Narrow" w:eastAsia="Times New Roman" w:hAnsi="Arial Narrow" w:cs="Times New Roman"/>
          <w:lang w:val="es-CO" w:eastAsia="es-CO"/>
        </w:rPr>
        <w:t>pérdida</w:t>
      </w:r>
      <w:r w:rsidRPr="00B91AC0">
        <w:rPr>
          <w:rFonts w:ascii="Arial Narrow" w:eastAsia="Times New Roman" w:hAnsi="Arial Narrow" w:cs="Times New Roman"/>
          <w:lang w:val="es-CO" w:eastAsia="es-CO"/>
        </w:rPr>
        <w:t xml:space="preserve"> de beneficios y toda información que surja del compromiso de aportar verdad plena que signifique una atribución de conductas punibles a una o varias personas </w:t>
      </w:r>
      <w:r w:rsidRPr="00DD08E6">
        <w:rPr>
          <w:rFonts w:ascii="Arial Narrow" w:eastAsia="Times New Roman" w:hAnsi="Arial Narrow" w:cs="Times New Roman"/>
          <w:lang w:val="es-CO" w:eastAsia="es-CO"/>
        </w:rPr>
        <w:t>deberán corroborar</w:t>
      </w:r>
      <w:r w:rsidR="004D4404" w:rsidRPr="004D4404">
        <w:rPr>
          <w:rFonts w:ascii="Arial Narrow" w:eastAsia="Times New Roman" w:hAnsi="Arial Narrow" w:cs="Times New Roman"/>
          <w:color w:val="FF0000"/>
          <w:lang w:val="es-CO" w:eastAsia="es-CO"/>
        </w:rPr>
        <w:t>se</w:t>
      </w:r>
      <w:r w:rsidRPr="00DD08E6">
        <w:rPr>
          <w:rFonts w:ascii="Arial Narrow" w:eastAsia="Times New Roman" w:hAnsi="Arial Narrow" w:cs="Times New Roman"/>
          <w:lang w:val="es-CO" w:eastAsia="es-CO"/>
        </w:rPr>
        <w:t xml:space="preserve"> a través de otros medios de pruebas.</w:t>
      </w:r>
    </w:p>
    <w:p w14:paraId="363EAAF8" w14:textId="130DB756" w:rsidR="00287339" w:rsidRPr="00DD08E6" w:rsidRDefault="00287339" w:rsidP="00333547">
      <w:pPr>
        <w:shd w:val="clear" w:color="auto" w:fill="FFFFFF"/>
        <w:jc w:val="both"/>
        <w:rPr>
          <w:rFonts w:ascii="Arial Narrow" w:eastAsia="Times New Roman" w:hAnsi="Arial Narrow" w:cs="Times New Roman"/>
          <w:lang w:val="en-GB" w:eastAsia="es-CO"/>
        </w:rPr>
      </w:pPr>
    </w:p>
    <w:p w14:paraId="103F0A27" w14:textId="53B3EB1C" w:rsidR="00DD08E6" w:rsidRPr="00DD08E6" w:rsidRDefault="00DD08E6" w:rsidP="00333547">
      <w:pPr>
        <w:shd w:val="clear" w:color="auto" w:fill="FFFFFF"/>
        <w:jc w:val="both"/>
        <w:rPr>
          <w:rFonts w:ascii="Arial Narrow" w:eastAsia="Times New Roman" w:hAnsi="Arial Narrow" w:cs="Times New Roman"/>
          <w:color w:val="FF0000"/>
          <w:lang w:val="en-GB" w:eastAsia="es-CO"/>
        </w:rPr>
      </w:pPr>
      <w:r w:rsidRPr="00DD08E6">
        <w:rPr>
          <w:rFonts w:ascii="Arial Narrow" w:eastAsia="Times New Roman" w:hAnsi="Arial Narrow" w:cs="Times New Roman"/>
          <w:b/>
          <w:color w:val="FF0000"/>
          <w:lang w:val="es-CO" w:eastAsia="es-CO"/>
        </w:rPr>
        <w:t xml:space="preserve">PARÁGRAFO 3. </w:t>
      </w:r>
      <w:r w:rsidRPr="00DD08E6">
        <w:rPr>
          <w:rFonts w:ascii="Arial Narrow" w:eastAsia="Times New Roman" w:hAnsi="Arial Narrow" w:cs="Times New Roman"/>
          <w:color w:val="FF0000"/>
          <w:lang w:val="es-CO" w:eastAsia="es-CO"/>
        </w:rPr>
        <w:t>La ley de procedimiento definirá un incidente mediante el cual la JEP verificará caso a caso y de manera rigurosa el incumplimiento del Régimen de Condicionalidad previsto en este artículo</w:t>
      </w:r>
      <w:r>
        <w:rPr>
          <w:rFonts w:ascii="Arial Narrow" w:eastAsia="Times New Roman" w:hAnsi="Arial Narrow" w:cs="Times New Roman"/>
          <w:color w:val="FF0000"/>
          <w:lang w:val="es-CO" w:eastAsia="es-CO"/>
        </w:rPr>
        <w:t>.</w:t>
      </w:r>
    </w:p>
    <w:p w14:paraId="3F3E2465" w14:textId="77777777" w:rsidR="00333547" w:rsidRPr="00DD08E6" w:rsidRDefault="00333547" w:rsidP="00333547">
      <w:pPr>
        <w:shd w:val="clear" w:color="auto" w:fill="FFFFFF"/>
        <w:jc w:val="both"/>
        <w:rPr>
          <w:rFonts w:ascii="Arial Narrow" w:eastAsia="Times New Roman" w:hAnsi="Arial Narrow" w:cs="Arial"/>
          <w:lang w:val="es-CO" w:eastAsia="es-CO"/>
        </w:rPr>
      </w:pPr>
    </w:p>
    <w:bookmarkEnd w:id="1"/>
    <w:p w14:paraId="1D31AB56" w14:textId="77777777" w:rsidR="00287339" w:rsidRPr="00B91AC0" w:rsidRDefault="00287339" w:rsidP="00E21D93">
      <w:pPr>
        <w:autoSpaceDE w:val="0"/>
        <w:autoSpaceDN w:val="0"/>
        <w:adjustRightInd w:val="0"/>
        <w:jc w:val="both"/>
        <w:rPr>
          <w:rFonts w:ascii="Arial Narrow" w:hAnsi="Arial Narrow" w:cs="Times New Roman"/>
        </w:rPr>
      </w:pPr>
      <w:r w:rsidRPr="00DD08E6">
        <w:rPr>
          <w:rFonts w:ascii="Arial Narrow" w:hAnsi="Arial Narrow" w:cs="Times New Roman"/>
          <w:b/>
        </w:rPr>
        <w:t xml:space="preserve">ARTÍCULO 21. DEBIDO PROCESO. </w:t>
      </w:r>
      <w:r w:rsidRPr="00DD08E6">
        <w:rPr>
          <w:rFonts w:ascii="Arial Narrow" w:hAnsi="Arial Narrow" w:cs="Times New Roman"/>
        </w:rPr>
        <w:t>Todas</w:t>
      </w:r>
      <w:r w:rsidRPr="00B91AC0">
        <w:rPr>
          <w:rFonts w:ascii="Arial Narrow" w:hAnsi="Arial Narrow" w:cs="Times New Roman"/>
        </w:rPr>
        <w:t xml:space="preserve"> las actuaciones en la JEP, de conformidad con las reglas aplicables a la Jurisdicción Especial para la Paz, respetarán los derechos, principios y garantías fundamentales del debido proceso, defensa, asistencia de abogado, presunción de inocencia, a presentar pruebas, a controvertir ante el tribunal para la paz las que se alleguen en su contra; a impugnar la sentencia condenatoria, a no ser juzgado dos veces por el mismo hecho y a la independencia e imparcialidad de los magistrados de las Salas y Secciones, así como de los integrantes de la Unidad de Investigación y Acusación. </w:t>
      </w:r>
    </w:p>
    <w:p w14:paraId="1586C169" w14:textId="77777777" w:rsidR="00287339" w:rsidRPr="00B91AC0" w:rsidRDefault="00287339" w:rsidP="00E21D93">
      <w:pPr>
        <w:autoSpaceDE w:val="0"/>
        <w:autoSpaceDN w:val="0"/>
        <w:adjustRightInd w:val="0"/>
        <w:jc w:val="both"/>
        <w:rPr>
          <w:rFonts w:ascii="Arial Narrow" w:hAnsi="Arial Narrow" w:cs="Times New Roman"/>
        </w:rPr>
      </w:pPr>
    </w:p>
    <w:p w14:paraId="6DB6915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Jurisdicción Especial para la Paz aplicará el principio de favorabilidad en todas sus actuaciones, en especial respecto al tratamiento a recibir por cualquier persona sometida a esta jurisdicción.</w:t>
      </w:r>
    </w:p>
    <w:p w14:paraId="0FF2994A" w14:textId="77777777" w:rsidR="00287339" w:rsidRPr="00B91AC0" w:rsidRDefault="00287339" w:rsidP="00E21D93">
      <w:pPr>
        <w:autoSpaceDE w:val="0"/>
        <w:autoSpaceDN w:val="0"/>
        <w:adjustRightInd w:val="0"/>
        <w:jc w:val="both"/>
        <w:rPr>
          <w:rFonts w:ascii="Arial Narrow" w:hAnsi="Arial Narrow" w:cs="Times New Roman"/>
        </w:rPr>
      </w:pPr>
    </w:p>
    <w:p w14:paraId="68EF67E6" w14:textId="2C301F69"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Todas las decisiones judiciales sobre las responsabilidades y sanciones de personas serán debidamente motivadas y fundamentadas en pruebas</w:t>
      </w:r>
      <w:r w:rsidR="00DD08E6">
        <w:rPr>
          <w:rFonts w:ascii="Arial Narrow" w:hAnsi="Arial Narrow" w:cs="Times New Roman"/>
        </w:rPr>
        <w:t xml:space="preserve"> </w:t>
      </w:r>
      <w:r w:rsidR="00DD08E6" w:rsidRPr="00DD08E6">
        <w:rPr>
          <w:rFonts w:ascii="Arial Narrow" w:hAnsi="Arial Narrow" w:cs="Times New Roman"/>
          <w:color w:val="FF0000"/>
        </w:rPr>
        <w:t>licitas, l</w:t>
      </w:r>
      <w:r w:rsidR="00DD08E6">
        <w:rPr>
          <w:rFonts w:ascii="Arial Narrow" w:hAnsi="Arial Narrow" w:cs="Times New Roman"/>
          <w:color w:val="FF0000"/>
        </w:rPr>
        <w:t>egalmente aportadas al proceso,</w:t>
      </w:r>
      <w:r w:rsidRPr="00DD08E6">
        <w:rPr>
          <w:rFonts w:ascii="Arial Narrow" w:hAnsi="Arial Narrow" w:cs="Times New Roman"/>
          <w:color w:val="FF0000"/>
        </w:rPr>
        <w:t xml:space="preserve"> </w:t>
      </w:r>
      <w:r w:rsidRPr="00B91AC0">
        <w:rPr>
          <w:rFonts w:ascii="Arial Narrow" w:hAnsi="Arial Narrow" w:cs="Times New Roman"/>
        </w:rPr>
        <w:t>regulares y oportunamente allegadas y admisibles ante tribunales de justicia.</w:t>
      </w:r>
    </w:p>
    <w:p w14:paraId="4371CF5A" w14:textId="77777777" w:rsidR="00287339" w:rsidRPr="00B91AC0" w:rsidRDefault="00287339" w:rsidP="00E21D93">
      <w:pPr>
        <w:autoSpaceDE w:val="0"/>
        <w:autoSpaceDN w:val="0"/>
        <w:adjustRightInd w:val="0"/>
        <w:jc w:val="both"/>
        <w:rPr>
          <w:rFonts w:ascii="Arial Narrow" w:hAnsi="Arial Narrow" w:cs="Times New Roman"/>
        </w:rPr>
      </w:pPr>
    </w:p>
    <w:p w14:paraId="002C7FA6"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por otros medios de prueba. Las resoluciones y sentencias de las salas y secciones pueden ser recurridas en reposición o apelación a solicitud del destinatario de las mismas.</w:t>
      </w:r>
    </w:p>
    <w:p w14:paraId="4629AF83" w14:textId="77777777" w:rsidR="00287339" w:rsidRPr="00B91AC0" w:rsidRDefault="00287339" w:rsidP="00E21D93">
      <w:pPr>
        <w:autoSpaceDE w:val="0"/>
        <w:autoSpaceDN w:val="0"/>
        <w:adjustRightInd w:val="0"/>
        <w:rPr>
          <w:rFonts w:ascii="Arial Narrow" w:hAnsi="Arial Narrow" w:cs="Times New Roman"/>
          <w:b/>
        </w:rPr>
      </w:pPr>
    </w:p>
    <w:p w14:paraId="483F14E0"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22. SEGURIDAD JURÍDICA. </w:t>
      </w:r>
      <w:r w:rsidRPr="00B91AC0">
        <w:rPr>
          <w:rFonts w:ascii="Arial Narrow" w:hAnsi="Arial Narrow" w:cs="Times New Roman"/>
        </w:rPr>
        <w:t>Todas las actuaciones y procedimientos seguidos ante el</w:t>
      </w:r>
      <w:r w:rsidRPr="00B91AC0">
        <w:rPr>
          <w:rFonts w:ascii="Arial Narrow" w:hAnsi="Arial Narrow" w:cs="Times New Roman"/>
          <w:b/>
        </w:rPr>
        <w:t xml:space="preserve"> </w:t>
      </w:r>
      <w:r w:rsidRPr="00B91AC0">
        <w:rPr>
          <w:rFonts w:ascii="Arial Narrow" w:hAnsi="Arial Narrow" w:cs="Times New Roman"/>
        </w:rPr>
        <w:t>Sistema Integral de Verdad, Justicia, Reparación, y No Repetición, deben garantizar la seguridad jurídica para promover una paz estable y duradera.</w:t>
      </w:r>
    </w:p>
    <w:p w14:paraId="3710A6E6" w14:textId="77777777" w:rsidR="00287339" w:rsidRPr="00B91AC0" w:rsidRDefault="00287339" w:rsidP="00E21D93">
      <w:pPr>
        <w:autoSpaceDE w:val="0"/>
        <w:autoSpaceDN w:val="0"/>
        <w:adjustRightInd w:val="0"/>
        <w:jc w:val="both"/>
        <w:rPr>
          <w:rFonts w:ascii="Arial Narrow" w:hAnsi="Arial Narrow" w:cs="Times New Roman"/>
        </w:rPr>
      </w:pPr>
    </w:p>
    <w:p w14:paraId="14DF9103" w14:textId="48DE3A14" w:rsidR="00287339" w:rsidRPr="00B91AC0" w:rsidRDefault="00287339" w:rsidP="00E21D93">
      <w:pPr>
        <w:widowControl w:val="0"/>
        <w:autoSpaceDE w:val="0"/>
        <w:autoSpaceDN w:val="0"/>
        <w:adjustRightInd w:val="0"/>
        <w:jc w:val="both"/>
        <w:rPr>
          <w:rFonts w:ascii="Arial Narrow" w:hAnsi="Arial Narrow" w:cs="Times New Roman"/>
        </w:rPr>
      </w:pPr>
      <w:r w:rsidRPr="00B91AC0">
        <w:rPr>
          <w:rFonts w:ascii="Arial Narrow" w:hAnsi="Arial Narrow" w:cs="Times New Roman"/>
        </w:rPr>
        <w:t xml:space="preserve">Todas las sentencias del Tribunal para la Paz, así como las resoluciones de las Salas de la JEP que definan situaciones jurídicas o concedan amnistías, indultos, extinciones de la acción penal o renuncia a la persecución </w:t>
      </w:r>
      <w:r w:rsidRPr="00B91AC0">
        <w:rPr>
          <w:rFonts w:ascii="Arial Narrow" w:hAnsi="Arial Narrow" w:cs="Times New Roman"/>
        </w:rPr>
        <w:lastRenderedPageBreak/>
        <w:t>penal, harán tránsito a cosa juzgada cuando estén en firme y se garantizará su inmutabilidad. Dichas sentencias y resoluciones sólo podrán ser invalidadas o dejadas sin efecto por el mismo Tribunal, por las causales restrictivas expresamente determinadas en esta ley, en las normas de procedimiento o en el reglamento.</w:t>
      </w:r>
    </w:p>
    <w:p w14:paraId="5FCAD031" w14:textId="77777777" w:rsidR="00287339" w:rsidRPr="00B91AC0" w:rsidRDefault="00287339" w:rsidP="00E21D93">
      <w:pPr>
        <w:autoSpaceDE w:val="0"/>
        <w:autoSpaceDN w:val="0"/>
        <w:adjustRightInd w:val="0"/>
        <w:jc w:val="both"/>
        <w:rPr>
          <w:rFonts w:ascii="Arial Narrow" w:hAnsi="Arial Narrow" w:cs="Times New Roman"/>
        </w:rPr>
      </w:pPr>
    </w:p>
    <w:p w14:paraId="02A1D92C"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23. DERECHO APLICABLE. </w:t>
      </w:r>
      <w:r w:rsidRPr="00B91AC0">
        <w:rPr>
          <w:rFonts w:ascii="Arial Narrow" w:hAnsi="Arial Narrow" w:cs="Times New Roman"/>
        </w:rPr>
        <w:t>Para efectos del SIVJRNR, los marcos jurídicos de referencia incluyen principalmente el Derecho Internacional en materia de Derechos Humanos (DIDH) y el Derecho Internacional Humanitario (DIH). Las secciones del Tribunal para la Paz, las Salas y la Unidad de Investigación y Acusación, al adoptar sus resoluciones o sentencias harán una calificación jurídica propia del Sistema respecto a las conductas objeto del mismo, calificación que se basará en las normas de la parte general y especial del Código Penal colombiano y/o en las normas de Derecho Internacional en materia de Derechos Humanos (DIDH), Derecho Internacional Humanitario (DIH) o Derecho Penal Internacional (DPI), siempre con aplicación obligatoria del principio de favorabilidad.</w:t>
      </w:r>
    </w:p>
    <w:p w14:paraId="161519A5" w14:textId="77777777" w:rsidR="00287339" w:rsidRPr="00B91AC0" w:rsidRDefault="00287339" w:rsidP="00E21D93">
      <w:pPr>
        <w:autoSpaceDE w:val="0"/>
        <w:autoSpaceDN w:val="0"/>
        <w:adjustRightInd w:val="0"/>
        <w:jc w:val="both"/>
        <w:rPr>
          <w:rFonts w:ascii="Arial Narrow" w:hAnsi="Arial Narrow" w:cs="Times New Roman"/>
        </w:rPr>
      </w:pPr>
    </w:p>
    <w:p w14:paraId="42858C4F"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calificación resultante podrá ser diferente a la efectuada con anterioridad por las autoridades judiciales, disciplinarias o administrativas para la calificación de esas conductas, por entenderse aplicable como marco jurídico de referencia el Derecho Internacional.</w:t>
      </w:r>
    </w:p>
    <w:p w14:paraId="18649A7A" w14:textId="77777777" w:rsidR="00287339" w:rsidRPr="00B91AC0" w:rsidRDefault="00287339" w:rsidP="00E21D93">
      <w:pPr>
        <w:autoSpaceDE w:val="0"/>
        <w:autoSpaceDN w:val="0"/>
        <w:adjustRightInd w:val="0"/>
        <w:jc w:val="both"/>
        <w:rPr>
          <w:rFonts w:ascii="Arial Narrow" w:hAnsi="Arial Narrow" w:cs="Times New Roman"/>
        </w:rPr>
      </w:pPr>
    </w:p>
    <w:p w14:paraId="668703BF"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Respecto del tratamiento a los miembros de la Fuerza Pública, se aplicarán las disposiciones contenidas en el capítulo VII del Título transitorio creado mediante el acto legislativo 01 de 2017.</w:t>
      </w:r>
    </w:p>
    <w:p w14:paraId="64A7B6E3" w14:textId="77777777" w:rsidR="00287339" w:rsidRPr="00B91AC0" w:rsidRDefault="00287339" w:rsidP="00E21D93">
      <w:pPr>
        <w:autoSpaceDE w:val="0"/>
        <w:autoSpaceDN w:val="0"/>
        <w:adjustRightInd w:val="0"/>
        <w:jc w:val="both"/>
        <w:rPr>
          <w:rFonts w:ascii="Arial Narrow" w:hAnsi="Arial Narrow" w:cs="Times New Roman"/>
        </w:rPr>
      </w:pPr>
    </w:p>
    <w:p w14:paraId="11201003" w14:textId="77777777" w:rsidR="00287339" w:rsidRPr="00B91AC0" w:rsidRDefault="00287339" w:rsidP="00E21D93">
      <w:pPr>
        <w:pStyle w:val="Body"/>
        <w:jc w:val="both"/>
        <w:rPr>
          <w:rFonts w:ascii="Arial Narrow" w:eastAsia="Times New Roman" w:hAnsi="Arial Narrow" w:cs="Times New Roman"/>
          <w:color w:val="auto"/>
        </w:rPr>
      </w:pPr>
      <w:r w:rsidRPr="00B91AC0">
        <w:rPr>
          <w:rFonts w:ascii="Arial Narrow" w:hAnsi="Arial Narrow" w:cs="Times New Roman"/>
          <w:b/>
          <w:bCs/>
          <w:color w:val="auto"/>
        </w:rPr>
        <w:t xml:space="preserve">ARTÍCULO 24. FUENTES DEL DERECHO EN MATERIA PROCESAL. </w:t>
      </w:r>
      <w:r w:rsidRPr="00B91AC0">
        <w:rPr>
          <w:rFonts w:ascii="Arial Narrow" w:hAnsi="Arial Narrow" w:cs="Times New Roman"/>
          <w:color w:val="auto"/>
        </w:rPr>
        <w:t>La Jurisdicción Especial para la Paz se regirá por los lineamientos establecidos en (i) la Constitución Política, (ii) los Actos Legislativos 1 y 2 de 2017 (iii) las normas sobre procedimiento que se expidan para el funcionamiento de la JEP conforme a lo establecido en el artículo transitorio 12 del Acto Legislativo 01 de 2017 y lo establecido en esta ley.</w:t>
      </w:r>
    </w:p>
    <w:p w14:paraId="16130BFF" w14:textId="77777777" w:rsidR="00287339" w:rsidRPr="00B91AC0" w:rsidRDefault="00287339" w:rsidP="00E21D93">
      <w:pPr>
        <w:autoSpaceDE w:val="0"/>
        <w:autoSpaceDN w:val="0"/>
        <w:adjustRightInd w:val="0"/>
        <w:jc w:val="both"/>
        <w:rPr>
          <w:rFonts w:ascii="Arial Narrow" w:hAnsi="Arial Narrow" w:cs="Times New Roman"/>
        </w:rPr>
      </w:pPr>
    </w:p>
    <w:p w14:paraId="73C0055C" w14:textId="77777777" w:rsidR="00287339" w:rsidRPr="00B91AC0" w:rsidRDefault="00287339" w:rsidP="00E21D93">
      <w:pPr>
        <w:pStyle w:val="Body"/>
        <w:jc w:val="both"/>
        <w:rPr>
          <w:rFonts w:ascii="Arial Narrow" w:hAnsi="Arial Narrow" w:cs="Times New Roman"/>
          <w:color w:val="auto"/>
        </w:rPr>
      </w:pPr>
      <w:r w:rsidRPr="00B91AC0">
        <w:rPr>
          <w:rFonts w:ascii="Arial Narrow" w:hAnsi="Arial Narrow" w:cs="Times New Roman"/>
          <w:b/>
          <w:bCs/>
          <w:color w:val="auto"/>
        </w:rPr>
        <w:t xml:space="preserve">ARTÍCULO 25. DOCTRINA PROBABLE. </w:t>
      </w:r>
      <w:r w:rsidRPr="00B91AC0">
        <w:rPr>
          <w:rFonts w:ascii="Arial Narrow" w:hAnsi="Arial Narrow" w:cs="Times New Roman"/>
          <w:color w:val="auto"/>
        </w:rPr>
        <w:t>En todo caso, en materias legales, la sección de apelación del Tribunal para la Paz es el órgano de cierre hermenéutico de la JEP. Tres decisiones uniformes dictadas por ella, sobre un mismo punto de derecho, constituyen doctrina probable, que podrá ser aplicada por las demás Salas y Secciones en casos análogos, lo cual no obsta para que la Sección de Apelación varíe la doctrina en caso de que juzgue erróneas las decisiones anteriores. La doctrina probable, en ningún caso, podrá ser contraria a la ley o sustituirla.</w:t>
      </w:r>
    </w:p>
    <w:p w14:paraId="289A7E74" w14:textId="77777777" w:rsidR="00287339" w:rsidRPr="00B91AC0" w:rsidRDefault="00287339" w:rsidP="00E21D93">
      <w:pPr>
        <w:pStyle w:val="Body"/>
        <w:jc w:val="both"/>
        <w:rPr>
          <w:rFonts w:ascii="Arial Narrow" w:hAnsi="Arial Narrow" w:cs="Times New Roman"/>
          <w:color w:val="auto"/>
        </w:rPr>
      </w:pPr>
    </w:p>
    <w:p w14:paraId="49F1EE7F" w14:textId="77777777" w:rsidR="00287339" w:rsidRPr="00B91AC0" w:rsidRDefault="00287339" w:rsidP="00E21D93">
      <w:pPr>
        <w:pStyle w:val="Body"/>
        <w:jc w:val="both"/>
        <w:rPr>
          <w:rFonts w:ascii="Arial Narrow" w:eastAsia="Times New Roman" w:hAnsi="Arial Narrow" w:cs="Times New Roman"/>
          <w:color w:val="auto"/>
        </w:rPr>
      </w:pPr>
      <w:r w:rsidRPr="00B91AC0">
        <w:rPr>
          <w:rFonts w:ascii="Arial Narrow" w:hAnsi="Arial Narrow" w:cs="Times New Roman"/>
          <w:color w:val="auto"/>
        </w:rPr>
        <w:t xml:space="preserve">Con el fin de asegurar la unidad de la interpretación del derecho y garantizar la seguridad jurídica, la sección de apelación del Tribunal para la Paz, en razón a la importancia jurídica o por la necesidad de unificar la jurisprudencia aplicable podrá expedir sentencias de unificación de jurisprudencia. </w:t>
      </w:r>
    </w:p>
    <w:p w14:paraId="61576D7A" w14:textId="77777777" w:rsidR="00287339" w:rsidRPr="00B91AC0" w:rsidRDefault="00287339" w:rsidP="00E21D93">
      <w:pPr>
        <w:autoSpaceDE w:val="0"/>
        <w:autoSpaceDN w:val="0"/>
        <w:adjustRightInd w:val="0"/>
        <w:jc w:val="both"/>
        <w:rPr>
          <w:rFonts w:ascii="Arial Narrow" w:hAnsi="Arial Narrow" w:cs="Times New Roman"/>
        </w:rPr>
      </w:pPr>
    </w:p>
    <w:p w14:paraId="720FDE5F" w14:textId="4D31CBCC" w:rsidR="00287339"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 xml:space="preserve">ARTÍCULO 26. LA PAZ COMO PRINCIPIO ORIENTADOR. </w:t>
      </w:r>
      <w:r w:rsidRPr="00B91AC0">
        <w:rPr>
          <w:rFonts w:ascii="Arial Narrow" w:hAnsi="Arial Narrow" w:cs="Times New Roman"/>
          <w:lang w:val="es-CO"/>
        </w:rPr>
        <w:t>Todos los operadores de la JEP deberán interpretar las normas pertinentes y tomar sus decisiones teniendo como principio orientador que la paz, como derecho síntesis, es condición necesaria para el ejercicio y disfrute de todos los demás derechos y en consideración del Acto Legislativo No. 2 de 2017.</w:t>
      </w:r>
    </w:p>
    <w:p w14:paraId="0A6423FC" w14:textId="3EC529FA" w:rsidR="00DD08E6" w:rsidRDefault="00DD08E6" w:rsidP="00E21D93">
      <w:pPr>
        <w:autoSpaceDE w:val="0"/>
        <w:autoSpaceDN w:val="0"/>
        <w:adjustRightInd w:val="0"/>
        <w:jc w:val="both"/>
        <w:rPr>
          <w:rFonts w:ascii="Arial Narrow" w:hAnsi="Arial Narrow" w:cs="Times New Roman"/>
          <w:lang w:val="es-CO"/>
        </w:rPr>
      </w:pPr>
    </w:p>
    <w:p w14:paraId="2CE834D6" w14:textId="5D695784" w:rsidR="00DD08E6" w:rsidRPr="00DD08E6" w:rsidRDefault="00DD08E6" w:rsidP="00E21D93">
      <w:pPr>
        <w:autoSpaceDE w:val="0"/>
        <w:autoSpaceDN w:val="0"/>
        <w:adjustRightInd w:val="0"/>
        <w:jc w:val="both"/>
        <w:rPr>
          <w:rFonts w:ascii="Arial Narrow" w:hAnsi="Arial Narrow" w:cs="Times New Roman"/>
          <w:color w:val="FF0000"/>
          <w:lang w:val="es-CO"/>
        </w:rPr>
      </w:pPr>
      <w:r>
        <w:rPr>
          <w:rFonts w:ascii="Arial Narrow" w:hAnsi="Arial Narrow" w:cs="Times New Roman"/>
          <w:color w:val="FF0000"/>
          <w:lang w:val="es-CO"/>
        </w:rPr>
        <w:t>Los operadores de la JEP deberán considerar en sus decisiones la necesidad de la reconciliación evitando la impunidad que es contraria a la búsqueda de la paz.</w:t>
      </w:r>
    </w:p>
    <w:p w14:paraId="65D2E8C8" w14:textId="77777777" w:rsidR="00287339" w:rsidRPr="00B91AC0" w:rsidRDefault="00287339" w:rsidP="00E21D93">
      <w:pPr>
        <w:autoSpaceDE w:val="0"/>
        <w:autoSpaceDN w:val="0"/>
        <w:adjustRightInd w:val="0"/>
        <w:jc w:val="both"/>
        <w:rPr>
          <w:rFonts w:ascii="Arial Narrow" w:hAnsi="Arial Narrow" w:cs="Times New Roman"/>
        </w:rPr>
      </w:pPr>
    </w:p>
    <w:p w14:paraId="67392DA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lastRenderedPageBreak/>
        <w:t xml:space="preserve">ARTÍCULO 27. DEBER DEL ESTADO DE RESPETAR Y GARANTIZAR LOS DERECHOS HUMANOS. </w:t>
      </w:r>
      <w:r w:rsidRPr="00B91AC0">
        <w:rPr>
          <w:rFonts w:ascii="Arial Narrow" w:hAnsi="Arial Narrow" w:cs="Times New Roman"/>
        </w:rPr>
        <w:t>La responsabilidad de los destinatarios del SIVJRNR no exime al Estado de su deber de respetar y garantizar el pleno goce de los derechos humanos y de sus obligaciones, conforme al Derecho Internacional Humanitario y al Derecho Internacional de los Derechos Humanos.</w:t>
      </w:r>
    </w:p>
    <w:p w14:paraId="179A2AB4" w14:textId="77777777" w:rsidR="00287339" w:rsidRPr="00B91AC0" w:rsidRDefault="00287339" w:rsidP="00E21D93">
      <w:pPr>
        <w:autoSpaceDE w:val="0"/>
        <w:autoSpaceDN w:val="0"/>
        <w:adjustRightInd w:val="0"/>
        <w:jc w:val="both"/>
        <w:rPr>
          <w:rFonts w:ascii="Arial Narrow" w:hAnsi="Arial Narrow" w:cs="Times New Roman"/>
        </w:rPr>
      </w:pPr>
    </w:p>
    <w:p w14:paraId="1065019A"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28. DEBER DEL ESTADO DE GARANTIZAR LA VERDAD, JUSTICIA, REPARACIÓN Y NO REPETICIÓN. </w:t>
      </w:r>
      <w:r w:rsidRPr="00B91AC0">
        <w:rPr>
          <w:rFonts w:ascii="Arial Narrow" w:hAnsi="Arial Narrow" w:cs="Times New Roman"/>
        </w:rPr>
        <w:t>El Estado colombiano tiene el deber de asegurar, por medios razonables dentro de su alcance, la verdad, justicia, reparación, y medidas de no repetición, con respecto a las graves infracciones del DIH y graves violaciones de los derechos humanos.</w:t>
      </w:r>
    </w:p>
    <w:p w14:paraId="0DFB2BFE" w14:textId="77777777" w:rsidR="00287339" w:rsidRPr="00B91AC0" w:rsidRDefault="00287339" w:rsidP="00E21D93">
      <w:pPr>
        <w:autoSpaceDE w:val="0"/>
        <w:autoSpaceDN w:val="0"/>
        <w:adjustRightInd w:val="0"/>
        <w:jc w:val="both"/>
        <w:rPr>
          <w:rFonts w:ascii="Arial Narrow" w:hAnsi="Arial Narrow" w:cs="Times New Roman"/>
        </w:rPr>
      </w:pPr>
    </w:p>
    <w:p w14:paraId="77D367D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En cualquier caso, el Estado debe garantizar la no repetición de los delitos cometidos respecto a la Unión Patriótica, así como los falsos positivos, ejecuciones extrajudiciales, homicidios en personas protegidas, interceptaciones ilegales, desaparición forzada y creación, promoción, apoyo, tolerancia de grupos civiles armados organizados con fines ilegales de cualquier tipo. </w:t>
      </w:r>
    </w:p>
    <w:p w14:paraId="0443A8A2" w14:textId="77777777" w:rsidR="00287339" w:rsidRPr="00B91AC0" w:rsidRDefault="00287339" w:rsidP="00E21D93">
      <w:pPr>
        <w:autoSpaceDE w:val="0"/>
        <w:autoSpaceDN w:val="0"/>
        <w:adjustRightInd w:val="0"/>
        <w:rPr>
          <w:rFonts w:ascii="Arial Narrow" w:hAnsi="Arial Narrow" w:cs="Times New Roman"/>
          <w:b/>
        </w:rPr>
      </w:pPr>
    </w:p>
    <w:p w14:paraId="32A8F65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29. DEBER DEL ESTADO DE INVESTIGAR, ESCLARECER, PERSEGUIR Y SANCIONAR. </w:t>
      </w:r>
      <w:r w:rsidRPr="00B91AC0">
        <w:rPr>
          <w:rFonts w:ascii="Arial Narrow" w:hAnsi="Arial Narrow" w:cs="Times New Roman"/>
        </w:rPr>
        <w:t>En materia de justicia, conforme al DIDH, el Estado colombiano tiene el deber de debida diligencia en la investigación, esclarecimiento, persecución y sanción de las graves violaciones del DIDH y las graves infracciones del DIH.</w:t>
      </w:r>
    </w:p>
    <w:p w14:paraId="16FF36E2" w14:textId="77777777" w:rsidR="00287339" w:rsidRPr="00B91AC0" w:rsidRDefault="00287339" w:rsidP="00E21D93">
      <w:pPr>
        <w:autoSpaceDE w:val="0"/>
        <w:autoSpaceDN w:val="0"/>
        <w:adjustRightInd w:val="0"/>
        <w:jc w:val="both"/>
        <w:rPr>
          <w:rFonts w:ascii="Arial Narrow" w:hAnsi="Arial Narrow" w:cs="Times New Roman"/>
        </w:rPr>
      </w:pPr>
    </w:p>
    <w:p w14:paraId="57E93652" w14:textId="3A92FEC7" w:rsidR="00287339" w:rsidRPr="00B91AC0" w:rsidRDefault="00287339" w:rsidP="00E21D93">
      <w:pPr>
        <w:jc w:val="both"/>
        <w:rPr>
          <w:rFonts w:ascii="Arial Narrow" w:eastAsia="Times New Roman" w:hAnsi="Arial Narrow" w:cs="Arial"/>
          <w:sz w:val="20"/>
          <w:szCs w:val="19"/>
          <w:lang w:val="es-CO" w:eastAsia="es-CO"/>
        </w:rPr>
      </w:pPr>
      <w:r w:rsidRPr="00B91AC0">
        <w:rPr>
          <w:rFonts w:ascii="Arial Narrow" w:eastAsia="Times New Roman" w:hAnsi="Arial Narrow" w:cs="Times New Roman"/>
          <w:b/>
          <w:bCs/>
          <w:szCs w:val="22"/>
          <w:lang w:eastAsia="es-CO"/>
        </w:rPr>
        <w:t>ARTÍCULO 30. TRATAMIENTO ESPECIAL DE OTRAS CONDUCTAS.</w:t>
      </w:r>
      <w:r w:rsidRPr="00B91AC0">
        <w:rPr>
          <w:rFonts w:ascii="Arial Narrow" w:eastAsia="Times New Roman" w:hAnsi="Arial Narrow" w:cs="Arial"/>
          <w:sz w:val="20"/>
          <w:szCs w:val="19"/>
          <w:lang w:val="es-CO" w:eastAsia="es-CO"/>
        </w:rPr>
        <w:t xml:space="preserve"> </w:t>
      </w:r>
      <w:r w:rsidRPr="00B91AC0">
        <w:rPr>
          <w:rFonts w:ascii="Arial Narrow" w:eastAsia="Times New Roman" w:hAnsi="Arial Narrow" w:cs="Times New Roman"/>
          <w:szCs w:val="22"/>
          <w:lang w:eastAsia="es-CO"/>
        </w:rPr>
        <w:t>La Sala de Amnistía e Indulto, la Sala de definición de Situaciones Jurídicas y la Sección de Revisión del Tribunal para la Paz serán competentes para decidir si extinguen, revisan o anulan las sanciones, investigaciones y sentencias impuestas por hechos ocurridos antes del 1 de diciembre de 2016</w:t>
      </w:r>
      <w:r w:rsidRPr="00B91AC0">
        <w:rPr>
          <w:rFonts w:ascii="Arial Narrow" w:hAnsi="Arial Narrow"/>
          <w:strike/>
        </w:rPr>
        <w:t xml:space="preserve"> </w:t>
      </w:r>
      <w:r w:rsidRPr="00B91AC0">
        <w:rPr>
          <w:rFonts w:ascii="Arial Narrow" w:eastAsia="Times New Roman" w:hAnsi="Arial Narrow" w:cs="Times New Roman"/>
          <w:szCs w:val="22"/>
          <w:lang w:eastAsia="es-CO"/>
        </w:rPr>
        <w:t xml:space="preserve">en contextos de disturbios públicos o en ejercicio de la protesta social, </w:t>
      </w:r>
      <w:r w:rsidR="00A52BC3" w:rsidRPr="00B91AC0">
        <w:rPr>
          <w:rFonts w:ascii="Arial Narrow" w:eastAsia="Times New Roman" w:hAnsi="Arial Narrow" w:cs="Times New Roman"/>
          <w:szCs w:val="22"/>
          <w:lang w:eastAsia="es-CO"/>
        </w:rPr>
        <w:t xml:space="preserve">de conformidad con </w:t>
      </w:r>
      <w:r w:rsidR="00A52BC3" w:rsidRPr="00B91AC0">
        <w:rPr>
          <w:rFonts w:ascii="Arial Narrow" w:hAnsi="Arial Narrow" w:cs="Times New Roman"/>
          <w:lang w:val="es-CO"/>
        </w:rPr>
        <w:t>la ley 1820 de 2016.</w:t>
      </w:r>
    </w:p>
    <w:p w14:paraId="28D5C6CD" w14:textId="77777777" w:rsidR="00287339" w:rsidRPr="00B91AC0" w:rsidRDefault="00287339" w:rsidP="00E21D93">
      <w:pPr>
        <w:autoSpaceDE w:val="0"/>
        <w:autoSpaceDN w:val="0"/>
        <w:adjustRightInd w:val="0"/>
        <w:rPr>
          <w:rFonts w:ascii="Arial Narrow" w:hAnsi="Arial Narrow" w:cs="Times New Roman"/>
          <w:sz w:val="32"/>
        </w:rPr>
      </w:pPr>
    </w:p>
    <w:p w14:paraId="2C38663D" w14:textId="77777777" w:rsidR="00287339" w:rsidRPr="00B91AC0" w:rsidRDefault="00287339" w:rsidP="00E21D93">
      <w:pPr>
        <w:widowControl w:val="0"/>
        <w:autoSpaceDE w:val="0"/>
        <w:autoSpaceDN w:val="0"/>
        <w:adjustRightInd w:val="0"/>
        <w:spacing w:after="240"/>
        <w:jc w:val="both"/>
        <w:rPr>
          <w:rFonts w:ascii="Arial Narrow" w:hAnsi="Arial Narrow"/>
        </w:rPr>
      </w:pPr>
      <w:r w:rsidRPr="00B91AC0">
        <w:rPr>
          <w:rFonts w:ascii="Arial Narrow" w:hAnsi="Arial Narrow" w:cs="Times New Roman"/>
          <w:b/>
        </w:rPr>
        <w:t xml:space="preserve">ARTÍCULO 31. PARTICIPACIÓN POLÍTICA. </w:t>
      </w:r>
      <w:r w:rsidRPr="00B91AC0">
        <w:rPr>
          <w:rFonts w:ascii="Arial Narrow" w:hAnsi="Arial Narrow"/>
        </w:rPr>
        <w:t>En lo atinente a la participación política, se estará a lo dispuesto en el artículo transitorio 20 del Acto Legislativo 01 de 2017</w:t>
      </w:r>
      <w:r w:rsidRPr="00B91AC0">
        <w:rPr>
          <w:rFonts w:ascii="Arial Narrow" w:hAnsi="Arial Narrow" w:cs="Times New Roman"/>
        </w:rPr>
        <w:t>, conforme</w:t>
      </w:r>
      <w:r w:rsidRPr="00B91AC0">
        <w:rPr>
          <w:rFonts w:ascii="Arial Narrow" w:hAnsi="Arial Narrow"/>
        </w:rPr>
        <w:t xml:space="preserve"> a las </w:t>
      </w:r>
      <w:r w:rsidRPr="00B91AC0">
        <w:rPr>
          <w:rFonts w:ascii="Arial Narrow" w:hAnsi="Arial Narrow" w:cs="Times New Roman"/>
        </w:rPr>
        <w:t xml:space="preserve">siguientes reglas:  </w:t>
      </w:r>
    </w:p>
    <w:p w14:paraId="0AB6FBBE" w14:textId="77777777" w:rsidR="00287339" w:rsidRPr="00B91AC0" w:rsidRDefault="00287339" w:rsidP="00E21D93">
      <w:pPr>
        <w:pStyle w:val="Prrafodelista"/>
        <w:widowControl w:val="0"/>
        <w:numPr>
          <w:ilvl w:val="0"/>
          <w:numId w:val="48"/>
        </w:numPr>
        <w:autoSpaceDE w:val="0"/>
        <w:autoSpaceDN w:val="0"/>
        <w:adjustRightInd w:val="0"/>
        <w:spacing w:after="240"/>
        <w:jc w:val="both"/>
        <w:rPr>
          <w:rFonts w:ascii="Arial Narrow" w:hAnsi="Arial Narrow"/>
        </w:rPr>
      </w:pPr>
      <w:r w:rsidRPr="00B91AC0">
        <w:rPr>
          <w:rFonts w:ascii="Arial Narrow" w:eastAsia="Times New Roman" w:hAnsi="Arial Narrow" w:cs="Times New Roman"/>
        </w:rPr>
        <w:t>Será</w:t>
      </w:r>
      <w:r w:rsidRPr="00B91AC0">
        <w:rPr>
          <w:rFonts w:ascii="Arial Narrow" w:hAnsi="Arial Narrow"/>
        </w:rPr>
        <w:t xml:space="preserve"> incompatible el desempeño de un cargo de elección popular con el cumplimiento de las sanciones alternativas y ordinarias impuestas por el Tribunal Especial para la Paz.</w:t>
      </w:r>
      <w:r w:rsidRPr="00B91AC0">
        <w:rPr>
          <w:rFonts w:ascii="Arial Narrow" w:eastAsia="Times New Roman" w:hAnsi="Arial Narrow" w:cs="Times New Roman"/>
        </w:rPr>
        <w:t xml:space="preserve"> Esta incompatibilidad hará efecto de pleno derecho con la imposición de la sanción alternativa u ordinaria, según sea el caso.</w:t>
      </w:r>
    </w:p>
    <w:p w14:paraId="28E469BD" w14:textId="77777777" w:rsidR="00287339" w:rsidRPr="00B91AC0" w:rsidRDefault="00287339" w:rsidP="00E21D93">
      <w:pPr>
        <w:pStyle w:val="Prrafodelista"/>
        <w:widowControl w:val="0"/>
        <w:numPr>
          <w:ilvl w:val="0"/>
          <w:numId w:val="48"/>
        </w:numPr>
        <w:autoSpaceDE w:val="0"/>
        <w:autoSpaceDN w:val="0"/>
        <w:adjustRightInd w:val="0"/>
        <w:spacing w:after="240"/>
        <w:jc w:val="both"/>
        <w:rPr>
          <w:rFonts w:ascii="Arial Narrow" w:hAnsi="Arial Narrow"/>
        </w:rPr>
      </w:pPr>
      <w:r w:rsidRPr="00B91AC0">
        <w:rPr>
          <w:rFonts w:ascii="Arial Narrow" w:hAnsi="Arial Narrow" w:cs="Times New Roman"/>
          <w:lang w:val="es-ES"/>
        </w:rPr>
        <w:t xml:space="preserve">Las inhabilidades impuestas como penas accesorias en providencias judiciales, así como las inhabilidades constitucionales y legales derivadas de las condenas penales y de las sanciones disciplinarias, están suspendidas. </w:t>
      </w:r>
    </w:p>
    <w:p w14:paraId="5DB93699" w14:textId="77777777" w:rsidR="00287339" w:rsidRPr="00B91AC0" w:rsidRDefault="00287339" w:rsidP="00E21D93">
      <w:pPr>
        <w:pStyle w:val="Prrafodelista"/>
        <w:widowControl w:val="0"/>
        <w:autoSpaceDE w:val="0"/>
        <w:autoSpaceDN w:val="0"/>
        <w:adjustRightInd w:val="0"/>
        <w:spacing w:after="240"/>
        <w:jc w:val="both"/>
        <w:rPr>
          <w:rFonts w:ascii="Arial Narrow" w:hAnsi="Arial Narrow" w:cs="Times New Roman"/>
        </w:rPr>
      </w:pPr>
    </w:p>
    <w:p w14:paraId="25707B9A" w14:textId="57B7F815" w:rsidR="00287339" w:rsidRPr="00B91AC0" w:rsidRDefault="00287339" w:rsidP="00E21D93">
      <w:pPr>
        <w:pStyle w:val="Prrafodelista"/>
        <w:widowControl w:val="0"/>
        <w:numPr>
          <w:ilvl w:val="1"/>
          <w:numId w:val="34"/>
        </w:numPr>
        <w:autoSpaceDE w:val="0"/>
        <w:autoSpaceDN w:val="0"/>
        <w:adjustRightInd w:val="0"/>
        <w:spacing w:after="240"/>
        <w:jc w:val="both"/>
        <w:rPr>
          <w:rFonts w:ascii="Arial Narrow" w:hAnsi="Arial Narrow" w:cs="Times New Roman"/>
        </w:rPr>
      </w:pPr>
      <w:proofErr w:type="gramStart"/>
      <w:r w:rsidRPr="00B91AC0">
        <w:rPr>
          <w:rFonts w:ascii="Arial Narrow" w:hAnsi="Arial Narrow" w:cs="Times New Roman"/>
          <w:lang w:val="es-ES"/>
        </w:rPr>
        <w:t>Esta suspensión se encuentran</w:t>
      </w:r>
      <w:proofErr w:type="gramEnd"/>
      <w:r w:rsidRPr="00B91AC0">
        <w:rPr>
          <w:rFonts w:ascii="Arial Narrow" w:hAnsi="Arial Narrow" w:cs="Times New Roman"/>
          <w:lang w:val="es-ES"/>
        </w:rPr>
        <w:t xml:space="preserve"> condicionada al cumplimiento progresivo y de buena fe de las obligaciones derivadas del Acto Legislativo. 01 de 2017, en particular: i) dejación de las armas; ii) sometimiento al Sistema Integral de Verdad, Justicia, Reparación y No Repetición; iii) atención de las obligaciones ante la Comisión para el Esclarecimiento de la Verdad, la Convivencia y la no Repetición, y ante la Unidad de Búsqueda de Personas Desaparecidas y iv</w:t>
      </w:r>
      <w:r w:rsidR="00BC3ED1" w:rsidRPr="00B91AC0">
        <w:rPr>
          <w:rFonts w:ascii="Arial Narrow" w:hAnsi="Arial Narrow" w:cs="Times New Roman"/>
          <w:lang w:val="es-ES"/>
        </w:rPr>
        <w:t>) no</w:t>
      </w:r>
      <w:r w:rsidRPr="00B91AC0">
        <w:rPr>
          <w:rFonts w:ascii="Arial Narrow" w:hAnsi="Arial Narrow" w:cs="Times New Roman"/>
          <w:lang w:val="es-ES"/>
        </w:rPr>
        <w:t xml:space="preserve"> reincidencia. </w:t>
      </w:r>
    </w:p>
    <w:p w14:paraId="67428BA0" w14:textId="77777777" w:rsidR="00287339" w:rsidRPr="00B91AC0" w:rsidRDefault="00287339" w:rsidP="00E21D93">
      <w:pPr>
        <w:pStyle w:val="Prrafodelista"/>
        <w:widowControl w:val="0"/>
        <w:autoSpaceDE w:val="0"/>
        <w:autoSpaceDN w:val="0"/>
        <w:adjustRightInd w:val="0"/>
        <w:spacing w:after="240"/>
        <w:ind w:left="1440"/>
        <w:jc w:val="both"/>
        <w:rPr>
          <w:rFonts w:ascii="Arial Narrow" w:hAnsi="Arial Narrow" w:cs="Times New Roman"/>
        </w:rPr>
      </w:pPr>
    </w:p>
    <w:p w14:paraId="7EF35A4E" w14:textId="77777777" w:rsidR="00287339" w:rsidRPr="00B91AC0" w:rsidRDefault="00287339" w:rsidP="00E21D93">
      <w:pPr>
        <w:pStyle w:val="Prrafodelista"/>
        <w:widowControl w:val="0"/>
        <w:numPr>
          <w:ilvl w:val="1"/>
          <w:numId w:val="34"/>
        </w:numPr>
        <w:autoSpaceDE w:val="0"/>
        <w:autoSpaceDN w:val="0"/>
        <w:adjustRightInd w:val="0"/>
        <w:spacing w:after="240"/>
        <w:jc w:val="both"/>
        <w:rPr>
          <w:rFonts w:ascii="Arial Narrow" w:hAnsi="Arial Narrow" w:cs="Times New Roman"/>
        </w:rPr>
      </w:pPr>
      <w:r w:rsidRPr="00B91AC0">
        <w:rPr>
          <w:rFonts w:ascii="Arial Narrow" w:hAnsi="Arial Narrow" w:cs="Times New Roman"/>
          <w:lang w:val="es-ES"/>
        </w:rPr>
        <w:t xml:space="preserve">Las demás obligaciones derivadas de su participación en el Sistema se cumplirán en forma progresiva y en la oportunidad que corresponda, según el diseño del proceso y la entrada en funcionamiento de cada uno de sus componentes. </w:t>
      </w:r>
    </w:p>
    <w:p w14:paraId="58DC52BA" w14:textId="77777777" w:rsidR="00287339" w:rsidRPr="00B91AC0" w:rsidRDefault="00287339" w:rsidP="00E21D93">
      <w:pPr>
        <w:pStyle w:val="Prrafodelista"/>
        <w:widowControl w:val="0"/>
        <w:autoSpaceDE w:val="0"/>
        <w:autoSpaceDN w:val="0"/>
        <w:adjustRightInd w:val="0"/>
        <w:spacing w:after="240"/>
        <w:ind w:left="1440"/>
        <w:jc w:val="both"/>
        <w:rPr>
          <w:rFonts w:ascii="Arial Narrow" w:hAnsi="Arial Narrow" w:cs="Times New Roman"/>
        </w:rPr>
      </w:pPr>
    </w:p>
    <w:p w14:paraId="175E9518" w14:textId="77777777" w:rsidR="00287339" w:rsidRPr="00B91AC0" w:rsidRDefault="00287339" w:rsidP="00E21D93">
      <w:pPr>
        <w:pStyle w:val="Prrafodelista"/>
        <w:widowControl w:val="0"/>
        <w:numPr>
          <w:ilvl w:val="1"/>
          <w:numId w:val="34"/>
        </w:numPr>
        <w:autoSpaceDE w:val="0"/>
        <w:autoSpaceDN w:val="0"/>
        <w:adjustRightInd w:val="0"/>
        <w:spacing w:after="240"/>
        <w:jc w:val="both"/>
        <w:rPr>
          <w:rFonts w:ascii="Arial Narrow" w:hAnsi="Arial Narrow" w:cs="Times New Roman"/>
        </w:rPr>
      </w:pPr>
      <w:r w:rsidRPr="00B91AC0">
        <w:rPr>
          <w:rFonts w:ascii="Arial Narrow" w:hAnsi="Arial Narrow" w:cs="Times New Roman"/>
          <w:lang w:val="es-ES"/>
        </w:rPr>
        <w:t>Corresponderá a la Jurisdicción Especial para la Paz, verificar el cumplimiento de estas condicionalidades y adoptar las medidas de levantamiento de la suspensión en caso de incumplimiento de las mismas, así como determinar la compatibilidad con la participación en política de las sanciones propias que ella imponga.</w:t>
      </w:r>
    </w:p>
    <w:p w14:paraId="228A864C" w14:textId="77777777" w:rsidR="00287339" w:rsidRPr="00B91AC0" w:rsidRDefault="00287339" w:rsidP="00E21D93">
      <w:pPr>
        <w:pStyle w:val="Prrafodelista"/>
        <w:rPr>
          <w:rFonts w:ascii="Arial Narrow" w:hAnsi="Arial Narrow" w:cs="Times New Roman"/>
          <w:lang w:val="es-ES"/>
        </w:rPr>
      </w:pPr>
    </w:p>
    <w:p w14:paraId="374EDD83" w14:textId="77777777" w:rsidR="00287339" w:rsidRPr="00B91AC0" w:rsidRDefault="00287339" w:rsidP="00E21D93">
      <w:pPr>
        <w:pStyle w:val="Prrafodelista"/>
        <w:widowControl w:val="0"/>
        <w:numPr>
          <w:ilvl w:val="1"/>
          <w:numId w:val="34"/>
        </w:numPr>
        <w:autoSpaceDE w:val="0"/>
        <w:autoSpaceDN w:val="0"/>
        <w:adjustRightInd w:val="0"/>
        <w:spacing w:after="240"/>
        <w:jc w:val="both"/>
        <w:rPr>
          <w:rFonts w:ascii="Arial Narrow" w:hAnsi="Arial Narrow" w:cs="Times New Roman"/>
        </w:rPr>
      </w:pPr>
      <w:r w:rsidRPr="00B91AC0">
        <w:rPr>
          <w:rFonts w:ascii="Arial Narrow" w:hAnsi="Arial Narrow" w:cs="Times New Roman"/>
          <w:lang w:val="es-ES"/>
        </w:rPr>
        <w:t xml:space="preserve">Corresponde a la Jurisdicción Especial para la Paz determinar la compatibilidad entre la ejecución de la condena y la participación en política. Dicha jurisdicción deberá establecer caso por caso los objetivos apropiados de las penas y definir si tales sanciones son compatibles con una intención genuina de las personas por responder ante la justicia, ponderando la proporcionalidad de la sanción con la gravedad del crimen y el grado de responsabilidad del autor; y el tipo y grado de restricción a la libertad. </w:t>
      </w:r>
      <w:proofErr w:type="gramStart"/>
      <w:r w:rsidRPr="00B91AC0">
        <w:rPr>
          <w:rFonts w:ascii="Arial Narrow" w:hAnsi="Arial Narrow" w:cs="Times New Roman"/>
          <w:lang w:val="es-ES"/>
        </w:rPr>
        <w:t>El esquema para la armonización de las sanciones con las actividades políticas no podrán</w:t>
      </w:r>
      <w:proofErr w:type="gramEnd"/>
      <w:r w:rsidRPr="00B91AC0">
        <w:rPr>
          <w:rFonts w:ascii="Arial Narrow" w:hAnsi="Arial Narrow" w:cs="Times New Roman"/>
          <w:lang w:val="es-ES"/>
        </w:rPr>
        <w:t xml:space="preserve"> frustrar el objetivo y el fin de las penas. </w:t>
      </w:r>
    </w:p>
    <w:p w14:paraId="6794C480" w14:textId="77777777" w:rsidR="00287339" w:rsidRPr="00B91AC0" w:rsidRDefault="00287339" w:rsidP="00E21D93">
      <w:pPr>
        <w:pStyle w:val="Prrafodelista"/>
        <w:rPr>
          <w:rFonts w:ascii="Arial Narrow" w:hAnsi="Arial Narrow" w:cs="Times New Roman"/>
        </w:rPr>
      </w:pPr>
    </w:p>
    <w:p w14:paraId="21006722" w14:textId="77777777" w:rsidR="00287339" w:rsidRPr="00B91AC0" w:rsidRDefault="00287339" w:rsidP="00E21D93">
      <w:pPr>
        <w:pStyle w:val="Prrafodelista"/>
        <w:widowControl w:val="0"/>
        <w:numPr>
          <w:ilvl w:val="0"/>
          <w:numId w:val="48"/>
        </w:numPr>
        <w:autoSpaceDE w:val="0"/>
        <w:autoSpaceDN w:val="0"/>
        <w:adjustRightInd w:val="0"/>
        <w:spacing w:after="240"/>
        <w:jc w:val="both"/>
        <w:rPr>
          <w:rFonts w:ascii="Arial Narrow" w:hAnsi="Arial Narrow" w:cs="Times New Roman"/>
        </w:rPr>
      </w:pPr>
      <w:r w:rsidRPr="00B91AC0">
        <w:rPr>
          <w:rFonts w:ascii="Arial Narrow" w:hAnsi="Arial Narrow" w:cs="Times New Roman"/>
          <w:lang w:val="es-ES"/>
        </w:rPr>
        <w:t>Para efectos de la inscripción de los candidatos, corresponderá al Alto Comisionado para la Paz certificar acerca su pertenencia a las FARC- EP, y al Secretario Ejecutivo de la JEP, certificar sobre el compromiso de sometimiento al Sistema Integral de Verdad, Justicia, Reparación y No Repetición.</w:t>
      </w:r>
    </w:p>
    <w:p w14:paraId="278151F4" w14:textId="77777777" w:rsidR="00287339" w:rsidRPr="00B91AC0" w:rsidRDefault="00287339" w:rsidP="00E21D93">
      <w:pPr>
        <w:pStyle w:val="Prrafodelista"/>
        <w:widowControl w:val="0"/>
        <w:autoSpaceDE w:val="0"/>
        <w:autoSpaceDN w:val="0"/>
        <w:adjustRightInd w:val="0"/>
        <w:spacing w:after="240"/>
        <w:jc w:val="both"/>
        <w:rPr>
          <w:rFonts w:ascii="Arial Narrow" w:hAnsi="Arial Narrow" w:cs="Times New Roman"/>
        </w:rPr>
      </w:pPr>
    </w:p>
    <w:p w14:paraId="2731C5E0" w14:textId="77777777" w:rsidR="00287339" w:rsidRPr="00B91AC0" w:rsidRDefault="00287339" w:rsidP="004F5817">
      <w:pPr>
        <w:pStyle w:val="Prrafodelista"/>
        <w:widowControl w:val="0"/>
        <w:numPr>
          <w:ilvl w:val="0"/>
          <w:numId w:val="48"/>
        </w:numPr>
        <w:autoSpaceDE w:val="0"/>
        <w:autoSpaceDN w:val="0"/>
        <w:adjustRightInd w:val="0"/>
        <w:jc w:val="both"/>
        <w:rPr>
          <w:rFonts w:ascii="Arial Narrow" w:hAnsi="Arial Narrow" w:cs="Times New Roman"/>
        </w:rPr>
      </w:pPr>
      <w:r w:rsidRPr="00B91AC0">
        <w:rPr>
          <w:rFonts w:ascii="Arial Narrow" w:hAnsi="Arial Narrow" w:cs="Times New Roman"/>
          <w:lang w:val="es-ES"/>
        </w:rPr>
        <w:t xml:space="preserve">Para efectos de la posesión en cargos de elección popular, la Presidencia de la JEP, certificará que, en caso en que esta jurisdicción haya entrado completamente en funcionamiento, el candidato elegido ha iniciado su respectivo trámite con el fin de garantizar el cumplimiento de las condiciones del Sistema a la contribución con la verdad, satisfacción de los derechos de las víctimas y la no repetición. </w:t>
      </w:r>
    </w:p>
    <w:p w14:paraId="7EEE1FDA" w14:textId="77777777" w:rsidR="004F5817" w:rsidRDefault="004F5817" w:rsidP="004F5817">
      <w:pPr>
        <w:autoSpaceDE w:val="0"/>
        <w:autoSpaceDN w:val="0"/>
        <w:adjustRightInd w:val="0"/>
        <w:jc w:val="both"/>
        <w:rPr>
          <w:rFonts w:ascii="Arial Narrow" w:hAnsi="Arial Narrow" w:cs="Times New Roman"/>
          <w:b/>
        </w:rPr>
      </w:pPr>
    </w:p>
    <w:p w14:paraId="61D1E95A" w14:textId="2B9B468B" w:rsidR="00287339" w:rsidRPr="00B91AC0" w:rsidRDefault="00287339" w:rsidP="004F5817">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32. EXTINCIÓN DE INVESTIGACIONES Y SANCIONES PENALES DISCIPLINARIAS Y ADMNISTRATIVAS. </w:t>
      </w:r>
      <w:r w:rsidRPr="00B91AC0">
        <w:rPr>
          <w:rFonts w:ascii="Arial Narrow" w:hAnsi="Arial Narrow" w:cs="Times New Roman"/>
        </w:rPr>
        <w:t xml:space="preserve">Respecto a las sanciones o investigaciones penales, disciplinarias, fiscales o administrativas, incluidas las pecuniarias, impuestas a personas naturales en cualquier jurisdicción, la competencia de la Jurisdicción Especial para la Paz se limitará, bien a anular o extinguir la responsabilidad o la sanción penal disciplinaria, fiscal o administrativa impuesta por conductas relacionadas directa o indirectamente con el conflicto armado, o bien a revisar dichas sanciones, todo ello a solicitud del sancionado o investigado. </w:t>
      </w:r>
    </w:p>
    <w:p w14:paraId="4CF20367" w14:textId="77777777" w:rsidR="00287339" w:rsidRPr="00B91AC0" w:rsidRDefault="00287339" w:rsidP="00E21D93">
      <w:pPr>
        <w:autoSpaceDE w:val="0"/>
        <w:autoSpaceDN w:val="0"/>
        <w:adjustRightInd w:val="0"/>
        <w:jc w:val="both"/>
        <w:rPr>
          <w:rFonts w:ascii="Arial Narrow" w:hAnsi="Arial Narrow" w:cs="Times New Roman"/>
        </w:rPr>
      </w:pPr>
    </w:p>
    <w:p w14:paraId="7B795ADC" w14:textId="47B5245B" w:rsidR="00287339" w:rsidRPr="00B91AC0" w:rsidRDefault="00287339" w:rsidP="00E21D93">
      <w:pPr>
        <w:autoSpaceDE w:val="0"/>
        <w:autoSpaceDN w:val="0"/>
        <w:adjustRightInd w:val="0"/>
        <w:jc w:val="both"/>
        <w:rPr>
          <w:rFonts w:ascii="Arial Narrow" w:hAnsi="Arial Narrow" w:cs="Times New Roman"/>
          <w:b/>
        </w:rPr>
      </w:pPr>
      <w:r w:rsidRPr="00B91AC0">
        <w:rPr>
          <w:rFonts w:ascii="Arial Narrow" w:hAnsi="Arial Narrow" w:cs="Times New Roman"/>
        </w:rPr>
        <w:t>En todo caso la solicitud ante la JEP de anulación, extinción o revisión de sanción no podrá llevar aparejada la reapertura de una investigación penal, disciplinaria, administrativa o fiscal por los mismos hechos. En caso de que se solicite la revisión de la sanción impuesta o la extinción de la sanción y responsabilidad, será competente la Sección de Revisión del Tribunal para la Paz. Respecto a los investigados, será competente la Sala de definición de situaciones jurídicas.</w:t>
      </w:r>
    </w:p>
    <w:p w14:paraId="799F9EF5" w14:textId="77777777" w:rsidR="00287339" w:rsidRPr="00B91AC0" w:rsidRDefault="00287339" w:rsidP="00E21D93">
      <w:pPr>
        <w:autoSpaceDE w:val="0"/>
        <w:autoSpaceDN w:val="0"/>
        <w:adjustRightInd w:val="0"/>
        <w:jc w:val="both"/>
        <w:rPr>
          <w:rFonts w:ascii="Arial Narrow" w:hAnsi="Arial Narrow" w:cs="Times New Roman"/>
          <w:b/>
        </w:rPr>
      </w:pPr>
    </w:p>
    <w:p w14:paraId="7BA212B7" w14:textId="663A53D1"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Las investigaciones en curso y las sanciones penales, disciplinarias, fiscales y/o administrativas también se extinguirán cuando hayan sido impuestas por conductas o actuaciones relacionadas con el conflicto armado o la rebelión y procedan los tratamientos </w:t>
      </w:r>
      <w:r w:rsidR="00BC3ED1">
        <w:rPr>
          <w:rFonts w:ascii="Arial Narrow" w:hAnsi="Arial Narrow" w:cs="Times New Roman"/>
        </w:rPr>
        <w:t xml:space="preserve">sobre amnistía, </w:t>
      </w:r>
      <w:r w:rsidRPr="00B91AC0">
        <w:rPr>
          <w:rFonts w:ascii="Arial Narrow" w:hAnsi="Arial Narrow" w:cs="Times New Roman"/>
        </w:rPr>
        <w:t>indulto o extinción de la acción penal, así como la renuncia a la persecución penal previstos en el Acuerdo de Jurisdicción Especial para la Paz, en la ley 1820 de 30 de diciembre de 2016 y en la presente ley.</w:t>
      </w:r>
    </w:p>
    <w:p w14:paraId="13B4DE1C" w14:textId="77777777" w:rsidR="00287339" w:rsidRPr="00B91AC0" w:rsidRDefault="00287339" w:rsidP="00E21D93">
      <w:pPr>
        <w:autoSpaceDE w:val="0"/>
        <w:autoSpaceDN w:val="0"/>
        <w:adjustRightInd w:val="0"/>
        <w:jc w:val="both"/>
        <w:rPr>
          <w:rFonts w:ascii="Arial Narrow" w:hAnsi="Arial Narrow" w:cs="Times New Roman"/>
        </w:rPr>
      </w:pPr>
    </w:p>
    <w:p w14:paraId="1CB993B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PARÁGRAFO.  </w:t>
      </w:r>
      <w:r w:rsidRPr="00B91AC0">
        <w:rPr>
          <w:rFonts w:ascii="Arial Narrow" w:hAnsi="Arial Narrow" w:cs="Times New Roman"/>
        </w:rPr>
        <w:t xml:space="preserve">Para los efectos previstos en el artículo 2 del Acto Legislativo 01 de 2017, que a su vez modifica el artículo 122 de la Constitución Política, se presumirá que la conducta ha sido cometida por causa, con ocasión o </w:t>
      </w:r>
      <w:r w:rsidRPr="00B91AC0">
        <w:rPr>
          <w:rFonts w:ascii="Arial Narrow" w:hAnsi="Arial Narrow" w:cs="Times New Roman"/>
        </w:rPr>
        <w:lastRenderedPageBreak/>
        <w:t>en relación directa o indirecta con el conflicto armado, cuando la persona ha sido acreditada por la Oficina del Alto Comisionado para la Paz, en caso de acuerdos de paz, o ha sido certificada por el Comité Operativo para la Dejación de las Armas, en caso de desmovilización individual.</w:t>
      </w:r>
    </w:p>
    <w:p w14:paraId="1665A303" w14:textId="77777777" w:rsidR="00287339" w:rsidRPr="00B91AC0" w:rsidRDefault="00287339" w:rsidP="00E21D93">
      <w:pPr>
        <w:autoSpaceDE w:val="0"/>
        <w:autoSpaceDN w:val="0"/>
        <w:adjustRightInd w:val="0"/>
        <w:jc w:val="both"/>
        <w:rPr>
          <w:rFonts w:ascii="Arial Narrow" w:hAnsi="Arial Narrow" w:cs="Times New Roman"/>
        </w:rPr>
      </w:pPr>
    </w:p>
    <w:p w14:paraId="542B6C6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33. ENTRADA EN FUNCIONAMIENTO. </w:t>
      </w:r>
      <w:r w:rsidRPr="00B91AC0">
        <w:rPr>
          <w:rFonts w:ascii="Arial Narrow" w:hAnsi="Arial Narrow" w:cs="Times New Roman"/>
        </w:rPr>
        <w:t>El Estado deberá poner en marcha la JEP a la mayor brevedad desde la firma del Acuerdo Final. Aun cuando la JEP entró en vigencia con la expedición del Acto Legislativo 01 de 2017, las Salas y la Unidad de Investigación y Acusación deberán comenzar su funcionamiento a más tardar tres (3) meses contados a partir de la posesión de los magistrados designados por el Comité de Escogencia previsto en el Decreto 587 de 5 de abril de 2017. No podrá transcurrir más de un mes entre el inicio del funcionamiento de las Salas y el inicio del funcionamiento de las Secciones.</w:t>
      </w:r>
    </w:p>
    <w:p w14:paraId="20EA7BBE" w14:textId="77777777" w:rsidR="00287339" w:rsidRPr="00B91AC0" w:rsidRDefault="00287339" w:rsidP="00E21D93">
      <w:pPr>
        <w:autoSpaceDE w:val="0"/>
        <w:autoSpaceDN w:val="0"/>
        <w:adjustRightInd w:val="0"/>
        <w:jc w:val="both"/>
        <w:rPr>
          <w:rFonts w:ascii="Arial Narrow" w:hAnsi="Arial Narrow" w:cs="Times New Roman"/>
          <w:b/>
        </w:rPr>
      </w:pPr>
    </w:p>
    <w:p w14:paraId="5E99F712"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 xml:space="preserve">ARTÍCULO 34. TEMPORALIDAD. </w:t>
      </w:r>
      <w:r w:rsidRPr="00B91AC0">
        <w:rPr>
          <w:rFonts w:ascii="Arial Narrow" w:hAnsi="Arial Narrow" w:cs="Times New Roman"/>
          <w:lang w:val="es-CO"/>
        </w:rPr>
        <w:t xml:space="preserve">El plazo para la conclusión de las funciones de la Jurisdicción Especial para la Paz consistentes en la presentación de acusaciones por la Unidad de Investigación y Acusación, de oficio o como consecuencia de los informes que tratan los literales b) y c) del artículo 80 de esta ley, será de diez (10) años contados a partir de la entrada efectiva en funcionamiento de la totalidad de Salas y Secciones de la Jurisdicción Especial para la Paz, y un plazo posterior de cinco (5) años más para concluir su actividad jurisdiccional, plazo este último que de ser necesario podrá ser prorrogado por una única vez, mediante ley estatutaria,  para concluir su actividad, a solicitud de los magistrados de la JEP. La Sección de estabilidad y eficacia de Resoluciones y Sentencias prevista en el parágrafo del artículo 92 de esta ley podrá constituirse en cualquier momento en que resulte necesaria. </w:t>
      </w:r>
    </w:p>
    <w:p w14:paraId="53A85F94" w14:textId="77777777" w:rsidR="00287339" w:rsidRPr="00B91AC0" w:rsidRDefault="00287339" w:rsidP="00E21D93">
      <w:pPr>
        <w:autoSpaceDE w:val="0"/>
        <w:autoSpaceDN w:val="0"/>
        <w:adjustRightInd w:val="0"/>
        <w:jc w:val="both"/>
        <w:rPr>
          <w:rFonts w:ascii="Arial Narrow" w:hAnsi="Arial Narrow" w:cs="Times New Roman"/>
          <w:lang w:val="es-CO"/>
        </w:rPr>
      </w:pPr>
    </w:p>
    <w:p w14:paraId="7D679C22"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En todo caso, el plazo para la conclusión de las funciones y objetivos misionales de la JEP, en cualquiera de sus salas o secciones, no podrá ser superior a 20 años.</w:t>
      </w:r>
    </w:p>
    <w:p w14:paraId="0ADDCFB9" w14:textId="77777777" w:rsidR="00287339" w:rsidRPr="00B91AC0" w:rsidRDefault="00287339" w:rsidP="00E21D93">
      <w:pPr>
        <w:autoSpaceDE w:val="0"/>
        <w:autoSpaceDN w:val="0"/>
        <w:adjustRightInd w:val="0"/>
        <w:jc w:val="both"/>
        <w:rPr>
          <w:rFonts w:ascii="Arial Narrow" w:hAnsi="Arial Narrow" w:cs="Times New Roman"/>
        </w:rPr>
      </w:pPr>
    </w:p>
    <w:p w14:paraId="7A7699FC" w14:textId="77777777" w:rsidR="00287339" w:rsidRPr="00B91AC0" w:rsidRDefault="00287339" w:rsidP="00E21D93">
      <w:pPr>
        <w:autoSpaceDE w:val="0"/>
        <w:autoSpaceDN w:val="0"/>
        <w:adjustRightInd w:val="0"/>
        <w:jc w:val="both"/>
        <w:rPr>
          <w:rFonts w:ascii="Arial Narrow" w:hAnsi="Arial Narrow" w:cs="Times New Roman"/>
          <w:b/>
        </w:rPr>
      </w:pPr>
      <w:r w:rsidRPr="00B91AC0">
        <w:rPr>
          <w:rFonts w:ascii="Arial Narrow" w:hAnsi="Arial Narrow" w:cs="Times New Roman"/>
          <w:b/>
        </w:rPr>
        <w:t>ARTÍCULO 35</w:t>
      </w:r>
      <w:r w:rsidRPr="00B91AC0">
        <w:rPr>
          <w:rFonts w:ascii="Arial Narrow" w:hAnsi="Arial Narrow" w:cs="Times New Roman"/>
        </w:rPr>
        <w:t xml:space="preserve">. </w:t>
      </w:r>
      <w:r w:rsidRPr="00B91AC0">
        <w:rPr>
          <w:rFonts w:ascii="Arial Narrow" w:hAnsi="Arial Narrow" w:cs="Times New Roman"/>
          <w:b/>
        </w:rPr>
        <w:t>JURISDICCIÓN ESPECIAL INDÍGENA</w:t>
      </w:r>
      <w:r w:rsidRPr="00B91AC0">
        <w:rPr>
          <w:rFonts w:ascii="Arial Narrow" w:hAnsi="Arial Narrow" w:cs="Times New Roman"/>
        </w:rPr>
        <w:t>. El Estado consultará con los pueblos indígenas los mecanismos de articulación y coordinación con la Jurisdicción Especial Indígena incluyendo la forma y la oportunidad en que las decisiones adoptadas o por adoptar por sus respectivas jurisdicciones, respecto de conductas objeto de la JEP, pasarán a ser competencia del mismo. Lo anterior salvo una decisión previa y expresa de aceptación de la competencia de la JEP. En todo caso, respecto a los conflictos de competencias que surjan entre la JEP y las distintas jurisdicciones indígenas, resultará de aplicación lo establecido en el numeral 11 del artículo 241 de la Constitución.</w:t>
      </w:r>
    </w:p>
    <w:p w14:paraId="32FE5813" w14:textId="77777777" w:rsidR="00287339" w:rsidRPr="00B91AC0" w:rsidRDefault="00287339" w:rsidP="00E21D93">
      <w:pPr>
        <w:autoSpaceDE w:val="0"/>
        <w:autoSpaceDN w:val="0"/>
        <w:adjustRightInd w:val="0"/>
        <w:jc w:val="both"/>
        <w:rPr>
          <w:rFonts w:ascii="Arial Narrow" w:hAnsi="Arial Narrow" w:cs="Times New Roman"/>
        </w:rPr>
      </w:pPr>
    </w:p>
    <w:p w14:paraId="6285B0BC"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El reglamento de la JEP se crearán mecanismos para la articulación y coordinación con la Jurisdicción Especial Indígena según el mandato del Artículo 246 de la Constitución. </w:t>
      </w:r>
    </w:p>
    <w:p w14:paraId="3DDA025A" w14:textId="77777777" w:rsidR="00287339" w:rsidRPr="00B91AC0" w:rsidRDefault="00287339" w:rsidP="00E21D93">
      <w:pPr>
        <w:autoSpaceDE w:val="0"/>
        <w:autoSpaceDN w:val="0"/>
        <w:adjustRightInd w:val="0"/>
        <w:jc w:val="both"/>
        <w:rPr>
          <w:rFonts w:ascii="Arial Narrow" w:hAnsi="Arial Narrow" w:cs="Times New Roman"/>
          <w:b/>
        </w:rPr>
      </w:pPr>
    </w:p>
    <w:p w14:paraId="6F98F94E" w14:textId="53EF9E39" w:rsidR="00287339" w:rsidRPr="00B91AC0" w:rsidRDefault="00287339" w:rsidP="00E21D93">
      <w:pPr>
        <w:jc w:val="both"/>
        <w:rPr>
          <w:rFonts w:ascii="Arial Narrow" w:hAnsi="Arial Narrow" w:cs="Times New Roman"/>
          <w:lang w:val="es-CO"/>
        </w:rPr>
      </w:pPr>
      <w:r w:rsidRPr="00B91AC0">
        <w:rPr>
          <w:rFonts w:ascii="Arial Narrow" w:hAnsi="Arial Narrow" w:cs="Times New Roman"/>
          <w:b/>
          <w:lang w:val="es-CO"/>
        </w:rPr>
        <w:t xml:space="preserve">ARTÍCULO 36. PREVALENCIA. </w:t>
      </w:r>
      <w:r w:rsidRPr="00B91AC0">
        <w:rPr>
          <w:rFonts w:ascii="Arial Narrow" w:hAnsi="Arial Narrow" w:cs="Times New Roman"/>
          <w:lang w:val="es-CO"/>
        </w:rPr>
        <w:t>La JEP conforme a lo establecido en el Acto Legislativo 01 de 2017, prevalecerá sobre las actuaciones penales, disciplinarias, fiscales o administrativas por conductas cometidas con ocasión, por causa y en relación directa o indirecta con el conflicto armado, al absorber la competencia exclusiva sobre dichas conductas, con excepción de los terceros civiles, agentes del Estado que no hacen parte de la fuerza pública y los aforados constitucionales,</w:t>
      </w:r>
      <w:r w:rsidR="0051786A" w:rsidRPr="00B91AC0">
        <w:rPr>
          <w:rFonts w:ascii="Arial Narrow" w:hAnsi="Arial Narrow" w:cs="Times New Roman"/>
          <w:lang w:val="es-CO"/>
        </w:rPr>
        <w:t xml:space="preserve"> disidentes, desertores</w:t>
      </w:r>
      <w:r w:rsidRPr="00B91AC0">
        <w:rPr>
          <w:rFonts w:ascii="Arial Narrow" w:hAnsi="Arial Narrow" w:cs="Times New Roman"/>
          <w:lang w:val="es-CO"/>
        </w:rPr>
        <w:t xml:space="preserve"> conforme a lo previsto en los artículos 62, 63, 70 y 80  de esta ley.</w:t>
      </w:r>
    </w:p>
    <w:p w14:paraId="5AA11188" w14:textId="77777777" w:rsidR="00287339" w:rsidRPr="00B91AC0" w:rsidRDefault="00287339" w:rsidP="00E21D93">
      <w:pPr>
        <w:autoSpaceDE w:val="0"/>
        <w:autoSpaceDN w:val="0"/>
        <w:adjustRightInd w:val="0"/>
        <w:rPr>
          <w:rFonts w:ascii="Arial Narrow" w:hAnsi="Arial Narrow" w:cs="Times New Roman"/>
        </w:rPr>
      </w:pPr>
    </w:p>
    <w:p w14:paraId="702A7355" w14:textId="77777777" w:rsidR="00287339" w:rsidRPr="00B91AC0" w:rsidRDefault="00287339" w:rsidP="00E21D93">
      <w:pPr>
        <w:jc w:val="both"/>
        <w:rPr>
          <w:rFonts w:ascii="Arial Narrow" w:eastAsia="Times New Roman" w:hAnsi="Arial Narrow" w:cs="Times New Roman"/>
          <w:lang w:val="es-CO"/>
        </w:rPr>
      </w:pPr>
      <w:r w:rsidRPr="00B91AC0">
        <w:rPr>
          <w:rFonts w:ascii="Arial Narrow" w:hAnsi="Arial Narrow" w:cs="Times New Roman"/>
          <w:b/>
        </w:rPr>
        <w:t xml:space="preserve">ARTÍCULO 37. DERECHO DE DEFENSA. </w:t>
      </w:r>
      <w:r w:rsidRPr="00B91AC0">
        <w:rPr>
          <w:rFonts w:ascii="Arial Narrow" w:eastAsia="Times New Roman" w:hAnsi="Arial Narrow" w:cs="Times New Roman"/>
          <w:lang w:val="es-CO"/>
        </w:rPr>
        <w:t xml:space="preserve">Ante todos los órganos de la JEP las personas podrán ejercer su derecho de defensa, según lo escojan, de manera individual o de forma colectiva, por ejemplo, como antiguos </w:t>
      </w:r>
      <w:r w:rsidRPr="00B91AC0">
        <w:rPr>
          <w:rFonts w:ascii="Arial Narrow" w:eastAsia="Times New Roman" w:hAnsi="Arial Narrow" w:cs="Times New Roman"/>
          <w:lang w:val="es-CO"/>
        </w:rPr>
        <w:lastRenderedPageBreak/>
        <w:t>integrantes de una organización o por medio de la organización a la cual hayan pertenecido. El Estado ofrecerá un sistema autónomo de asesoría y defensa -gratuita si el solicitante careciere de recursos-, que será integrado por abogados defensores colombianos debidamente cualificados. A decisión del interesado, se podrá acudir a los sistemas de defensa judicial ya existentes en Colombia.</w:t>
      </w:r>
    </w:p>
    <w:p w14:paraId="2797776C" w14:textId="77777777" w:rsidR="00287339" w:rsidRPr="00B91AC0" w:rsidRDefault="00287339" w:rsidP="00E21D93">
      <w:pPr>
        <w:autoSpaceDE w:val="0"/>
        <w:autoSpaceDN w:val="0"/>
        <w:adjustRightInd w:val="0"/>
        <w:jc w:val="both"/>
        <w:rPr>
          <w:rFonts w:ascii="Arial Narrow" w:hAnsi="Arial Narrow" w:cs="Times New Roman"/>
        </w:rPr>
      </w:pPr>
    </w:p>
    <w:p w14:paraId="78CD214E" w14:textId="77777777" w:rsidR="00287339" w:rsidRPr="00B91AC0" w:rsidRDefault="00287339" w:rsidP="00E21D93">
      <w:pPr>
        <w:jc w:val="both"/>
        <w:rPr>
          <w:rFonts w:ascii="Arial Narrow" w:hAnsi="Arial Narrow" w:cs="Times New Roman"/>
          <w:b/>
        </w:rPr>
      </w:pPr>
      <w:r w:rsidRPr="00B91AC0">
        <w:rPr>
          <w:rFonts w:ascii="Arial Narrow" w:hAnsi="Arial Narrow" w:cs="Times New Roman"/>
          <w:b/>
        </w:rPr>
        <w:t xml:space="preserve">ARTÍCULO 38. REPARACIÓN INTEGRAL EN EL SISTEMA INTEGRAL DE VERDAD, JUSTICIA, REPARACIÓN Y NO REPETICIÓN. </w:t>
      </w:r>
      <w:r w:rsidRPr="00B91AC0">
        <w:rPr>
          <w:rFonts w:ascii="Arial Narrow" w:hAnsi="Arial Narrow" w:cs="Times New Roman"/>
        </w:rPr>
        <w:t>La reparación integral se hará conforme a lo establecido en el Acto Legislativo 01 de 2017.</w:t>
      </w:r>
    </w:p>
    <w:p w14:paraId="70839A94" w14:textId="77777777" w:rsidR="00287339" w:rsidRPr="00B91AC0" w:rsidRDefault="00287339" w:rsidP="00E21D93">
      <w:pPr>
        <w:autoSpaceDE w:val="0"/>
        <w:autoSpaceDN w:val="0"/>
        <w:adjustRightInd w:val="0"/>
        <w:jc w:val="both"/>
        <w:rPr>
          <w:rFonts w:ascii="Arial Narrow" w:hAnsi="Arial Narrow" w:cs="Times New Roman"/>
        </w:rPr>
      </w:pPr>
    </w:p>
    <w:p w14:paraId="03CE19AE" w14:textId="77777777" w:rsidR="00287339" w:rsidRPr="00B91AC0" w:rsidRDefault="00287339" w:rsidP="00E21D93">
      <w:pPr>
        <w:widowControl w:val="0"/>
        <w:autoSpaceDE w:val="0"/>
        <w:autoSpaceDN w:val="0"/>
        <w:adjustRightInd w:val="0"/>
        <w:jc w:val="both"/>
        <w:rPr>
          <w:rFonts w:ascii="Arial Narrow" w:eastAsia="MS Mincho" w:hAnsi="Arial Narrow" w:cs="Times New Roman"/>
        </w:rPr>
      </w:pPr>
      <w:r w:rsidRPr="00B91AC0">
        <w:rPr>
          <w:rFonts w:ascii="Arial Narrow" w:eastAsia="MS Mincho" w:hAnsi="Arial Narrow" w:cs="Times New Roman"/>
        </w:rPr>
        <w:t xml:space="preserve">El Gobierno Nacional promoverá y pondrá en marcha las medidas necesarias para facilitar que quienes cometieron daños con ocasión del conflicto y manifiesten su voluntad y compromiso de contribuir de manera directa a la satisfacción de las víctimas y de las comunidades, lo puedan hacer mediante su participación en acciones concretas de reparación. Esto como resultado de los actos tempranos de reconocimiento de responsabilidad, donde haya lugar y de manera coordinada con los programas de reparación colectiva territorial cuando sea necesario. </w:t>
      </w:r>
    </w:p>
    <w:p w14:paraId="14BBC9B5" w14:textId="77777777" w:rsidR="00287339" w:rsidRPr="00B91AC0" w:rsidRDefault="00287339" w:rsidP="00E21D93">
      <w:pPr>
        <w:widowControl w:val="0"/>
        <w:autoSpaceDE w:val="0"/>
        <w:autoSpaceDN w:val="0"/>
        <w:adjustRightInd w:val="0"/>
        <w:jc w:val="both"/>
        <w:rPr>
          <w:rFonts w:ascii="Arial Narrow" w:eastAsia="MS Mincho" w:hAnsi="Arial Narrow" w:cs="Times New Roman"/>
        </w:rPr>
      </w:pPr>
    </w:p>
    <w:p w14:paraId="0335DFA7" w14:textId="77777777" w:rsidR="00287339" w:rsidRPr="00B91AC0" w:rsidRDefault="00287339" w:rsidP="00E21D93">
      <w:pPr>
        <w:widowControl w:val="0"/>
        <w:autoSpaceDE w:val="0"/>
        <w:autoSpaceDN w:val="0"/>
        <w:adjustRightInd w:val="0"/>
        <w:jc w:val="both"/>
        <w:rPr>
          <w:rFonts w:ascii="Arial Narrow" w:eastAsia="MS Mincho" w:hAnsi="Arial Narrow" w:cs="Times New Roman"/>
        </w:rPr>
      </w:pPr>
      <w:r w:rsidRPr="00B91AC0">
        <w:rPr>
          <w:rFonts w:ascii="Arial Narrow" w:eastAsia="MS Mincho" w:hAnsi="Arial Narrow" w:cs="Times New Roman"/>
        </w:rPr>
        <w:t>Las medidas para garantizar los derechos a la verdad, a la justicia la reparación y a las garantías de no repetición, en cuanto tengan que ver con los pueblos y comunidades étnicas deberán aplicar y respetar la política de reparación integral establecida para ellos en los Decretos Ley 4633, 4634 y 4635 de 2011.</w:t>
      </w:r>
    </w:p>
    <w:p w14:paraId="44D1B44D" w14:textId="77777777" w:rsidR="00287339" w:rsidRPr="00B91AC0" w:rsidRDefault="00287339" w:rsidP="00E21D93">
      <w:pPr>
        <w:widowControl w:val="0"/>
        <w:autoSpaceDE w:val="0"/>
        <w:autoSpaceDN w:val="0"/>
        <w:adjustRightInd w:val="0"/>
        <w:jc w:val="both"/>
        <w:rPr>
          <w:rFonts w:ascii="Arial Narrow" w:eastAsia="MS Mincho" w:hAnsi="Arial Narrow" w:cs="Times New Roman"/>
        </w:rPr>
      </w:pPr>
    </w:p>
    <w:p w14:paraId="3BFED560" w14:textId="77777777" w:rsidR="00287339" w:rsidRPr="00B91AC0" w:rsidRDefault="00287339" w:rsidP="00E21D93">
      <w:pPr>
        <w:widowControl w:val="0"/>
        <w:autoSpaceDE w:val="0"/>
        <w:autoSpaceDN w:val="0"/>
        <w:adjustRightInd w:val="0"/>
        <w:jc w:val="both"/>
        <w:rPr>
          <w:rFonts w:ascii="Arial Narrow" w:hAnsi="Arial Narrow" w:cs="Times New Roman"/>
        </w:rPr>
      </w:pPr>
      <w:r w:rsidRPr="00B91AC0">
        <w:rPr>
          <w:rFonts w:ascii="Arial Narrow" w:hAnsi="Arial Narrow" w:cs="Times New Roman"/>
          <w:b/>
        </w:rPr>
        <w:t>ARTÍCULO 39. CONTRIBUCIÓN A LA REPARACIÓN DE LAS VÍCTIMAS.</w:t>
      </w:r>
      <w:r w:rsidRPr="00B91AC0">
        <w:rPr>
          <w:rFonts w:ascii="Arial Narrow" w:hAnsi="Arial Narrow" w:cs="Times New Roman"/>
        </w:rPr>
        <w:t xml:space="preserve"> En el marco del Sistema Integral de Verdad, Justicia, Reparación y No Repetición todos quienes hayan causado daños con ocasión del conflicto deben contribuir a repararlos. Esa contribución a la reparación será tenida en cuenta para recibir cualquier tratamiento especial en materia de justicia.</w:t>
      </w:r>
    </w:p>
    <w:p w14:paraId="3A4CA7D4" w14:textId="77777777" w:rsidR="00287339" w:rsidRPr="00B91AC0" w:rsidRDefault="00287339" w:rsidP="00E21D93">
      <w:pPr>
        <w:widowControl w:val="0"/>
        <w:autoSpaceDE w:val="0"/>
        <w:autoSpaceDN w:val="0"/>
        <w:adjustRightInd w:val="0"/>
        <w:jc w:val="both"/>
        <w:rPr>
          <w:rFonts w:ascii="Arial Narrow" w:hAnsi="Arial Narrow" w:cs="Times New Roman"/>
        </w:rPr>
      </w:pPr>
    </w:p>
    <w:p w14:paraId="29CF55B2" w14:textId="77777777" w:rsidR="00287339" w:rsidRPr="00B91AC0" w:rsidRDefault="00287339" w:rsidP="00E21D93">
      <w:pPr>
        <w:widowControl w:val="0"/>
        <w:autoSpaceDE w:val="0"/>
        <w:autoSpaceDN w:val="0"/>
        <w:adjustRightInd w:val="0"/>
        <w:jc w:val="both"/>
        <w:rPr>
          <w:rFonts w:ascii="Arial Narrow" w:hAnsi="Arial Narrow" w:cs="Times New Roman"/>
        </w:rPr>
      </w:pPr>
      <w:r w:rsidRPr="00B91AC0">
        <w:rPr>
          <w:rFonts w:ascii="Arial Narrow" w:hAnsi="Arial Narrow" w:cs="Times New Roman"/>
        </w:rPr>
        <w:t>En el marco del fin del conflicto y dentro de los parámetros del Sistema Integral de Verdad, Justicia, Reparación y No Repetición, las FARC-EP como organización insurgente que actuó en el marco de la rebelión, contribuirán a la reparación material de las víctimas y en general a su reparación integral, sobre la base de los hechos que identifique la Jurisdicción Especial para la Paz.</w:t>
      </w:r>
    </w:p>
    <w:p w14:paraId="121753CD" w14:textId="77777777" w:rsidR="00287339" w:rsidRPr="00B91AC0" w:rsidRDefault="00287339" w:rsidP="00E21D93">
      <w:pPr>
        <w:widowControl w:val="0"/>
        <w:autoSpaceDE w:val="0"/>
        <w:autoSpaceDN w:val="0"/>
        <w:adjustRightInd w:val="0"/>
        <w:jc w:val="both"/>
        <w:rPr>
          <w:rFonts w:ascii="Arial Narrow" w:hAnsi="Arial Narrow" w:cs="Times New Roman"/>
        </w:rPr>
      </w:pPr>
    </w:p>
    <w:p w14:paraId="23F6938D" w14:textId="127CBBCF" w:rsidR="00287339" w:rsidRPr="00DD08E6" w:rsidRDefault="00287339" w:rsidP="00E21D93">
      <w:pPr>
        <w:widowControl w:val="0"/>
        <w:autoSpaceDE w:val="0"/>
        <w:autoSpaceDN w:val="0"/>
        <w:adjustRightInd w:val="0"/>
        <w:jc w:val="both"/>
        <w:rPr>
          <w:rFonts w:ascii="Arial Narrow" w:hAnsi="Arial Narrow" w:cs="Times New Roman"/>
          <w:color w:val="FF0000"/>
        </w:rPr>
      </w:pPr>
      <w:r w:rsidRPr="00B91AC0">
        <w:rPr>
          <w:rFonts w:ascii="Arial Narrow" w:hAnsi="Arial Narrow" w:cs="Times New Roman"/>
          <w:b/>
        </w:rPr>
        <w:t>PARÁGRAFO 1</w:t>
      </w:r>
      <w:r w:rsidRPr="00B91AC0">
        <w:rPr>
          <w:rFonts w:ascii="Arial Narrow" w:hAnsi="Arial Narrow" w:cs="Times New Roman"/>
        </w:rPr>
        <w:t>. Las reparaciones deben responder al llamado de las Naciones Unidas en cuanto a que todo acuerdo de paz debe adoptar un enfoque de género, reconociendo las medidas de reparación y restauración, el sufrimiento especial de las mujeres, y la importancia de su participación activa y equitativa en la JEP.</w:t>
      </w:r>
      <w:r w:rsidR="00DD08E6">
        <w:rPr>
          <w:rFonts w:ascii="Arial Narrow" w:hAnsi="Arial Narrow" w:cs="Times New Roman"/>
        </w:rPr>
        <w:t xml:space="preserve"> </w:t>
      </w:r>
      <w:r w:rsidR="00DD08E6">
        <w:rPr>
          <w:rFonts w:ascii="Arial Narrow" w:hAnsi="Arial Narrow" w:cs="Times New Roman"/>
          <w:color w:val="FF0000"/>
        </w:rPr>
        <w:t>Dentro de los procesos judiciales que adelante la Jurisdicción Especial para la Paz, se priorizará a la mujer víctima del conflicto armado, con el fin de lograr justicia, verdad, reparación y garantías de no repetición frente a las conductas cometidas en su contra.</w:t>
      </w:r>
    </w:p>
    <w:p w14:paraId="458744EA" w14:textId="77777777" w:rsidR="00287339" w:rsidRPr="00B91AC0" w:rsidRDefault="00287339" w:rsidP="00E21D93">
      <w:pPr>
        <w:widowControl w:val="0"/>
        <w:autoSpaceDE w:val="0"/>
        <w:autoSpaceDN w:val="0"/>
        <w:adjustRightInd w:val="0"/>
        <w:jc w:val="both"/>
        <w:rPr>
          <w:rFonts w:ascii="Arial Narrow" w:hAnsi="Arial Narrow" w:cs="Times New Roman"/>
          <w:b/>
        </w:rPr>
      </w:pPr>
    </w:p>
    <w:p w14:paraId="716BA3CA" w14:textId="77777777" w:rsidR="00287339" w:rsidRPr="00B91AC0" w:rsidRDefault="00287339" w:rsidP="00E21D93">
      <w:pPr>
        <w:widowControl w:val="0"/>
        <w:autoSpaceDE w:val="0"/>
        <w:autoSpaceDN w:val="0"/>
        <w:adjustRightInd w:val="0"/>
        <w:jc w:val="both"/>
        <w:rPr>
          <w:rFonts w:ascii="Arial Narrow" w:hAnsi="Arial Narrow" w:cs="Times New Roman"/>
        </w:rPr>
      </w:pPr>
      <w:r w:rsidRPr="00B91AC0">
        <w:rPr>
          <w:rFonts w:ascii="Arial Narrow" w:hAnsi="Arial Narrow" w:cs="Times New Roman"/>
          <w:b/>
        </w:rPr>
        <w:t>PARÁGRAFO 2.</w:t>
      </w:r>
      <w:r w:rsidRPr="00B91AC0">
        <w:rPr>
          <w:rFonts w:ascii="Arial Narrow" w:hAnsi="Arial Narrow" w:cs="Times New Roman"/>
        </w:rPr>
        <w:t xml:space="preserve"> </w:t>
      </w:r>
      <w:r w:rsidRPr="00B91AC0">
        <w:rPr>
          <w:rFonts w:ascii="Arial Narrow" w:eastAsia="Times New Roman" w:hAnsi="Arial Narrow" w:cs="Times New Roman"/>
          <w:lang w:eastAsia="es-CO"/>
        </w:rPr>
        <w:t>En los casos de personas dadas por desaparecidas, los familiares de las víctimas tienen el derecho imprescriptible e inalienable a ser informados de la suerte o paradero de la persona desaparecida por cualquiera que tuviera conocimiento de dicha información y se debe garantizar por parte del Estado su búsqueda, localización cuando sea posible, y en su caso su identificación, recuperación y entrega digna, independientemente de que se haya establecido la identidad de los responsables de la desaparición.</w:t>
      </w:r>
      <w:r w:rsidRPr="00B91AC0">
        <w:rPr>
          <w:rFonts w:ascii="Arial Narrow" w:eastAsia="Times New Roman" w:hAnsi="Arial Narrow" w:cs="Times New Roman"/>
          <w:bCs/>
          <w:lang w:eastAsia="es-CO"/>
        </w:rPr>
        <w:t xml:space="preserve"> Así mismo, se les debe garantizar en la medida de lo posible su derecho a saber las causas, circunstancias y responsables de la desaparición.</w:t>
      </w:r>
    </w:p>
    <w:p w14:paraId="497773F8" w14:textId="77777777" w:rsidR="00287339" w:rsidRPr="00B91AC0" w:rsidRDefault="00287339" w:rsidP="00E21D93">
      <w:pPr>
        <w:widowControl w:val="0"/>
        <w:autoSpaceDE w:val="0"/>
        <w:autoSpaceDN w:val="0"/>
        <w:adjustRightInd w:val="0"/>
        <w:jc w:val="both"/>
        <w:rPr>
          <w:rFonts w:ascii="Arial Narrow" w:hAnsi="Arial Narrow" w:cs="Times New Roman"/>
        </w:rPr>
      </w:pPr>
    </w:p>
    <w:p w14:paraId="06A8C70A" w14:textId="77777777" w:rsidR="00287339" w:rsidRPr="00B91AC0" w:rsidRDefault="00287339" w:rsidP="00E21D93">
      <w:pPr>
        <w:widowControl w:val="0"/>
        <w:autoSpaceDE w:val="0"/>
        <w:autoSpaceDN w:val="0"/>
        <w:adjustRightInd w:val="0"/>
        <w:jc w:val="both"/>
        <w:rPr>
          <w:rFonts w:ascii="Arial Narrow" w:hAnsi="Arial Narrow" w:cs="Times New Roman"/>
        </w:rPr>
      </w:pPr>
    </w:p>
    <w:p w14:paraId="13E88B39" w14:textId="77777777" w:rsidR="00287339" w:rsidRPr="00B91AC0" w:rsidRDefault="00287339" w:rsidP="00E21D93">
      <w:pPr>
        <w:autoSpaceDE w:val="0"/>
        <w:autoSpaceDN w:val="0"/>
        <w:adjustRightInd w:val="0"/>
        <w:jc w:val="center"/>
        <w:rPr>
          <w:rFonts w:ascii="Arial Narrow" w:hAnsi="Arial Narrow" w:cs="Times New Roman"/>
          <w:b/>
        </w:rPr>
      </w:pPr>
      <w:r w:rsidRPr="00B91AC0">
        <w:rPr>
          <w:rFonts w:ascii="Arial Narrow" w:hAnsi="Arial Narrow" w:cs="Times New Roman"/>
          <w:b/>
        </w:rPr>
        <w:t>CAPÍTULO III</w:t>
      </w:r>
    </w:p>
    <w:p w14:paraId="5B31D336" w14:textId="77777777" w:rsidR="00287339" w:rsidRPr="00B91AC0" w:rsidRDefault="00287339" w:rsidP="00E21D93">
      <w:pPr>
        <w:autoSpaceDE w:val="0"/>
        <w:autoSpaceDN w:val="0"/>
        <w:adjustRightInd w:val="0"/>
        <w:jc w:val="center"/>
        <w:rPr>
          <w:rFonts w:ascii="Arial Narrow" w:hAnsi="Arial Narrow" w:cs="Times New Roman"/>
          <w:b/>
        </w:rPr>
      </w:pPr>
      <w:r w:rsidRPr="00B91AC0">
        <w:rPr>
          <w:rFonts w:ascii="Arial Narrow" w:hAnsi="Arial Narrow" w:cs="Times New Roman"/>
          <w:b/>
        </w:rPr>
        <w:lastRenderedPageBreak/>
        <w:t>AMNISTÍA</w:t>
      </w:r>
    </w:p>
    <w:p w14:paraId="21809FBA" w14:textId="77777777" w:rsidR="00287339" w:rsidRPr="00B91AC0" w:rsidRDefault="00287339" w:rsidP="00E21D93">
      <w:pPr>
        <w:autoSpaceDE w:val="0"/>
        <w:autoSpaceDN w:val="0"/>
        <w:adjustRightInd w:val="0"/>
        <w:rPr>
          <w:rFonts w:ascii="Arial Narrow" w:hAnsi="Arial Narrow" w:cs="Times New Roman"/>
        </w:rPr>
      </w:pPr>
    </w:p>
    <w:p w14:paraId="5E7C65A1"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40. AMNISTÍA. </w:t>
      </w:r>
      <w:r w:rsidRPr="00B91AC0">
        <w:rPr>
          <w:rFonts w:ascii="Arial Narrow" w:hAnsi="Arial Narrow" w:cs="Times New Roman"/>
        </w:rPr>
        <w:t xml:space="preserve">A la finalización de las hostilidades, de acuerdo con el DIH, el Estado colombiano puede otorgar la amnistía más amplia posible. A los rebeldes que pertenezcan a organizaciones que hayan suscrito un acuerdo final de paz, así como a aquellas personas que hayan sido acusadas o condenadas por delitos políticos o conexos mediante providencias proferidas por la justicia, se otorgará la Amnistía más amplia posible conforme a lo indicado en el Acuerdo Final para la terminación del conflicto y el establecimiento de una paz estable y duradera,  según lo determinado en la Ley 1820 de 2016, en el Decreto 277 de 2017, en el Decreto 1252 de 2017 y en esta ley. </w:t>
      </w:r>
    </w:p>
    <w:p w14:paraId="6553C121" w14:textId="77777777" w:rsidR="00287339" w:rsidRPr="00B91AC0" w:rsidRDefault="00287339" w:rsidP="00E21D93">
      <w:pPr>
        <w:autoSpaceDE w:val="0"/>
        <w:autoSpaceDN w:val="0"/>
        <w:adjustRightInd w:val="0"/>
        <w:jc w:val="both"/>
        <w:rPr>
          <w:rFonts w:ascii="Arial Narrow" w:hAnsi="Arial Narrow" w:cs="Times New Roman"/>
        </w:rPr>
      </w:pPr>
    </w:p>
    <w:p w14:paraId="5925018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Al momento de determinar las conductas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o </w:t>
      </w:r>
      <w:proofErr w:type="spellStart"/>
      <w:r w:rsidRPr="00B91AC0">
        <w:rPr>
          <w:rFonts w:ascii="Arial Narrow" w:hAnsi="Arial Narrow" w:cs="Times New Roman"/>
        </w:rPr>
        <w:t>indultables</w:t>
      </w:r>
      <w:proofErr w:type="spellEnd"/>
      <w:r w:rsidRPr="00B91AC0">
        <w:rPr>
          <w:rFonts w:ascii="Arial Narrow" w:hAnsi="Arial Narrow" w:cs="Times New Roman"/>
        </w:rPr>
        <w:t>, se aplicará el principio de favorabilidad para el destinatario de la amnistía o indulto, cuando no existiera en el derecho internacional una prohibición de amnistía o indulto respecto a las conductas de que se hubiera acusado a los rebeldes o a otras personas acusadas de serlo.</w:t>
      </w:r>
    </w:p>
    <w:p w14:paraId="7BB97402" w14:textId="77777777" w:rsidR="00287339" w:rsidRPr="00B91AC0" w:rsidRDefault="00287339" w:rsidP="00E21D93">
      <w:pPr>
        <w:autoSpaceDE w:val="0"/>
        <w:autoSpaceDN w:val="0"/>
        <w:adjustRightInd w:val="0"/>
        <w:jc w:val="both"/>
        <w:rPr>
          <w:rFonts w:ascii="Arial Narrow" w:hAnsi="Arial Narrow" w:cs="Times New Roman"/>
        </w:rPr>
      </w:pPr>
    </w:p>
    <w:p w14:paraId="14A45F40"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PARÁGRAFO 1. </w:t>
      </w:r>
      <w:r w:rsidRPr="00B91AC0">
        <w:rPr>
          <w:rFonts w:ascii="Arial Narrow" w:hAnsi="Arial Narrow" w:cs="Times New Roman"/>
        </w:rPr>
        <w:t>La conexidad con el delito político se regirá por las reglas consagradas en la Ley 1820 de 2016 de Amnistía, Indulto y Tratamientos Penales Especiales, y en esta ley. Para decidir sobre la conexidad con el delito político de conductas delictivas relacionadas con cultivos de uso ilícito, se tendrán en cuenta los criterios manifestados por la jurisprudencia interna colombiana con aplicación del principio de favorabilidad. Los mismos criterios de amnistía o indulto se aplicarán a personas investigadas o sancionadas por delitos de rebelión o conexos, sin que estén obligadas a reconocerse como rebeldes.</w:t>
      </w:r>
    </w:p>
    <w:p w14:paraId="00E6CABC" w14:textId="77777777" w:rsidR="00287339" w:rsidRPr="00B91AC0" w:rsidRDefault="00287339" w:rsidP="00E21D93">
      <w:pPr>
        <w:autoSpaceDE w:val="0"/>
        <w:autoSpaceDN w:val="0"/>
        <w:adjustRightInd w:val="0"/>
        <w:jc w:val="both"/>
        <w:rPr>
          <w:rFonts w:ascii="Arial Narrow" w:hAnsi="Arial Narrow" w:cs="Times New Roman"/>
        </w:rPr>
      </w:pPr>
    </w:p>
    <w:p w14:paraId="30FC2F6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PARÁGRAFO 2. </w:t>
      </w:r>
      <w:r w:rsidRPr="00B91AC0">
        <w:rPr>
          <w:rFonts w:ascii="Arial Narrow" w:hAnsi="Arial Narrow" w:cs="Times New Roman"/>
        </w:rPr>
        <w:t>La concesión de amnistías o indultos o el acceso a cualquier tratamiento especial, no exime del deber de contribuir, individual o colectivamente, al esclarecimiento de la verdad, ni extingue el derecho de las víctimas a recibir reparación.</w:t>
      </w:r>
    </w:p>
    <w:p w14:paraId="55B3DA49" w14:textId="77777777" w:rsidR="00287339" w:rsidRPr="00B91AC0" w:rsidRDefault="00287339" w:rsidP="00E21D93">
      <w:pPr>
        <w:autoSpaceDE w:val="0"/>
        <w:autoSpaceDN w:val="0"/>
        <w:adjustRightInd w:val="0"/>
        <w:jc w:val="both"/>
        <w:rPr>
          <w:rFonts w:ascii="Arial Narrow" w:hAnsi="Arial Narrow" w:cs="Times New Roman"/>
        </w:rPr>
      </w:pPr>
    </w:p>
    <w:p w14:paraId="6FCA139F" w14:textId="77777777" w:rsidR="00287339" w:rsidRPr="00B91AC0" w:rsidRDefault="00287339" w:rsidP="00E21D93">
      <w:pPr>
        <w:suppressAutoHyphens/>
        <w:autoSpaceDN w:val="0"/>
        <w:jc w:val="both"/>
        <w:textAlignment w:val="baseline"/>
        <w:rPr>
          <w:rFonts w:ascii="Arial Narrow" w:hAnsi="Arial Narrow" w:cs="Times New Roman"/>
        </w:rPr>
      </w:pPr>
      <w:r w:rsidRPr="00B91AC0">
        <w:rPr>
          <w:rFonts w:ascii="Arial Narrow" w:hAnsi="Arial Narrow" w:cs="Times New Roman"/>
          <w:b/>
        </w:rPr>
        <w:t>ARTÍCULO 41. EFECTOS DE LA AMNISTÍA.</w:t>
      </w:r>
      <w:r w:rsidRPr="00B91AC0">
        <w:rPr>
          <w:rFonts w:ascii="Arial Narrow" w:hAnsi="Arial Narrow" w:cs="Times New Roman"/>
        </w:rPr>
        <w:t xml:space="preserve"> La amnistía extingue la acción y la sanción penal principal y las accesorias, la acción de indemnización de perjuicios derivada de la conducta punible, </w:t>
      </w:r>
      <w:r w:rsidRPr="00B91AC0">
        <w:rPr>
          <w:rFonts w:ascii="Arial Narrow" w:hAnsi="Arial Narrow" w:cs="Times New Roman"/>
          <w:noProof/>
        </w:rPr>
        <w:t>y la responsabilidad derivada de la acción de repetición cuando el amnistiado haya cumplido funciones públicas</w:t>
      </w:r>
      <w:r w:rsidRPr="00B91AC0">
        <w:rPr>
          <w:rFonts w:ascii="Arial Narrow" w:hAnsi="Arial Narrow" w:cs="Times New Roman"/>
        </w:rPr>
        <w:t>. Lo anterior, sin perjuicio del deber del Estado de satisfacer el derecho de las víctimas a la reparación integral en concordancia con la Ley 1448 de 2011 y, en el caso de los pueblos étnicos, de los Decretos Ley 4633, 4634 y 4635 de 2011. Todo ello sin perjuicio de las obligaciones de reparación que sean impuestas en cumplimiento de lo establecido en el Sistema Integral de Verdad Justicia Reparación y No repetición.</w:t>
      </w:r>
    </w:p>
    <w:p w14:paraId="365FAEE7" w14:textId="77777777" w:rsidR="00287339" w:rsidRPr="00B91AC0" w:rsidRDefault="00287339" w:rsidP="00E21D93">
      <w:pPr>
        <w:suppressAutoHyphens/>
        <w:autoSpaceDN w:val="0"/>
        <w:jc w:val="both"/>
        <w:textAlignment w:val="baseline"/>
        <w:rPr>
          <w:rFonts w:ascii="Arial Narrow" w:hAnsi="Arial Narrow" w:cs="Times New Roman"/>
          <w:strike/>
        </w:rPr>
      </w:pPr>
    </w:p>
    <w:p w14:paraId="0FC59C60" w14:textId="77777777" w:rsidR="00287339" w:rsidRPr="00B91AC0" w:rsidRDefault="00287339" w:rsidP="00E21D93">
      <w:pPr>
        <w:suppressAutoHyphens/>
        <w:autoSpaceDN w:val="0"/>
        <w:jc w:val="both"/>
        <w:textAlignment w:val="baseline"/>
        <w:rPr>
          <w:rFonts w:ascii="Arial Narrow" w:hAnsi="Arial Narrow" w:cs="Times New Roman"/>
        </w:rPr>
      </w:pPr>
      <w:r w:rsidRPr="00B91AC0">
        <w:rPr>
          <w:rFonts w:ascii="Arial Narrow" w:hAnsi="Arial Narrow" w:cs="Times New Roman"/>
        </w:rPr>
        <w:t>En todo caso, lo dispuesto en este artículo no tendrá efectos sobre la acción de extinción de dominio, ejercida por el Estado de conformidad con las normas vigentes, sobre bienes muebles o inmuebles apropiados de manera ilícita. En caso de que el bien inmueble afectado por la extinción de dominio sea propiedad del padre, madre, hermano o hermana o cónyuge del amnistiado y se hubiere destinado de forma prolongada y habitual desde su adquisición a su vivienda familiar, la carga de la prueba de la adquisición ilícita corresponderá al Estado.</w:t>
      </w:r>
    </w:p>
    <w:p w14:paraId="2B0CDB27" w14:textId="77777777" w:rsidR="00287339" w:rsidRPr="00B91AC0" w:rsidRDefault="00287339" w:rsidP="00E21D93">
      <w:pPr>
        <w:suppressAutoHyphens/>
        <w:autoSpaceDN w:val="0"/>
        <w:jc w:val="both"/>
        <w:textAlignment w:val="baseline"/>
        <w:rPr>
          <w:rFonts w:ascii="Arial Narrow" w:hAnsi="Arial Narrow" w:cs="Times New Roman"/>
        </w:rPr>
      </w:pPr>
    </w:p>
    <w:p w14:paraId="27403D90" w14:textId="77777777" w:rsidR="00287339" w:rsidRPr="00B91AC0" w:rsidRDefault="00287339" w:rsidP="00E21D93">
      <w:pPr>
        <w:suppressAutoHyphens/>
        <w:autoSpaceDN w:val="0"/>
        <w:jc w:val="both"/>
        <w:textAlignment w:val="baseline"/>
        <w:rPr>
          <w:rFonts w:ascii="Arial Narrow" w:hAnsi="Arial Narrow" w:cs="Times New Roman"/>
        </w:rPr>
      </w:pPr>
      <w:r w:rsidRPr="00B91AC0">
        <w:rPr>
          <w:rFonts w:ascii="Arial Narrow" w:hAnsi="Arial Narrow" w:cs="Times New Roman"/>
        </w:rPr>
        <w:t xml:space="preserve">En el evento de que ya se hubiera extinguido el dominio sobre dicho inmueble antes de la entrada en vigor de esta ley y la decisión de extinción de dominio hubiere calificado el bien como adquirido con recursos provenientes de actividades de las FARC-EP, y el antiguo propietario declare bajo gravedad de juramento que el bien lo obtuvo con recursos lícitos, este podrá solicitar la revisión de la sentencia en la que se decretó la extinción de dominio, ante la Sala Penal del Tribunal Superior de Distrito judicial competente según el lugar donde esté ubicado el inmueble o </w:t>
      </w:r>
      <w:r w:rsidRPr="00B91AC0">
        <w:rPr>
          <w:rFonts w:ascii="Arial Narrow" w:hAnsi="Arial Narrow" w:cs="Times New Roman"/>
        </w:rPr>
        <w:lastRenderedPageBreak/>
        <w:t>ante la Sala de Casación Penal de la Corte Suprema de Justicia según el caso. Si la sentencia de revisión no ha sido proferida en el término de un año, deberá ser adoptada en dos meses con prelación a cualquier otro asunto. La solicitud de revisión podrá instarse en el término de dos años desde la entrada en vigor de esta ley. Toda solicitud de revisión deberá ser suscrita por un plenipotenciario que hubiere firmado el Acuerdo Final de Paz.</w:t>
      </w:r>
    </w:p>
    <w:p w14:paraId="66868158" w14:textId="77777777" w:rsidR="00287339" w:rsidRPr="00B91AC0" w:rsidRDefault="00287339" w:rsidP="00E21D93">
      <w:pPr>
        <w:suppressAutoHyphens/>
        <w:autoSpaceDN w:val="0"/>
        <w:jc w:val="both"/>
        <w:textAlignment w:val="baseline"/>
        <w:rPr>
          <w:rFonts w:ascii="Arial Narrow" w:hAnsi="Arial Narrow" w:cs="Times New Roman"/>
        </w:rPr>
      </w:pPr>
    </w:p>
    <w:p w14:paraId="511D0A79" w14:textId="77777777" w:rsidR="00287339" w:rsidRPr="00B91AC0" w:rsidRDefault="00287339" w:rsidP="00E21D93">
      <w:pPr>
        <w:suppressAutoHyphens/>
        <w:autoSpaceDN w:val="0"/>
        <w:jc w:val="both"/>
        <w:textAlignment w:val="baseline"/>
        <w:rPr>
          <w:rFonts w:ascii="Arial Narrow" w:hAnsi="Arial Narrow" w:cs="Times New Roman"/>
          <w:b/>
        </w:rPr>
      </w:pPr>
      <w:r w:rsidRPr="00B91AC0">
        <w:rPr>
          <w:rFonts w:ascii="Arial Narrow" w:hAnsi="Arial Narrow" w:cs="Times New Roman"/>
          <w:b/>
        </w:rPr>
        <w:t xml:space="preserve">PARÁGRAFO. </w:t>
      </w:r>
      <w:r w:rsidRPr="00B91AC0">
        <w:rPr>
          <w:rFonts w:ascii="Arial Narrow" w:hAnsi="Arial Narrow" w:cs="Times New Roman"/>
        </w:rPr>
        <w:t>Si por los hechos o conductas objeto de las amnistías o indultos previstos en esta Ley hubiera investigaciones disciplinarias o fiscales en curso o sanciones impuestas como resultado de las mismas, las amnistías o indultos previstas en esta ley las cobijarán; el funcionario competente deberá adoptar a la mayor brevedad la decisión que extinga tanto la acción como la sanción, a través de los mecanismos jurídicos correspondientes. En caso de que esto último no ocurra en un plazo de tres (3) meses contados a partir de la entrada en vigencia de la presente ley, el interesado podrá solicitar la extinción de la acción o sanción ante la Sala de Amnistía e Indulto de la Jurisdicción Especial para la Paz, sin perjuicio de la utilización de otros recursos o vías legales que considere.</w:t>
      </w:r>
    </w:p>
    <w:p w14:paraId="6227A74F" w14:textId="77777777" w:rsidR="00287339" w:rsidRPr="00B91AC0" w:rsidRDefault="00287339" w:rsidP="00E21D93">
      <w:pPr>
        <w:autoSpaceDE w:val="0"/>
        <w:autoSpaceDN w:val="0"/>
        <w:adjustRightInd w:val="0"/>
        <w:jc w:val="both"/>
        <w:rPr>
          <w:rFonts w:ascii="Arial Narrow" w:hAnsi="Arial Narrow" w:cs="Times New Roman"/>
        </w:rPr>
      </w:pPr>
    </w:p>
    <w:p w14:paraId="264A7C5C"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42. DELITOS NO AMNISTIABLES. </w:t>
      </w:r>
      <w:r w:rsidRPr="00B91AC0">
        <w:rPr>
          <w:rFonts w:ascii="Arial Narrow" w:hAnsi="Arial Narrow" w:cs="Times New Roman"/>
        </w:rPr>
        <w:t>No serán objeto de amnistía ni indulto ni de beneficios equivalentes los delitos de lesa humanidad, el genocidio, los graves crímenes de guerra -esto es, toda infracción del Derecho Internacional Humanitario cometida de forma sistemática-, la toma de rehenes u otra privación grave de la libertad, la tortura, las ejecuciones extrajudiciales, la desaparición forzada, el acceso carnal violento y otras formas de violencia sexual, la sustracción de menores, el desplazamiento forzado, además del reclutamiento de menores, todo ello conforme a lo establecido en el Estatuto de Roma.</w:t>
      </w:r>
    </w:p>
    <w:p w14:paraId="1291962A" w14:textId="77777777" w:rsidR="00287339" w:rsidRPr="00B91AC0" w:rsidRDefault="00287339" w:rsidP="00E21D93">
      <w:pPr>
        <w:autoSpaceDE w:val="0"/>
        <w:autoSpaceDN w:val="0"/>
        <w:adjustRightInd w:val="0"/>
        <w:jc w:val="both"/>
        <w:rPr>
          <w:rFonts w:ascii="Arial Narrow" w:hAnsi="Arial Narrow" w:cs="Times New Roman"/>
        </w:rPr>
      </w:pPr>
    </w:p>
    <w:p w14:paraId="763A7A5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Tampoco son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o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en el SIVJRNR, los delitos comunes que carecen de relación con la rebelión, conforme a lo determinado en la ley 1820 de 2016 de amnistía.</w:t>
      </w:r>
    </w:p>
    <w:p w14:paraId="3C740E1C" w14:textId="77777777" w:rsidR="00287339" w:rsidRPr="00B91AC0" w:rsidRDefault="00287339" w:rsidP="00E21D93">
      <w:pPr>
        <w:widowControl w:val="0"/>
        <w:autoSpaceDE w:val="0"/>
        <w:autoSpaceDN w:val="0"/>
        <w:adjustRightInd w:val="0"/>
        <w:jc w:val="both"/>
        <w:rPr>
          <w:rFonts w:ascii="Arial Narrow" w:hAnsi="Arial Narrow" w:cs="Times New Roman"/>
        </w:rPr>
      </w:pPr>
    </w:p>
    <w:p w14:paraId="4B4E0C22" w14:textId="77777777" w:rsidR="00287339" w:rsidRPr="00B91AC0" w:rsidRDefault="00287339" w:rsidP="00E21D93">
      <w:pPr>
        <w:widowControl w:val="0"/>
        <w:autoSpaceDE w:val="0"/>
        <w:autoSpaceDN w:val="0"/>
        <w:adjustRightInd w:val="0"/>
        <w:jc w:val="both"/>
        <w:rPr>
          <w:rFonts w:ascii="Arial Narrow" w:hAnsi="Arial Narrow" w:cs="Times New Roman"/>
        </w:rPr>
      </w:pPr>
    </w:p>
    <w:p w14:paraId="0C344487" w14:textId="77777777" w:rsidR="00287339" w:rsidRPr="00B91AC0" w:rsidRDefault="00287339" w:rsidP="00E21D93">
      <w:pPr>
        <w:widowControl w:val="0"/>
        <w:autoSpaceDE w:val="0"/>
        <w:autoSpaceDN w:val="0"/>
        <w:adjustRightInd w:val="0"/>
        <w:jc w:val="center"/>
        <w:rPr>
          <w:rFonts w:ascii="Arial Narrow" w:hAnsi="Arial Narrow" w:cs="Times New Roman"/>
          <w:b/>
        </w:rPr>
      </w:pPr>
      <w:r w:rsidRPr="00B91AC0">
        <w:rPr>
          <w:rFonts w:ascii="Arial Narrow" w:hAnsi="Arial Narrow" w:cs="Times New Roman"/>
          <w:b/>
        </w:rPr>
        <w:t>TÍTULO III</w:t>
      </w:r>
    </w:p>
    <w:p w14:paraId="4C35B028" w14:textId="77777777" w:rsidR="00287339" w:rsidRPr="00B91AC0" w:rsidRDefault="00287339" w:rsidP="00E21D93">
      <w:pPr>
        <w:suppressAutoHyphens/>
        <w:autoSpaceDN w:val="0"/>
        <w:jc w:val="center"/>
        <w:textAlignment w:val="baseline"/>
        <w:rPr>
          <w:rFonts w:ascii="Arial Narrow" w:hAnsi="Arial Narrow" w:cs="Times New Roman"/>
          <w:b/>
        </w:rPr>
      </w:pPr>
      <w:r w:rsidRPr="00B91AC0">
        <w:rPr>
          <w:rFonts w:ascii="Arial Narrow" w:hAnsi="Arial Narrow" w:cs="Times New Roman"/>
          <w:b/>
        </w:rPr>
        <w:t>TRATAMIENTOS PENALES ESPECIALES DIFERENCIADOS PARA AGENTES DEL ESTADO</w:t>
      </w:r>
    </w:p>
    <w:p w14:paraId="0537A067" w14:textId="1048FAD7" w:rsidR="00287339" w:rsidRDefault="00287339" w:rsidP="00E21D93">
      <w:pPr>
        <w:suppressAutoHyphens/>
        <w:autoSpaceDN w:val="0"/>
        <w:jc w:val="center"/>
        <w:textAlignment w:val="baseline"/>
        <w:rPr>
          <w:rFonts w:ascii="Arial Narrow" w:hAnsi="Arial Narrow" w:cs="Times New Roman"/>
          <w:b/>
        </w:rPr>
      </w:pPr>
    </w:p>
    <w:p w14:paraId="5ACBBB55" w14:textId="77777777" w:rsidR="004F5817" w:rsidRPr="00B91AC0" w:rsidRDefault="004F5817" w:rsidP="00E21D93">
      <w:pPr>
        <w:suppressAutoHyphens/>
        <w:autoSpaceDN w:val="0"/>
        <w:jc w:val="center"/>
        <w:textAlignment w:val="baseline"/>
        <w:rPr>
          <w:rFonts w:ascii="Arial Narrow" w:hAnsi="Arial Narrow" w:cs="Times New Roman"/>
          <w:b/>
        </w:rPr>
      </w:pPr>
    </w:p>
    <w:p w14:paraId="4211551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dr w:val="nil"/>
        </w:rPr>
      </w:pPr>
      <w:r w:rsidRPr="00B91AC0">
        <w:rPr>
          <w:rFonts w:ascii="Arial Narrow" w:hAnsi="Arial Narrow" w:cs="Times New Roman"/>
          <w:b/>
          <w:bdr w:val="nil"/>
        </w:rPr>
        <w:t>CAPÍTULO I</w:t>
      </w:r>
    </w:p>
    <w:p w14:paraId="2DFA9D70"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hAnsi="Arial Narrow" w:cs="Times New Roman"/>
          <w:b/>
          <w:bCs/>
          <w:bdr w:val="nil"/>
        </w:rPr>
      </w:pPr>
      <w:r w:rsidRPr="00B91AC0">
        <w:rPr>
          <w:rFonts w:ascii="Arial Narrow" w:hAnsi="Arial Narrow" w:cs="Times New Roman"/>
          <w:b/>
          <w:bCs/>
          <w:bdr w:val="nil"/>
        </w:rPr>
        <w:t>COMPETENCIA Y FUNCIONAMIENTO DE LA SALA DE DEFINICIÓN DE SITUACIONES JURÍDICAS</w:t>
      </w:r>
    </w:p>
    <w:p w14:paraId="0276A71C"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Cs/>
          <w:bdr w:val="nil"/>
        </w:rPr>
      </w:pPr>
    </w:p>
    <w:p w14:paraId="1CF59359"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ARTÍCULO 43. SALA DE DEFINICIÓN DE SITUACIONES JURÍDICAS.</w:t>
      </w:r>
      <w:r w:rsidRPr="00B91AC0">
        <w:rPr>
          <w:rFonts w:ascii="Arial Narrow" w:hAnsi="Arial Narrow" w:cs="Times New Roman"/>
          <w:bdr w:val="nil"/>
        </w:rPr>
        <w:t xml:space="preserve"> La Sala de Definición de Situaciones Jurídicas también tendrá la función de conceder a los agentes del Estado la renuncia a la persecución penal, como uno de los mecanismos de tratamiento penal especial diferenciado, de acuerdo con lo establecido en la presente Ley. </w:t>
      </w:r>
    </w:p>
    <w:p w14:paraId="14227D53"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0A2EA848"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Las competencias de la Sala de Definición de Situaciones Jurídicas previstas en los artículos 84, 85 y 86 de esta ley también se aplicarán en lo pertinente a los agentes del Estado para hacer efectivo lo establecido en el presente T</w:t>
      </w:r>
      <w:r w:rsidRPr="00B91AC0">
        <w:rPr>
          <w:rFonts w:ascii="Arial Narrow" w:hAnsi="Arial Narrow" w:cs="Times New Roman"/>
          <w:b/>
          <w:bdr w:val="nil"/>
        </w:rPr>
        <w:t>í</w:t>
      </w:r>
      <w:r w:rsidRPr="00B91AC0">
        <w:rPr>
          <w:rFonts w:ascii="Arial Narrow" w:hAnsi="Arial Narrow" w:cs="Times New Roman"/>
          <w:bdr w:val="nil"/>
        </w:rPr>
        <w:t xml:space="preserve">tulo. </w:t>
      </w:r>
    </w:p>
    <w:p w14:paraId="3AFA7E71"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36D175F1"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1CA65D91"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dr w:val="nil"/>
        </w:rPr>
      </w:pPr>
      <w:r w:rsidRPr="00B91AC0">
        <w:rPr>
          <w:rFonts w:ascii="Arial Narrow" w:hAnsi="Arial Narrow" w:cs="Times New Roman"/>
          <w:b/>
          <w:bdr w:val="nil"/>
        </w:rPr>
        <w:t>CAPÍTULO II</w:t>
      </w:r>
    </w:p>
    <w:p w14:paraId="3560544D"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hAnsi="Arial Narrow" w:cs="Times New Roman"/>
          <w:b/>
          <w:bCs/>
          <w:bdr w:val="nil"/>
        </w:rPr>
      </w:pPr>
      <w:r w:rsidRPr="00B91AC0">
        <w:rPr>
          <w:rFonts w:ascii="Arial Narrow" w:hAnsi="Arial Narrow" w:cs="Times New Roman"/>
          <w:b/>
          <w:bCs/>
          <w:bdr w:val="nil"/>
        </w:rPr>
        <w:t>MECANISMOS DE TRATAMIENTO ESPECIAL DIFERENCIADO PARA AGENTES DEL ESTADO</w:t>
      </w:r>
    </w:p>
    <w:p w14:paraId="4B8ED288"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Cs/>
          <w:bdr w:val="nil"/>
        </w:rPr>
      </w:pPr>
    </w:p>
    <w:p w14:paraId="412F8CF7"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44. MECANISMOS DE TRATAMIENTO ESPECIAL DIFERENCIADO PARA AGENTES DEL ESTADO. </w:t>
      </w:r>
      <w:r w:rsidRPr="00B91AC0">
        <w:rPr>
          <w:rFonts w:ascii="Arial Narrow" w:hAnsi="Arial Narrow" w:cs="Times New Roman"/>
          <w:bdr w:val="nil"/>
        </w:rPr>
        <w:t>La Sala de Definición de Situaciones Jurídicas de la Jurisdicción Especial para la Paz, en aplicación del principio de favorabilidad regulado en esta ley, aplicará cualquiera de los mecanismos de resolución definitiva de la situación jurídica a los agentes del Estado, entre ellos la renuncia a la persecución penal, a quienes hayan sido condenados, procesados o señalados de cometer conductas punibles por causa, con ocasión o en relación directa o indirecta con el conflicto armado, de conformidad con los criterios establecidos en el siguiente artículo.</w:t>
      </w:r>
    </w:p>
    <w:p w14:paraId="583FA63D"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1CD94914"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45. DE LA RENUNCIA A LA PERSECUCIÓN PENAL. </w:t>
      </w:r>
      <w:r w:rsidRPr="00B91AC0">
        <w:rPr>
          <w:rFonts w:ascii="Arial Narrow" w:hAnsi="Arial Narrow" w:cs="Times New Roman"/>
          <w:bdr w:val="nil"/>
        </w:rPr>
        <w:t>La renuncia a la persecución penal es un mecanismo de tratamiento penal especial diferenciado para agentes del Estado, propio del sistema integral mediante el cual se extingue la acción penal, la responsabilidad penal y la sanción penal, necesario para la construcción de confianza y facilitar la terminación del conflicto armado interno, debiendo ser aplicado de manera preferente en el sistema penal colombiano, como contribución al logro de la paz estable y duradera.</w:t>
      </w:r>
    </w:p>
    <w:p w14:paraId="56D552B7"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50D31723"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 xml:space="preserve">Este mecanismo no procede cuando se trate de: </w:t>
      </w:r>
    </w:p>
    <w:p w14:paraId="4D2B7FB1"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
          <w:bCs/>
          <w:bdr w:val="nil"/>
        </w:rPr>
      </w:pPr>
    </w:p>
    <w:p w14:paraId="18CE8B4F" w14:textId="77777777" w:rsidR="00287339" w:rsidRPr="00B91AC0" w:rsidRDefault="00287339" w:rsidP="00E21D93">
      <w:pPr>
        <w:pStyle w:val="Prrafodelista"/>
        <w:numPr>
          <w:ilvl w:val="0"/>
          <w:numId w:val="2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conforme a lo establecido en el Estatuto de Roma.</w:t>
      </w:r>
    </w:p>
    <w:p w14:paraId="46C31FA7" w14:textId="77777777" w:rsidR="00287339" w:rsidRPr="00B91AC0" w:rsidRDefault="00287339" w:rsidP="00E21D93">
      <w:pPr>
        <w:pStyle w:val="Prrafodelista"/>
        <w:numPr>
          <w:ilvl w:val="0"/>
          <w:numId w:val="2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Delitos que no fueron cometidos por causa, con ocasión o en relación directa o indirecta con el conflicto armado.</w:t>
      </w:r>
    </w:p>
    <w:p w14:paraId="46A22E39" w14:textId="77777777" w:rsidR="00287339" w:rsidRPr="00B91AC0" w:rsidRDefault="00287339" w:rsidP="00E21D93">
      <w:pPr>
        <w:pStyle w:val="Prrafodelista"/>
        <w:numPr>
          <w:ilvl w:val="0"/>
          <w:numId w:val="2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Delitos contra el servicio, la disciplina, los intereses de la Fuerza Pública, el honor y la seguridad de la Fuerza Pública, contemplados en el Código Penal Militar. </w:t>
      </w:r>
    </w:p>
    <w:p w14:paraId="56D41167" w14:textId="77777777" w:rsidR="00287339" w:rsidRPr="00B91AC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720"/>
        <w:jc w:val="both"/>
        <w:textAlignment w:val="baseline"/>
        <w:rPr>
          <w:rFonts w:ascii="Arial Narrow" w:eastAsia="Arial" w:hAnsi="Arial Narrow" w:cs="Times New Roman"/>
          <w:b/>
          <w:bCs/>
        </w:rPr>
      </w:pPr>
    </w:p>
    <w:p w14:paraId="20AC8E50"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46. PROCEDIMIENTO PARA LA APLICACIÓN DE LA RENUNCIA A LA PERSECUCIÓN PENAL PARA LOS AGENTES DEL ESTADO. </w:t>
      </w:r>
      <w:r w:rsidRPr="00B91AC0">
        <w:rPr>
          <w:rFonts w:ascii="Arial Narrow" w:hAnsi="Arial Narrow" w:cs="Times New Roman"/>
          <w:bdr w:val="nil"/>
        </w:rPr>
        <w:t>La Sala de Definición de Situaciones Jurídicas, a petición del interesado o de oficio, resolverá la situación jurídica del agente del Estado con la aplicación o no de la renuncia a la persecución penal.</w:t>
      </w:r>
    </w:p>
    <w:p w14:paraId="16DC4A23"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1C14E799"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El agente del Estado que solicite la aplicación de este mecanismo deberá acompañar su solicitud de informes, providencias judiciales, disciplinarias, administrativas, fiscales o actos administrativos que den cuenta de su situación jurídica y permitan establecer que su conducta fue cometida por causa, con ocasión o en relación directa o indirecta con el conflicto armado.</w:t>
      </w:r>
    </w:p>
    <w:p w14:paraId="6905ABF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19A37608"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Cuando el procedimiento se inicie de oficio, la Sala de Definición de Situaciones Jurídicas recaudará los elementos de juicio que considere necesarios para determinar que la conducta fue cometida por causa, con ocasión o en relación directa o indirecta con el conflicto armado.</w:t>
      </w:r>
    </w:p>
    <w:p w14:paraId="2EF3CD13"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5A0F2645"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 xml:space="preserve">Determinado lo anterior, la sala ordenará la renuncia a la persecución penal siempre que no se trate de conductas constitutivas de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conforme a lo establecido en el Estatuto de Roma, ni de delitos contra el servicio, la </w:t>
      </w:r>
      <w:r w:rsidRPr="00B91AC0">
        <w:rPr>
          <w:rFonts w:ascii="Arial Narrow" w:hAnsi="Arial Narrow" w:cs="Times New Roman"/>
          <w:bdr w:val="nil"/>
        </w:rPr>
        <w:lastRenderedPageBreak/>
        <w:t xml:space="preserve">disciplina, los intereses de la Fuerza Pública, el honor y la seguridad de la Fuerza Pública, contemplados en el Código Penal Militar.  </w:t>
      </w:r>
    </w:p>
    <w:p w14:paraId="123C1324"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25B6F909"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 xml:space="preserve">Una vez proferida la resolución que otorgue la renuncia a la persecución penal, será remitida a la autoridad judicial que esté conociendo de la causa penal, para que dé cumplimiento a lo decidido por la Sala de Definición de Situaciones Jurídicas y materialice los efectos de extinción de la acción penal, de la responsabilidad penal y de la sanción penal según corresponda. </w:t>
      </w:r>
    </w:p>
    <w:p w14:paraId="777CA78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04330CE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47. OTROS EFECTOS DE LA RENUNCIA A LA PERSECUCIÓN PENAL. </w:t>
      </w:r>
      <w:r w:rsidRPr="00B91AC0">
        <w:rPr>
          <w:rFonts w:ascii="Arial Narrow" w:hAnsi="Arial Narrow" w:cs="Times New Roman"/>
          <w:bdr w:val="nil"/>
        </w:rPr>
        <w:t>La renuncia a la persecución penal también genera los siguientes efectos:</w:t>
      </w:r>
    </w:p>
    <w:p w14:paraId="3581E7E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
          <w:bCs/>
          <w:bdr w:val="nil"/>
        </w:rPr>
      </w:pPr>
    </w:p>
    <w:p w14:paraId="53A9A244" w14:textId="77777777" w:rsidR="00287339" w:rsidRPr="00B91AC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Impide que se inicien nuevos procesos por estas conductas. </w:t>
      </w:r>
    </w:p>
    <w:p w14:paraId="2DC2EA63" w14:textId="77777777" w:rsidR="00287339" w:rsidRPr="00B91AC0" w:rsidRDefault="00287339" w:rsidP="00E21D9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720"/>
        <w:jc w:val="both"/>
        <w:textAlignment w:val="baseline"/>
        <w:rPr>
          <w:rFonts w:ascii="Arial Narrow" w:eastAsia="Arial" w:hAnsi="Arial Narrow" w:cs="Times New Roman"/>
        </w:rPr>
      </w:pPr>
    </w:p>
    <w:p w14:paraId="29A6B015" w14:textId="77777777" w:rsidR="00287339" w:rsidRPr="00B91AC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Hace tránsito a cosa juzgada material y sólo podrá ser revisada por el Tribunal para la Paz. </w:t>
      </w:r>
    </w:p>
    <w:p w14:paraId="7ABDE07B" w14:textId="77777777" w:rsidR="00287339" w:rsidRPr="00B91AC0" w:rsidRDefault="00287339" w:rsidP="00E21D93">
      <w:pPr>
        <w:rPr>
          <w:rFonts w:ascii="Arial Narrow" w:eastAsia="Arial" w:hAnsi="Arial Narrow" w:cs="Times New Roman"/>
        </w:rPr>
      </w:pPr>
    </w:p>
    <w:p w14:paraId="6159BA21" w14:textId="77777777" w:rsidR="00287339" w:rsidRPr="00B91AC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Elimina los antecedentes penales de las bases de datos.</w:t>
      </w:r>
    </w:p>
    <w:p w14:paraId="4A46701C" w14:textId="77777777" w:rsidR="00287339" w:rsidRPr="00B91AC0" w:rsidRDefault="00287339" w:rsidP="00E21D93">
      <w:pPr>
        <w:rPr>
          <w:rFonts w:ascii="Arial Narrow" w:eastAsia="Arial" w:hAnsi="Arial Narrow" w:cs="Times New Roman"/>
        </w:rPr>
      </w:pPr>
    </w:p>
    <w:p w14:paraId="0B47C023" w14:textId="77777777" w:rsidR="00287339" w:rsidRPr="00B91AC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Anula o extingue la responsabilidad o la sanción disciplinaria, fiscal o administrativa derivada de la conducta penal. </w:t>
      </w:r>
    </w:p>
    <w:p w14:paraId="5AA2A9A6" w14:textId="77777777" w:rsidR="00287339" w:rsidRPr="00B91AC0" w:rsidRDefault="00287339" w:rsidP="00E21D93">
      <w:pPr>
        <w:rPr>
          <w:rFonts w:ascii="Arial Narrow" w:eastAsia="Arial" w:hAnsi="Arial Narrow" w:cs="Times New Roman"/>
        </w:rPr>
      </w:pPr>
    </w:p>
    <w:p w14:paraId="2D532238" w14:textId="77777777" w:rsidR="00287339" w:rsidRPr="00B91AC0" w:rsidRDefault="00287339" w:rsidP="00E21D93">
      <w:pPr>
        <w:pStyle w:val="Prrafodelista"/>
        <w:numPr>
          <w:ilvl w:val="0"/>
          <w:numId w:val="28"/>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Impide el ejercicio de la acción de repetición y del llamamiento en garantía contra los agentes del Estado, sin perjuicio del deber del Estado de satisfacer el derecho de las víctimas a la reparación integral.</w:t>
      </w:r>
    </w:p>
    <w:p w14:paraId="69547ACF" w14:textId="77777777" w:rsidR="00287339" w:rsidRPr="00B91AC0" w:rsidRDefault="00287339" w:rsidP="00E21D9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690"/>
        <w:jc w:val="both"/>
        <w:textAlignment w:val="baseline"/>
        <w:rPr>
          <w:rFonts w:ascii="Arial Narrow" w:eastAsia="Arial" w:hAnsi="Arial Narrow" w:cs="Times New Roman"/>
        </w:rPr>
      </w:pPr>
    </w:p>
    <w:p w14:paraId="68F84771" w14:textId="77777777" w:rsidR="00287339" w:rsidRPr="00B91AC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eastAsia="Arial" w:hAnsi="Arial Narrow" w:cs="Times New Roman"/>
          <w:b/>
        </w:rPr>
        <w:t>PARÁGRAFO 1.</w:t>
      </w:r>
      <w:r w:rsidRPr="00B91AC0">
        <w:rPr>
          <w:rFonts w:ascii="Arial Narrow" w:eastAsia="Arial" w:hAnsi="Arial Narrow" w:cs="Times New Roman"/>
        </w:rPr>
        <w:t xml:space="preserve"> Para los condenados y/o sancionados, las situaciones administrativas de personal consolidadas con fundamento en las decisiones penales, disciplinarias, fiscales y administrativas adoptadas con anterioridad a la vigencia de la presente ley, mantendrán su firmeza y ejecutoria. </w:t>
      </w:r>
    </w:p>
    <w:p w14:paraId="17D997A4" w14:textId="77777777" w:rsidR="00287339" w:rsidRPr="00B91AC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p>
    <w:p w14:paraId="119B1D09" w14:textId="77777777" w:rsidR="00287339" w:rsidRPr="00B91AC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eastAsia="Arial" w:hAnsi="Arial Narrow" w:cs="Times New Roman"/>
          <w:b/>
        </w:rPr>
        <w:t>PARÁGRAFO 2.</w:t>
      </w:r>
      <w:r w:rsidRPr="00B91AC0">
        <w:rPr>
          <w:rFonts w:ascii="Arial Narrow" w:eastAsia="Arial" w:hAnsi="Arial Narrow" w:cs="Times New Roman"/>
        </w:rPr>
        <w:t xml:space="preserve"> Para efectos del levantamiento de la suspensión del ejercicio de funciones y atribuciones, en el caso de los miembros de la Fuerza Pública activos que se encuentren investigados, la renuncia a la persecución penal tendrá los mismos efectos que la extinción de la acción, salvo que se trate de homicidio, tráfico de armas, concierto para delinquir, o los demás delitos del artículo 45 de la presente ley. En todo caso, el reintegro no procede para quienes se encuentren investigados por los delitos mencionados ni por los delitos con una pena mínima privativa de la libertad de cinco (5) o más años. Quienes se encuentren retirados y estén siendo investigados, no podrán ser reintegrados si deciden que se </w:t>
      </w:r>
      <w:proofErr w:type="gramStart"/>
      <w:r w:rsidRPr="00B91AC0">
        <w:rPr>
          <w:rFonts w:ascii="Arial Narrow" w:eastAsia="Arial" w:hAnsi="Arial Narrow" w:cs="Times New Roman"/>
        </w:rPr>
        <w:t>les</w:t>
      </w:r>
      <w:proofErr w:type="gramEnd"/>
      <w:r w:rsidRPr="00B91AC0">
        <w:rPr>
          <w:rFonts w:ascii="Arial Narrow" w:eastAsia="Arial" w:hAnsi="Arial Narrow" w:cs="Times New Roman"/>
        </w:rPr>
        <w:t xml:space="preserve"> aplique la renuncia a la persecución penal.</w:t>
      </w:r>
    </w:p>
    <w:p w14:paraId="06B5AD6D" w14:textId="77777777" w:rsidR="00287339" w:rsidRPr="00B91AC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p>
    <w:p w14:paraId="02CAE93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48. RECURSOS CONTRA LAS RESOLUCIONES DE LA SALA DE DEFINICIÓN DE SITUACIONES JURÍDICAS. </w:t>
      </w:r>
      <w:r w:rsidRPr="00B91AC0">
        <w:rPr>
          <w:rFonts w:ascii="Arial Narrow" w:hAnsi="Arial Narrow" w:cs="Times New Roman"/>
          <w:bdr w:val="nil"/>
        </w:rPr>
        <w:t xml:space="preserve">Las resoluciones que sobre renuncia a la persecución penal sean adoptadas por la Sala de Definición de Situaciones Jurídicas podrán ser recurridas en reposición ante la misma Sala, y en apelación ante la Sección de Apelaciones del Tribunal para la Paz a solicitud del destinatario de la resolución, </w:t>
      </w:r>
      <w:r w:rsidRPr="00B91AC0">
        <w:rPr>
          <w:rFonts w:ascii="Arial Narrow" w:hAnsi="Arial Narrow" w:cs="Times New Roman"/>
        </w:rPr>
        <w:t>de las víctimas con interés directo y legítimo o sus representantes.</w:t>
      </w:r>
    </w:p>
    <w:p w14:paraId="3D60D84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47566068" w14:textId="77777777" w:rsidR="00287339" w:rsidRPr="00B91AC0" w:rsidRDefault="00287339" w:rsidP="00E21D93">
      <w:pPr>
        <w:suppressAutoHyphens/>
        <w:autoSpaceDN w:val="0"/>
        <w:jc w:val="both"/>
        <w:textAlignment w:val="baseline"/>
        <w:rPr>
          <w:rFonts w:ascii="Arial Narrow" w:hAnsi="Arial Narrow" w:cs="Times New Roman"/>
        </w:rPr>
      </w:pPr>
      <w:r w:rsidRPr="00B91AC0">
        <w:rPr>
          <w:rFonts w:ascii="Arial Narrow" w:hAnsi="Arial Narrow" w:cs="Times New Roman"/>
          <w:b/>
        </w:rPr>
        <w:t>ARTÍCULO 49</w:t>
      </w:r>
      <w:r w:rsidRPr="00B91AC0">
        <w:rPr>
          <w:rFonts w:ascii="Arial Narrow" w:hAnsi="Arial Narrow" w:cs="Times New Roman"/>
        </w:rPr>
        <w:t xml:space="preserve">. </w:t>
      </w:r>
      <w:r w:rsidRPr="00B91AC0">
        <w:rPr>
          <w:rFonts w:ascii="Arial Narrow" w:hAnsi="Arial Narrow" w:cs="Times New Roman"/>
          <w:b/>
        </w:rPr>
        <w:t xml:space="preserve">CONTRIBUCIÓN A LA SATISFACCIÓN DE LOS DERECHOS DE LAS VÍCTIMAS. </w:t>
      </w:r>
      <w:r w:rsidRPr="00B91AC0">
        <w:rPr>
          <w:rFonts w:ascii="Arial Narrow" w:hAnsi="Arial Narrow" w:cs="Times New Roman"/>
        </w:rPr>
        <w:t xml:space="preserve">La adopción de alguno de los mecanismos de tratamiento especial diferenciado para agentes del Estado de que trata el Titulo III de la presente ley no exime del deber de contribuir individual o colectivamente al esclarecimiento de la verdad o </w:t>
      </w:r>
      <w:r w:rsidRPr="00B91AC0">
        <w:rPr>
          <w:rFonts w:ascii="Arial Narrow" w:hAnsi="Arial Narrow" w:cs="Times New Roman"/>
        </w:rPr>
        <w:lastRenderedPageBreak/>
        <w:t>del cumplimiento de las obligaciones de reparación que sean impuestas en cumplimiento de lo establecido en el Sistema Integral de Verdad, Justicia, Reparación y No repetición.</w:t>
      </w:r>
    </w:p>
    <w:p w14:paraId="57BD583C" w14:textId="77777777" w:rsidR="00287339" w:rsidRPr="00B91AC0" w:rsidRDefault="00287339" w:rsidP="00E21D93">
      <w:pPr>
        <w:suppressAutoHyphens/>
        <w:autoSpaceDN w:val="0"/>
        <w:jc w:val="both"/>
        <w:textAlignment w:val="baseline"/>
        <w:rPr>
          <w:rFonts w:ascii="Arial Narrow" w:hAnsi="Arial Narrow" w:cs="Times New Roman"/>
        </w:rPr>
      </w:pPr>
    </w:p>
    <w:p w14:paraId="15EEE990" w14:textId="77777777" w:rsidR="00287339" w:rsidRPr="00B91AC0" w:rsidRDefault="00287339" w:rsidP="00E21D93">
      <w:pPr>
        <w:suppressAutoHyphens/>
        <w:autoSpaceDN w:val="0"/>
        <w:jc w:val="both"/>
        <w:textAlignment w:val="baseline"/>
        <w:rPr>
          <w:rFonts w:ascii="Arial Narrow" w:hAnsi="Arial Narrow" w:cs="Times New Roman"/>
        </w:rPr>
      </w:pPr>
      <w:r w:rsidRPr="00B91AC0">
        <w:rPr>
          <w:rFonts w:ascii="Arial Narrow" w:hAnsi="Arial Narrow" w:cs="Times New Roman"/>
        </w:rPr>
        <w:t xml:space="preserve">Si durante la vigencia de la Jurisdicción especial para la paz, los beneficiarios de mecanismos de tratamiento especial diferenciado para agentes del Estado de que trata el Título III de la presente ley, se rehusaran a cumplir los requerimientos del Tribunal para la Paz para participar en los programas de contribución a la reparación de las víctimas, o a acudir ante la Comisión de Esclarecimiento de la Verdad de la Convivencia y No Repetición, o ante la Unidad de Búsqueda de Personas Dadas por Desaparecidas, perderán el derecho a que se les apliquen los beneficios previstos en cualquier tratamiento de los definidos como especial, simultaneo, equilibrado y equitativo. </w:t>
      </w:r>
    </w:p>
    <w:p w14:paraId="09830525" w14:textId="77777777" w:rsidR="00287339" w:rsidRPr="00B91AC0" w:rsidRDefault="00287339" w:rsidP="00E21D93">
      <w:pPr>
        <w:suppressAutoHyphens/>
        <w:autoSpaceDN w:val="0"/>
        <w:jc w:val="both"/>
        <w:textAlignment w:val="baseline"/>
        <w:rPr>
          <w:rFonts w:ascii="Arial Narrow" w:hAnsi="Arial Narrow" w:cs="Times New Roman"/>
        </w:rPr>
      </w:pPr>
    </w:p>
    <w:p w14:paraId="02690907" w14:textId="77777777" w:rsidR="00287339" w:rsidRPr="00B91AC0" w:rsidRDefault="00287339" w:rsidP="00E21D93">
      <w:pPr>
        <w:suppressAutoHyphens/>
        <w:autoSpaceDN w:val="0"/>
        <w:jc w:val="both"/>
        <w:textAlignment w:val="baseline"/>
        <w:rPr>
          <w:rFonts w:ascii="Arial Narrow" w:hAnsi="Arial Narrow" w:cs="Times New Roman"/>
        </w:rPr>
      </w:pPr>
      <w:r w:rsidRPr="00B91AC0">
        <w:rPr>
          <w:rFonts w:ascii="Arial Narrow" w:hAnsi="Arial Narrow" w:cs="Times New Roman"/>
          <w:b/>
        </w:rPr>
        <w:t>PARÁGRAFO</w:t>
      </w:r>
      <w:r w:rsidRPr="00B91AC0">
        <w:rPr>
          <w:rFonts w:ascii="Arial Narrow" w:hAnsi="Arial Narrow" w:cs="Times New Roman"/>
        </w:rPr>
        <w:t xml:space="preserve">. El Estado realizará los cambios normativos, institucionales y de política pública que garanticen la no repetición de las graves violaciones a los derechos humanos y al Derecho Internacional Humanitario, como mecanismo de protección prevalente para las víctimas. </w:t>
      </w:r>
    </w:p>
    <w:p w14:paraId="128C07F2" w14:textId="77777777" w:rsidR="00287339" w:rsidRPr="00B91AC0" w:rsidRDefault="00287339" w:rsidP="00E21D93">
      <w:pPr>
        <w:suppressAutoHyphens/>
        <w:autoSpaceDN w:val="0"/>
        <w:jc w:val="both"/>
        <w:textAlignment w:val="baseline"/>
        <w:rPr>
          <w:rFonts w:ascii="Arial Narrow" w:hAnsi="Arial Narrow" w:cs="Times New Roman"/>
        </w:rPr>
      </w:pPr>
    </w:p>
    <w:p w14:paraId="21197D73"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50. SUSPENSIÓN DE LA EJECUCIÓN DE LAS ÓRDENES DE CAPTURA PARA MIEMBROS DE LA FUERZA PÚBLICA. </w:t>
      </w:r>
      <w:r w:rsidRPr="00B91AC0">
        <w:rPr>
          <w:rFonts w:ascii="Arial Narrow" w:hAnsi="Arial Narrow" w:cs="Times New Roman"/>
        </w:rPr>
        <w:t>En virtud del carácter prevalente e inescindible del componente de justicia del SIVJRNR, para hacer efectivo el tratamiento simétrico en algunos aspectos, diferenciado en otros, pero siempre equitativo, equilibrado, y simultáneo, la autoridad judicial correspondiente, tratándose de investigaciones adelantadas por el procedimiento previsto en la ley 906 de 2004, a solicitud de la Fiscalía General de la Nación suspenderá las órdenes de captura que se hayan dictado o se dicten en contra de miembros de la Fuerza Pública en las investigaciones o procesos adelantados contra ellos, por conductas punibles cometidas por causa, con ocasión o en relación directa o indirecta con el conflicto armado interno.</w:t>
      </w:r>
    </w:p>
    <w:p w14:paraId="69EE6789" w14:textId="77777777" w:rsidR="00287339" w:rsidRPr="00B91AC0" w:rsidRDefault="00287339" w:rsidP="00E21D93">
      <w:pPr>
        <w:autoSpaceDE w:val="0"/>
        <w:autoSpaceDN w:val="0"/>
        <w:adjustRightInd w:val="0"/>
        <w:jc w:val="both"/>
        <w:rPr>
          <w:rFonts w:ascii="Arial Narrow" w:hAnsi="Arial Narrow" w:cs="Times New Roman"/>
        </w:rPr>
      </w:pPr>
    </w:p>
    <w:p w14:paraId="7A06ECE6" w14:textId="77777777" w:rsidR="00287339" w:rsidRPr="00B91AC0" w:rsidRDefault="00287339" w:rsidP="00E21D93">
      <w:pPr>
        <w:autoSpaceDE w:val="0"/>
        <w:autoSpaceDN w:val="0"/>
        <w:adjustRightInd w:val="0"/>
        <w:jc w:val="both"/>
        <w:rPr>
          <w:rFonts w:ascii="Arial Narrow" w:eastAsia="Times New Roman" w:hAnsi="Arial Narrow" w:cs="Times New Roman"/>
        </w:rPr>
      </w:pPr>
      <w:r w:rsidRPr="00B91AC0">
        <w:rPr>
          <w:rFonts w:ascii="Arial Narrow" w:hAnsi="Arial Narrow" w:cs="Times New Roman"/>
        </w:rPr>
        <w:t xml:space="preserve">Tratándose de investigaciones adelantadas por el procedimiento previsto en la ley 600 de 2000, será el fiscal que adelante la investigación quien adopte la correspondiente medida. Encontrándose en la etapa de juzgamiento será el juez o magistrado de conocimiento quien adopte la decisión. </w:t>
      </w:r>
    </w:p>
    <w:p w14:paraId="76BB369A" w14:textId="54DE92AE" w:rsidR="00287339" w:rsidRDefault="00287339" w:rsidP="00E21D93">
      <w:pPr>
        <w:suppressAutoHyphens/>
        <w:autoSpaceDN w:val="0"/>
        <w:jc w:val="both"/>
        <w:textAlignment w:val="baseline"/>
        <w:rPr>
          <w:rFonts w:ascii="Arial Narrow" w:hAnsi="Arial Narrow" w:cs="Times New Roman"/>
        </w:rPr>
      </w:pPr>
    </w:p>
    <w:p w14:paraId="79ADFF24" w14:textId="77777777" w:rsidR="004F5817" w:rsidRPr="00B91AC0" w:rsidRDefault="004F5817" w:rsidP="00E21D93">
      <w:pPr>
        <w:suppressAutoHyphens/>
        <w:autoSpaceDN w:val="0"/>
        <w:jc w:val="both"/>
        <w:textAlignment w:val="baseline"/>
        <w:rPr>
          <w:rFonts w:ascii="Arial Narrow" w:hAnsi="Arial Narrow" w:cs="Times New Roman"/>
        </w:rPr>
      </w:pPr>
    </w:p>
    <w:p w14:paraId="072AA650"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dr w:val="nil"/>
        </w:rPr>
      </w:pPr>
      <w:r w:rsidRPr="00B91AC0">
        <w:rPr>
          <w:rFonts w:ascii="Arial Narrow" w:hAnsi="Arial Narrow" w:cs="Times New Roman"/>
          <w:b/>
          <w:bdr w:val="nil"/>
        </w:rPr>
        <w:t>CAPÍTULO III</w:t>
      </w:r>
    </w:p>
    <w:p w14:paraId="0A3B01FD"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hAnsi="Arial Narrow" w:cs="Times New Roman"/>
          <w:b/>
          <w:bCs/>
          <w:bdr w:val="nil"/>
        </w:rPr>
      </w:pPr>
      <w:r w:rsidRPr="00B91AC0">
        <w:rPr>
          <w:rFonts w:ascii="Arial Narrow" w:hAnsi="Arial Narrow" w:cs="Times New Roman"/>
          <w:b/>
          <w:bCs/>
          <w:bdr w:val="nil"/>
        </w:rPr>
        <w:t>RÉGIMEN DE LIBERTADES</w:t>
      </w:r>
    </w:p>
    <w:p w14:paraId="14C7FFDC"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Cs/>
          <w:bdr w:val="nil"/>
        </w:rPr>
      </w:pPr>
    </w:p>
    <w:p w14:paraId="57AF503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ARTÍCULO 51. LIBERTAD TRANSITORIA CONDICIONADA Y ANTICIPADA.</w:t>
      </w:r>
      <w:r w:rsidRPr="00B91AC0">
        <w:rPr>
          <w:rFonts w:ascii="Arial Narrow" w:hAnsi="Arial Narrow" w:cs="Times New Roman"/>
          <w:bdr w:val="nil"/>
        </w:rPr>
        <w:t xml:space="preserve"> La libertad transitoria condicionada y anticipada es un beneficio propio del sistema integral expresión del tratamiento penal especial diferenciado, necesario para la construcción de confianza y facilitar la terminación del conflicto armado interno, debiendo ser aplicado de manera preferente en el sistema penal colombiano, como contribución al logro de la paz estable y duradera.</w:t>
      </w:r>
    </w:p>
    <w:p w14:paraId="7BA46D9F"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6E0E5655"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Este beneficio se aplicará a los agentes del Estado, que al momento de entrar en vigencia la presente ley, estén detenidos o condenados que manifiesten o acepten su sometimiento a la Sala de Definición de Situaciones Jurídicas de la Jurisdicción Especial para la Paz, con el fin de acogerse al mecanismo de la renuncia a la persecución penal.</w:t>
      </w:r>
    </w:p>
    <w:p w14:paraId="3712F889"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6DD56AC5"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Dicha manifestación o aceptación de sometimiento se hará ante el Secretario Ejecutivo de la Jurisdicción Especial para la Paz, en caso de que no haya entrado en funcionamiento la Sala de Definición de Situaciones Jurídicas.</w:t>
      </w:r>
    </w:p>
    <w:p w14:paraId="2F6E00F4"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2A274E0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 xml:space="preserve">El otorgamiento de la libertad transitoria, condicional y anticipada es un beneficio que no implica la definición de la situación jurídica definitiva en el marco de la Jurisdicción Especial para la Paz. </w:t>
      </w:r>
    </w:p>
    <w:p w14:paraId="40E87380"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30A3C7FF"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r w:rsidRPr="00B91AC0">
        <w:rPr>
          <w:rFonts w:ascii="Arial Narrow" w:eastAsia="Arial" w:hAnsi="Arial Narrow" w:cs="Times New Roman"/>
          <w:b/>
          <w:bdr w:val="nil"/>
        </w:rPr>
        <w:t>PARÁGRAFO 1.</w:t>
      </w:r>
      <w:r w:rsidRPr="00B91AC0">
        <w:rPr>
          <w:rFonts w:ascii="Arial Narrow" w:eastAsia="Arial" w:hAnsi="Arial Narrow" w:cs="Times New Roman"/>
          <w:bdr w:val="nil"/>
        </w:rPr>
        <w:t xml:space="preserve"> Para el caso de los miembros de la Fuerza Pública en servicio activo, la libertad transitoria condicionada y anticipada implica el levantamiento de la suspensión del ejercicio de funciones y atribuciones, salvo que el procedimiento o sentencia que les afecte sea relativo a homicidio, tráfico de armas, concierto para delinquir o los demás delitos del artículo 45 de la presente ley. En todo caso, el levantamiento de la suspensión del ejercicio de funciones y atribuciones no procede para quienes se encuentren investigados por delitos con una pena mínima privativa de la libertad de cinco (5) o más años. Para todos los efectos de administración de personal en la Fuerza Pública la libertad transitoria condicionada y anticipada tendrá las mismas consecuencias que la libertad provisional, salvo que se trate de homicidio, tráfico de armas, concierto para delinquir o los demás delitos del artículo 45 de la presente ley o de los delitos con una pena mínima privativa de la libertad de cinco (5) o más años.  </w:t>
      </w:r>
    </w:p>
    <w:p w14:paraId="163C5AF4"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247A09E6"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r w:rsidRPr="00B91AC0">
        <w:rPr>
          <w:rFonts w:ascii="Arial Narrow" w:eastAsia="Arial" w:hAnsi="Arial Narrow" w:cs="Times New Roman"/>
          <w:bdr w:val="nil"/>
        </w:rPr>
        <w:t xml:space="preserve">Los miembros de la Fuerza Pública investigados de que trata el presente parágrafo, una vez levantada la suspensión de funciones y atribuciones y cuando la Jurisdicción Especial para la Paz haya declarado su competencia para conocer del caso, tendrán derecho a que se compute para efecto de la asignación de retiro el tiempo que estuvieron privados efectivamente de la libertad con anterioridad a la entrada en funcionamiento de la JEP. Lo anterior, siempre y cuando hayan seguido efectuando sus respectivos aportes, sin que ello implique un reconocimiento para efecto de la liquidación de las demás prestaciones. </w:t>
      </w:r>
    </w:p>
    <w:p w14:paraId="78DA8C6D"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734A2390" w14:textId="66AE7322"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r w:rsidRPr="00B91AC0">
        <w:rPr>
          <w:rFonts w:ascii="Arial Narrow" w:eastAsia="Arial" w:hAnsi="Arial Narrow" w:cs="Times New Roman"/>
          <w:b/>
          <w:bdr w:val="nil"/>
        </w:rPr>
        <w:t>PARÁGRAFO 2.</w:t>
      </w:r>
      <w:r w:rsidRPr="00B91AC0">
        <w:rPr>
          <w:rFonts w:ascii="Arial Narrow" w:eastAsia="Arial" w:hAnsi="Arial Narrow" w:cs="Times New Roman"/>
          <w:bdr w:val="nil"/>
        </w:rPr>
        <w:t xml:space="preserve"> En ningún caso los condenados y/o sancionados serán reintegrados al servicio activo. </w:t>
      </w:r>
    </w:p>
    <w:p w14:paraId="7E432FC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728D488C"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52. DE LOS BENEFICIARIOS DE LA LIBERTAD TRANSITORIA CONDICIONADA Y ANTICIPADA. </w:t>
      </w:r>
      <w:r w:rsidRPr="00B91AC0">
        <w:rPr>
          <w:rFonts w:ascii="Arial Narrow" w:hAnsi="Arial Narrow" w:cs="Times New Roman"/>
          <w:bdr w:val="nil"/>
        </w:rPr>
        <w:t>Se entenderán sujetos beneficiarios de la libertad transitoria condicionada y anticipada aquellos agentes del Estado que cumplan los siguientes requisitos concurrentes:</w:t>
      </w:r>
    </w:p>
    <w:p w14:paraId="31251FE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784633FD" w14:textId="77777777" w:rsidR="00287339" w:rsidRPr="00B91AC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Que estén condenados o procesados por haber cometido conductas punibles por causa, con ocasión, o en relación directa o indirecta con el conflicto armado interno.</w:t>
      </w:r>
    </w:p>
    <w:p w14:paraId="384564E6" w14:textId="77777777" w:rsidR="00287339" w:rsidRPr="00B91AC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Que no se trate de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conforme a lo establecido en el Estatuto de Roma, salvo que el beneficiario haya estado privado de la libertad un tiempo igual o superior a cinco (5) años, conforme a lo establecido para las sanciones alternativas en la Jurisdicción Especial para la Paz.</w:t>
      </w:r>
    </w:p>
    <w:p w14:paraId="593CAC49" w14:textId="77777777" w:rsidR="00287339" w:rsidRPr="00B91AC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Que solicite o acepte libre y voluntariamente la intención de acogerse al sistema de la Jurisdicción Especial para la Paz. </w:t>
      </w:r>
    </w:p>
    <w:p w14:paraId="07AA5978" w14:textId="77777777" w:rsidR="00287339" w:rsidRPr="00B91AC0" w:rsidRDefault="00287339" w:rsidP="00E21D93">
      <w:pPr>
        <w:pStyle w:val="Prrafodelista"/>
        <w:numPr>
          <w:ilvl w:val="0"/>
          <w:numId w:val="29"/>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Que se comprometa, una vez entre a funcionar el Sistema Integral de Verdad, Justicia, Reparación y No Repetición, a contribuir a la verdad, a la no repetición, a la reparación inmaterial de las víctimas, así como atender los requerimientos de los órganos del sistema. </w:t>
      </w:r>
    </w:p>
    <w:p w14:paraId="2D37081E" w14:textId="77777777" w:rsidR="00287339" w:rsidRPr="00B91AC0" w:rsidRDefault="00287339" w:rsidP="00E21D9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690"/>
        <w:jc w:val="both"/>
        <w:textAlignment w:val="baseline"/>
        <w:rPr>
          <w:rFonts w:ascii="Arial Narrow" w:eastAsia="Arial" w:hAnsi="Arial Narrow" w:cs="Times New Roman"/>
        </w:rPr>
      </w:pPr>
    </w:p>
    <w:p w14:paraId="333F313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PARÁGRAFO 1. </w:t>
      </w:r>
      <w:r w:rsidRPr="00B91AC0">
        <w:rPr>
          <w:rFonts w:ascii="Arial Narrow" w:hAnsi="Arial Narrow" w:cs="Times New Roman"/>
          <w:bdr w:val="nil"/>
        </w:rPr>
        <w:t xml:space="preserve">Para efectos de los numerales anteriores el interesado suscribirá un acta donde conste su compromiso de sometimiento a la Jurisdicción Especial para la Paz, así como la obligación de informar todo cambio </w:t>
      </w:r>
      <w:r w:rsidRPr="00B91AC0">
        <w:rPr>
          <w:rFonts w:ascii="Arial Narrow" w:hAnsi="Arial Narrow" w:cs="Times New Roman"/>
          <w:bdr w:val="nil"/>
        </w:rPr>
        <w:lastRenderedPageBreak/>
        <w:t>de residencia, no salir del país sin previa autorización de la misma y quedar a disposición de la Jurisdicción Especial para La Paz.</w:t>
      </w:r>
    </w:p>
    <w:p w14:paraId="1A505F1B"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
          <w:bCs/>
          <w:bdr w:val="nil"/>
        </w:rPr>
      </w:pPr>
    </w:p>
    <w:p w14:paraId="185D4AE7"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En dicha acta deberá dejarse constancia expresa de la autoridad judicial que conoce la causa penal, del estado del proceso, del delito y del radicado de la actuación.</w:t>
      </w:r>
    </w:p>
    <w:p w14:paraId="4E0F4D5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3C160E9E"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PARÁGRAFO 2. </w:t>
      </w:r>
      <w:r w:rsidRPr="00B91AC0">
        <w:rPr>
          <w:rFonts w:ascii="Arial Narrow" w:hAnsi="Arial Narrow" w:cs="Times New Roman"/>
          <w:bdr w:val="nil"/>
        </w:rPr>
        <w:t>En caso que el beneficiado sea requerido por el Sistema Integral de Verdad, Justicia, Reparación y No Repetición y no haga presentación o incumpla alguna de las obligaciones contraídas en el compromiso, se le revocará la libertad. No habrá lugar a la revocatoria por circunstancias diferentes a las aquí señaladas.</w:t>
      </w:r>
    </w:p>
    <w:p w14:paraId="353B9658"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4A038ABB"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ARTÍCULO 53. PROCEDIMIENTO PARA LA LIBERTAD TRANSITORIA CONDICIONADA Y ANTICIPADA.</w:t>
      </w:r>
      <w:r w:rsidRPr="00B91AC0">
        <w:rPr>
          <w:rFonts w:ascii="Arial Narrow" w:hAnsi="Arial Narrow" w:cs="Times New Roman"/>
          <w:bdr w:val="nil"/>
        </w:rPr>
        <w:t xml:space="preserve"> El Ministerio de Defensa Nacional consolidará los listados de los miembros de la Fuerza Pública que prima facie cumplan con los requisitos para la aplicación de la libertad transitoria condicionada y anticipada. Para la elaboración de los listados se solicitará información a las jurisdicciones penal ordinaria y penal militar, las que deberán dar respuesta en un término máximo de quince (15) días hábiles.</w:t>
      </w:r>
    </w:p>
    <w:p w14:paraId="04EDFCD5"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39092323"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 xml:space="preserve">Una vez consolidados los listados serán remitidos al Secretario Ejecutivo de la Jurisdicción Especial para la Paz quien dentro de un término no mayor a quince (15) días los verificará o modificará en caso de creerlo necesario, así como verificará que se haya suscrito el acta de compromiso de que trata el artículo anterior. El Secretario Ejecutivo de la Jurisdicción Especial para la Paz comunicará al funcionario que esté conociendo la causa penal sobre el cumplimiento de los requisitos por parte del beneficiado, para que proceda a otorgar la libertad transitoria condicionada y anticipada a que se refiere el artículo anterior, funcionario quien dentro de los diez (10) días siguientes adoptará la acción o decisión tendiente a materializar la misma. </w:t>
      </w:r>
    </w:p>
    <w:p w14:paraId="2E95D28D"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44BB4716" w14:textId="4D83C301" w:rsidR="00287339" w:rsidRPr="00B91AC0" w:rsidRDefault="00287339" w:rsidP="00E21D93">
      <w:pPr>
        <w:spacing w:after="200"/>
        <w:jc w:val="both"/>
        <w:rPr>
          <w:rFonts w:ascii="Arial Narrow" w:hAnsi="Arial Narrow" w:cs="Times New Roman"/>
          <w:bdr w:val="nil"/>
        </w:rPr>
      </w:pPr>
      <w:r w:rsidRPr="00B91AC0">
        <w:rPr>
          <w:rFonts w:ascii="Arial Narrow" w:hAnsi="Arial Narrow" w:cs="Times New Roman"/>
        </w:rPr>
        <w:t>Para estos efectos, se agruparán todas las investigaciones, procesos y/o condenas, así como la totalidad del tiempo de privación física de la libertad, cuando todos los anteriores supuestos sean derivados de conductas punibles cometidas por causa, con ocasión o en relación directa o indirecta con el conflicto armado interno.</w:t>
      </w:r>
    </w:p>
    <w:p w14:paraId="5FA2E4FE"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El incumplimiento de lo aquí dispuesto constituye falta disciplinaria</w:t>
      </w:r>
    </w:p>
    <w:p w14:paraId="0737C17D"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01068A64"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ARTÍCULO 54. SUPERVISIÓN.</w:t>
      </w:r>
      <w:r w:rsidRPr="00B91AC0">
        <w:rPr>
          <w:rFonts w:ascii="Arial Narrow" w:hAnsi="Arial Narrow" w:cs="Times New Roman"/>
          <w:bdr w:val="nil"/>
        </w:rPr>
        <w:t xml:space="preserve"> Los directores de los establecimientos penitenciarios y carcelarios de donde saldrá el personal beneficiado de la libertad transitoria condicionada y anticipada, ejercerá supervisión sobre éste hasta que la Sala de Definición de Situaciones Jurídicas determine lo de su competencia, utilizando tanto los mecanismos ordinarios como los dispuestos en la Jurisdicción Especial para La Paz.</w:t>
      </w:r>
    </w:p>
    <w:p w14:paraId="72F7D7B8"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291BB34B"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55. LIBERTAD DEFINITIVA E INCONDICIONAL. </w:t>
      </w:r>
      <w:r w:rsidRPr="00B91AC0">
        <w:rPr>
          <w:rFonts w:ascii="Arial Narrow" w:hAnsi="Arial Narrow" w:cs="Times New Roman"/>
          <w:bdr w:val="nil"/>
        </w:rPr>
        <w:t>La autoridad judicial ordinaria que esté conociendo de la causa penal cumplirá la orden de libertad inmediata, incondicional y definitiva del beneficiado con la renuncia a la persecución penal proferida por Sala de Definición de Situaciones Jurídicas.</w:t>
      </w:r>
    </w:p>
    <w:p w14:paraId="26BA1698"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4C019099"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73150D14"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dr w:val="nil"/>
        </w:rPr>
      </w:pPr>
      <w:r w:rsidRPr="00B91AC0">
        <w:rPr>
          <w:rFonts w:ascii="Arial Narrow" w:hAnsi="Arial Narrow" w:cs="Times New Roman"/>
          <w:b/>
          <w:bdr w:val="nil"/>
        </w:rPr>
        <w:t>CAPÍTULO IV</w:t>
      </w:r>
    </w:p>
    <w:p w14:paraId="09A3ADC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Narrow" w:eastAsia="Arial" w:hAnsi="Arial Narrow" w:cs="Times New Roman"/>
          <w:b/>
          <w:bCs/>
          <w:bdr w:val="nil"/>
        </w:rPr>
      </w:pPr>
      <w:r w:rsidRPr="00B91AC0">
        <w:rPr>
          <w:rFonts w:ascii="Arial Narrow" w:hAnsi="Arial Narrow" w:cs="Times New Roman"/>
          <w:b/>
          <w:bCs/>
          <w:bdr w:val="nil"/>
        </w:rPr>
        <w:t>PRIVACIÓN DE LA LIBERTAD EN UNIDAD MILITAR O POLICIAL PARA INTEGRANTES DE LAS FUERZAS MILITARES Y POLICIALES EN EL MARCO DE LA JURISDICCIÓN ESPECIAL PARA LA PAZ</w:t>
      </w:r>
    </w:p>
    <w:p w14:paraId="674D97C2"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
          <w:bCs/>
          <w:bdr w:val="nil"/>
        </w:rPr>
      </w:pPr>
    </w:p>
    <w:p w14:paraId="26C3D4BB"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lastRenderedPageBreak/>
        <w:t>ARTÍCULO 56. PRIVACIÓN DE LA LIBERTAD EN UNIDAD MILITAR O POLICIAL PARA INTEGRANTES DE LAS FUERZAS MILITARES Y POLICIALES.</w:t>
      </w:r>
      <w:r w:rsidRPr="00B91AC0">
        <w:rPr>
          <w:rFonts w:ascii="Arial Narrow" w:hAnsi="Arial Narrow" w:cs="Times New Roman"/>
          <w:bdr w:val="nil"/>
        </w:rPr>
        <w:t xml:space="preserve"> La Privación de la libertad en Unidad Militar o Policial para integrantes de las Fuerzas Militares y Policiales en el marco de la Jurisdicción Especial para la Paz es un beneficio expresión del tratamiento penal especial diferenciado propio del sistema integral, necesario para la construcción de confianza y facilitar la terminación del conflicto armado interno, debiendo ser aplicado de manera preferente en el sistema penal colombiano, como contribución al logro de la paz estable y duradera.</w:t>
      </w:r>
    </w:p>
    <w:p w14:paraId="41C4C8F3"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355DE2E7"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Este beneficio se aplicará a los integrantes de las Fuerzas Militares y Policiales detenidos o condenados que manifiesten o acepten su sometimiento a la Jurisdicción Especial para la Paz. Todo respetando lo establecido en el código penitenciario y carcelario respecto a otros servidores públicos.</w:t>
      </w:r>
    </w:p>
    <w:p w14:paraId="6DD67C7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587235E0"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 xml:space="preserve">Dicha manifestación o aceptación de sometimiento se hará ante el Secretario Ejecutivo de la Jurisdicción Especial para la Paz, en caso de que no hayan entrado en funcionamiento los órganos de la Jurisdicción.  </w:t>
      </w:r>
    </w:p>
    <w:p w14:paraId="3089BF66"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2F806A8C"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r w:rsidRPr="00B91AC0">
        <w:rPr>
          <w:rFonts w:ascii="Arial Narrow" w:eastAsia="Arial" w:hAnsi="Arial Narrow" w:cs="Times New Roman"/>
          <w:bdr w:val="nil"/>
        </w:rPr>
        <w:t>La decisión sobre la privación de la libertad en Unidad Militar o Policial no implica la definición de la situación jurídica definitiva en el marco de la Jurisdicción Especial para la Paz.</w:t>
      </w:r>
    </w:p>
    <w:p w14:paraId="6C844311"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290DC496"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ARTÍCULO 57. DE LOS BENEFICIARIOS DE LA PRIVACIÓN DE LA LIBERTAD EN UNIDAD MILITAR O POLICIAL PARA INTEGRANTES DE LAS FUERZAS MILITARES Y POLICIALES. </w:t>
      </w:r>
      <w:r w:rsidRPr="00B91AC0">
        <w:rPr>
          <w:rFonts w:ascii="Arial Narrow" w:hAnsi="Arial Narrow" w:cs="Times New Roman"/>
          <w:bdr w:val="nil"/>
        </w:rPr>
        <w:t>Los integrantes de las Fuerzas Militares y Policiales que al momento de entrar en vigencia la presente ley lleven privados de la libertad menos de cinco (5) años, conforme a lo establecido para las sanciones alternativas en esta ley continuarán privados de la libertad en Unidad Militar o Policial, siempre que cumplan los siguientes requisitos concurrentes:</w:t>
      </w:r>
    </w:p>
    <w:p w14:paraId="103B6711"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51EDAFF8" w14:textId="77777777" w:rsidR="00287339" w:rsidRPr="00B91AC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Que estén condenados o procesados por haber cometido conductas punibles por causa, con ocasión, o en relación directa o indirecta con el conflicto armado interno.</w:t>
      </w:r>
    </w:p>
    <w:p w14:paraId="2684B129" w14:textId="77777777" w:rsidR="00287339" w:rsidRPr="00B91AC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Que se trate de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conforme a lo establecido en el Estatuto de Roma. </w:t>
      </w:r>
    </w:p>
    <w:p w14:paraId="4B8D333B" w14:textId="77777777" w:rsidR="00287339" w:rsidRPr="00B91AC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Que solicite o acepte libre y voluntariamente la intención de acogerse al sistema de la Jurisdicción Especial para la Paz.</w:t>
      </w:r>
    </w:p>
    <w:p w14:paraId="02F34743" w14:textId="77777777" w:rsidR="00287339" w:rsidRPr="00B91AC0" w:rsidRDefault="00287339" w:rsidP="00E21D93">
      <w:pPr>
        <w:pStyle w:val="Prrafodelista"/>
        <w:numPr>
          <w:ilvl w:val="0"/>
          <w:numId w:val="30"/>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jc w:val="both"/>
        <w:textAlignment w:val="baseline"/>
        <w:rPr>
          <w:rFonts w:ascii="Arial Narrow" w:eastAsia="Arial" w:hAnsi="Arial Narrow" w:cs="Times New Roman"/>
        </w:rPr>
      </w:pPr>
      <w:r w:rsidRPr="00B91AC0">
        <w:rPr>
          <w:rFonts w:ascii="Arial Narrow" w:hAnsi="Arial Narrow" w:cs="Times New Roman"/>
        </w:rPr>
        <w:t xml:space="preserve">Que se comprometa, una vez entre a funcionar el Sistema Integral de Verdad, Justicia, Reparación y No Repetición, a contribuir a la verdad, a la no repetición, a la reparación inmaterial de las víctimas, así como atender los requerimientos de los órganos del sistema. </w:t>
      </w:r>
    </w:p>
    <w:p w14:paraId="4A018D3C" w14:textId="77777777" w:rsidR="00287339" w:rsidRPr="00B91AC0" w:rsidRDefault="00287339" w:rsidP="00E21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ind w:left="720"/>
        <w:jc w:val="both"/>
        <w:textAlignment w:val="baseline"/>
        <w:rPr>
          <w:rFonts w:ascii="Arial Narrow" w:eastAsia="Arial" w:hAnsi="Arial Narrow" w:cs="Times New Roman"/>
        </w:rPr>
      </w:pPr>
    </w:p>
    <w:p w14:paraId="389423F8" w14:textId="2321F16E"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ARTÍCULO 58. PROCEDIMIENTO PARA LA PRIVACIÓN DE LA LIBERTAD EN UNIDAD MILITAR O POLICIAL PARA INTEGRANTES DE LAS FUERZAS MILITARES Y POLICIALES.</w:t>
      </w:r>
      <w:r w:rsidRPr="00B91AC0">
        <w:rPr>
          <w:rFonts w:ascii="Arial Narrow" w:hAnsi="Arial Narrow" w:cs="Times New Roman"/>
          <w:bCs/>
          <w:bdr w:val="nil"/>
        </w:rPr>
        <w:t xml:space="preserve"> El Ministerio de Defensa Nacional consolidará los listados de los miembros de la Fuerza Pública que prima facie cumplan con los requisitos para la aplicación de</w:t>
      </w:r>
      <w:r w:rsidRPr="00B91AC0">
        <w:rPr>
          <w:rFonts w:ascii="Arial Narrow" w:hAnsi="Arial Narrow" w:cs="Times New Roman"/>
          <w:bdr w:val="nil"/>
        </w:rPr>
        <w:t xml:space="preserve"> la sustitución de la privación de la libertad </w:t>
      </w:r>
      <w:proofErr w:type="spellStart"/>
      <w:r w:rsidRPr="00B91AC0">
        <w:rPr>
          <w:rFonts w:ascii="Arial Narrow" w:hAnsi="Arial Narrow" w:cs="Times New Roman"/>
          <w:bdr w:val="nil"/>
        </w:rPr>
        <w:t>intramural</w:t>
      </w:r>
      <w:proofErr w:type="spellEnd"/>
      <w:r w:rsidRPr="00B91AC0">
        <w:rPr>
          <w:rFonts w:ascii="Arial Narrow" w:hAnsi="Arial Narrow" w:cs="Times New Roman"/>
          <w:bdr w:val="nil"/>
        </w:rPr>
        <w:t xml:space="preserve"> por la Privación de la libertad en Unidad Militar o Policial a que se refiere el artículo anterior. Para la elaboración de los listados se solicitará información al INPEC, institución que deberá dar respuesta en un término máximo de quince (15) días hábiles.</w:t>
      </w:r>
    </w:p>
    <w:p w14:paraId="2634C487"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516423F1" w14:textId="0091510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dr w:val="nil"/>
        </w:rPr>
        <w:t xml:space="preserve">Una vez consolidados los listados serán remitidos al Secretario Ejecutivo de la Jurisdicción Especial para la Paz quien dentro de un término no mayor a quince (15) días verificará o modificará los mismos en caso de creerlo </w:t>
      </w:r>
      <w:r w:rsidRPr="00B91AC0">
        <w:rPr>
          <w:rFonts w:ascii="Arial Narrow" w:hAnsi="Arial Narrow" w:cs="Times New Roman"/>
          <w:bdr w:val="nil"/>
        </w:rPr>
        <w:lastRenderedPageBreak/>
        <w:t xml:space="preserve">necesario, y comunicará al funcionario que esté conociendo la causa penal sobre el cumplimiento de los requisitos por parte del beneficiado, para que proceda a otorgar la sustitución de la privación de la libertad </w:t>
      </w:r>
      <w:proofErr w:type="spellStart"/>
      <w:r w:rsidRPr="00B91AC0">
        <w:rPr>
          <w:rFonts w:ascii="Arial Narrow" w:hAnsi="Arial Narrow" w:cs="Times New Roman"/>
          <w:bdr w:val="nil"/>
        </w:rPr>
        <w:t>intramural</w:t>
      </w:r>
      <w:proofErr w:type="spellEnd"/>
      <w:r w:rsidRPr="00B91AC0">
        <w:rPr>
          <w:rFonts w:ascii="Arial Narrow" w:hAnsi="Arial Narrow" w:cs="Times New Roman"/>
          <w:bdr w:val="nil"/>
        </w:rPr>
        <w:t xml:space="preserve"> por la Privación de la libertad en Unidad Militar o Policial a que se refiere el artículo anterior, funcionario quien, dentro de los diez (10) </w:t>
      </w:r>
      <w:r w:rsidR="00BC3ED1" w:rsidRPr="00B91AC0">
        <w:rPr>
          <w:rFonts w:ascii="Arial Narrow" w:hAnsi="Arial Narrow" w:cs="Times New Roman"/>
          <w:bdr w:val="nil"/>
        </w:rPr>
        <w:t>días</w:t>
      </w:r>
      <w:r w:rsidRPr="00B91AC0">
        <w:rPr>
          <w:rFonts w:ascii="Arial Narrow" w:hAnsi="Arial Narrow" w:cs="Times New Roman"/>
          <w:bdr w:val="nil"/>
        </w:rPr>
        <w:t xml:space="preserve"> siguientes, adoptará la acción o decisión tendiente a materializar la misma. </w:t>
      </w:r>
    </w:p>
    <w:p w14:paraId="09C3B789"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3464B439" w14:textId="61DE2C1E"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rPr>
        <w:t>Para estos efectos, se agruparán las investigaciones, procesos y/o condenas, así como la totalidad del tiempo de privación física de la libertad cuando todos los anteriores supuestos sean derivados de conductas punibles cometidas por causa, con ocasión o en relación directa o indirecta con el conflicto armado interno.</w:t>
      </w:r>
    </w:p>
    <w:p w14:paraId="1662C40E"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6607FC4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 xml:space="preserve">PARÁGRAFO. </w:t>
      </w:r>
      <w:r w:rsidRPr="00B91AC0">
        <w:rPr>
          <w:rFonts w:ascii="Arial Narrow" w:hAnsi="Arial Narrow" w:cs="Times New Roman"/>
          <w:bdr w:val="nil"/>
        </w:rPr>
        <w:t>En caso de que el beneficiado incumpla alguna de las obligaciones contraídas en el compromiso o desatienda su condición de privado de la libertad, se le revocará el beneficio de la privación de la libertad en Unidad Militar. No habrá lugar a la revocatoria por circunstancias diferentes a las aquí señaladas.</w:t>
      </w:r>
    </w:p>
    <w:p w14:paraId="5B668D5B"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0849BA2C"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dr w:val="nil"/>
        </w:rPr>
        <w:t xml:space="preserve">ARTÍCULO 59. AGRUPACIÓN DE ACTUACIONES EN DISTINTOS ESTADOS PROCESALES. </w:t>
      </w:r>
      <w:r w:rsidRPr="00B91AC0">
        <w:rPr>
          <w:rFonts w:ascii="Arial Narrow" w:hAnsi="Arial Narrow" w:cs="Times New Roman"/>
          <w:bdr w:val="nil"/>
        </w:rPr>
        <w:t>Para la aplicación de la libertad transitoria, condicionada y anticipada, así como la privación de la libertad en unidad militar o policial contemplados en los artículos 51 y 56 de esta Ley, en el evento en el que contra el solicitante se adelanten simultáneamente uno o varias actuaciones procesales, y se registre además una o varias medidas de aseguramiento, una o varias condenas en firme o no, tanto en los procesos adelantados conforme a la Ley 600 de 2000 como en los regidos por la Ley 906 de 2004 e independientemente del estado en que se encuentre la actuación, la competencia para tramitar y decidir sobre la agrupación y resolver sobre los supuestos previstos en los artículos 50 y 55 de esta ley será de la autoridad que tenga asignado un asunto en el cual la persona esté afectada con medida de aseguramiento privativa de la libertad. En caso de que varias autoridades hayan ordenado la privación de la libertad del solicitante, será competente para decidir sobre todas las solicitudes de libertad transitoria, condicionada y anticipada y de privación de la libertad en unidad militar o policial de una misma persona, la autoridad de mayor jerarquía. Lo anterior, previo cumplimiento del procedimiento dispuesto en los artículos 51 y 56 de esta ley.</w:t>
      </w:r>
    </w:p>
    <w:p w14:paraId="0F77E2DC"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Arial" w:hAnsi="Arial Narrow" w:cs="Times New Roman"/>
          <w:bdr w:val="nil"/>
        </w:rPr>
      </w:pPr>
    </w:p>
    <w:p w14:paraId="0546C03B"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Cs/>
          <w:bdr w:val="nil"/>
        </w:rPr>
        <w:t>ARTÍCULO 60. SUPERVISIÓN.</w:t>
      </w:r>
      <w:r w:rsidRPr="00B91AC0">
        <w:rPr>
          <w:rFonts w:ascii="Arial Narrow" w:hAnsi="Arial Narrow" w:cs="Times New Roman"/>
          <w:bdr w:val="nil"/>
        </w:rPr>
        <w:t xml:space="preserve"> El Director del centro de reclusión militar o policial, o en su defecto el Comandante de la Unidad Militar o Policial donde vayan a continuar privados de la libertad los integrantes de las Fuerzas Militares y Policiales, ejercerá control, vigilancia y verificación del personal beneficiado de la privación de la libertad en Unidad Militar o Policial, utilizando tanto los mecanismos ordinarios como los dispuestos en la Jurisdicción Especial para La Paz.</w:t>
      </w:r>
    </w:p>
    <w:p w14:paraId="064954A7"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46414D81"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dr w:val="nil"/>
        </w:rPr>
        <w:t>ARTÍCULO 61. VALOR PROBATORIO DE LOS DOCUMENTOS APORTADOS POR EL SOLICITANTE</w:t>
      </w:r>
      <w:r w:rsidRPr="00B91AC0">
        <w:rPr>
          <w:rFonts w:ascii="Arial Narrow" w:hAnsi="Arial Narrow" w:cs="Times New Roman"/>
          <w:bdr w:val="nil"/>
        </w:rPr>
        <w:t>. Para efectos de la concesión de la libertad transitoria, condicionada y anticipada, así como la privación de la libertad en unidad militar o policial contemplados en los artículos 51 y 56 de esta Ley, cuando el miembro o ex miembro de la Fuerza Pública solicitante cuente con múltiples procesos y/o condenas, podrá directamente o a través de su apoderado aportar las correspondientes piezas procesales que considere necesarias para efectos que el Ministerio de Defensa Nacional pueda determinar, prima facie, que las conductas han sido cometidas por causa, con ocasión o en relación directa o indirecta con el conflicto armado.</w:t>
      </w:r>
    </w:p>
    <w:p w14:paraId="5247289A"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p>
    <w:p w14:paraId="0EED7484" w14:textId="77777777" w:rsidR="00287339" w:rsidRPr="00B91AC0"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bdr w:val="nil"/>
        </w:rPr>
      </w:pPr>
      <w:r w:rsidRPr="00B91AC0">
        <w:rPr>
          <w:rFonts w:ascii="Arial Narrow" w:hAnsi="Arial Narrow" w:cs="Times New Roman"/>
          <w:b/>
          <w:bdr w:val="nil"/>
        </w:rPr>
        <w:t xml:space="preserve">PARÁGRAFO. </w:t>
      </w:r>
      <w:r w:rsidRPr="00B91AC0">
        <w:rPr>
          <w:rFonts w:ascii="Arial Narrow" w:hAnsi="Arial Narrow" w:cs="Times New Roman"/>
          <w:bdr w:val="nil"/>
        </w:rPr>
        <w:t xml:space="preserve">Los documentos aportados por el solicitante tendrán el valor probatorio previsto en los artículos 244, 245 y 246 de la Ley 1564 de 2012. El hallazgo de cualquier tipo de falsedad documental, material o ideológica, en los documentos allegados junto con la solicitud del beneficio por parte del solicitante directamente o de su </w:t>
      </w:r>
      <w:r w:rsidRPr="00B91AC0">
        <w:rPr>
          <w:rFonts w:ascii="Arial Narrow" w:hAnsi="Arial Narrow" w:cs="Times New Roman"/>
          <w:bdr w:val="nil"/>
        </w:rPr>
        <w:lastRenderedPageBreak/>
        <w:t xml:space="preserve">apoderado, dará lugar a la negación de la respectiva inclusión en los listados, sin perjuicio de las acciones penales o disciplinarias a que hubiera lugar. </w:t>
      </w:r>
    </w:p>
    <w:p w14:paraId="5985648C" w14:textId="6837CB6C" w:rsidR="00287339" w:rsidRDefault="00287339"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rPr>
      </w:pPr>
    </w:p>
    <w:p w14:paraId="3F83CC7F" w14:textId="77777777" w:rsidR="004F5817" w:rsidRPr="00B91AC0" w:rsidRDefault="004F5817" w:rsidP="00E21D9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hAnsi="Arial Narrow" w:cs="Times New Roman"/>
        </w:rPr>
      </w:pPr>
    </w:p>
    <w:p w14:paraId="6D6F3D14"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IV</w:t>
      </w:r>
    </w:p>
    <w:p w14:paraId="5F870985" w14:textId="77777777" w:rsidR="00287339" w:rsidRPr="00B91AC0" w:rsidRDefault="00287339" w:rsidP="00E21D93">
      <w:pPr>
        <w:autoSpaceDE w:val="0"/>
        <w:autoSpaceDN w:val="0"/>
        <w:adjustRightInd w:val="0"/>
        <w:jc w:val="center"/>
        <w:rPr>
          <w:rFonts w:ascii="Arial Narrow" w:hAnsi="Arial Narrow" w:cs="Times New Roman"/>
          <w:b/>
        </w:rPr>
      </w:pPr>
      <w:r w:rsidRPr="00B91AC0">
        <w:rPr>
          <w:rFonts w:ascii="Arial Narrow" w:hAnsi="Arial Narrow" w:cs="Times New Roman"/>
          <w:b/>
        </w:rPr>
        <w:t>COMPETENCIA DE LA JURISDICCIÓN ESPECIAL PARA LA PAZ</w:t>
      </w:r>
    </w:p>
    <w:p w14:paraId="5A852AD3" w14:textId="77777777" w:rsidR="00287339" w:rsidRPr="00B91AC0" w:rsidRDefault="00287339" w:rsidP="00E21D93">
      <w:pPr>
        <w:autoSpaceDE w:val="0"/>
        <w:autoSpaceDN w:val="0"/>
        <w:adjustRightInd w:val="0"/>
        <w:rPr>
          <w:rFonts w:ascii="Arial Narrow" w:hAnsi="Arial Narrow" w:cs="Times New Roman"/>
          <w:b/>
        </w:rPr>
      </w:pPr>
    </w:p>
    <w:p w14:paraId="41C8D5FE" w14:textId="1944A7C5" w:rsidR="00287339" w:rsidRPr="00B91AC0" w:rsidRDefault="00287339" w:rsidP="00E21D93">
      <w:pPr>
        <w:autoSpaceDE w:val="0"/>
        <w:autoSpaceDN w:val="0"/>
        <w:adjustRightInd w:val="0"/>
        <w:jc w:val="both"/>
        <w:rPr>
          <w:rFonts w:ascii="Arial Narrow" w:hAnsi="Arial Narrow" w:cs="Times New Roman"/>
          <w:lang w:val="es-CO"/>
        </w:rPr>
      </w:pPr>
      <w:bookmarkStart w:id="2" w:name="_Hlk496544917"/>
      <w:r w:rsidRPr="00B91AC0">
        <w:rPr>
          <w:rFonts w:ascii="Arial Narrow" w:hAnsi="Arial Narrow" w:cs="Times New Roman"/>
          <w:b/>
          <w:lang w:val="es-CO"/>
        </w:rPr>
        <w:t xml:space="preserve">ARTÍCULO 62. COMPETENCIA MATERIAL. </w:t>
      </w:r>
      <w:r w:rsidR="00F80B2D" w:rsidRPr="00B91AC0">
        <w:rPr>
          <w:rFonts w:ascii="Arial Narrow" w:hAnsi="Arial Narrow" w:cs="Times New Roman"/>
          <w:lang w:val="es-CO"/>
        </w:rPr>
        <w:t>Sin perjuicio de lo dispuesto en el artículo 63 sobre competencia personal, l</w:t>
      </w:r>
      <w:r w:rsidRPr="00B91AC0">
        <w:rPr>
          <w:rFonts w:ascii="Arial Narrow" w:hAnsi="Arial Narrow" w:cs="Times New Roman"/>
          <w:lang w:val="es-CO"/>
        </w:rPr>
        <w:t xml:space="preserve">a Jurisdicción Especial para la Paz es competente para conocer de los 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w:t>
      </w:r>
      <w:r w:rsidRPr="00B91AC0">
        <w:rPr>
          <w:rFonts w:ascii="Arial Narrow" w:eastAsia="Times New Roman" w:hAnsi="Arial Narrow" w:cs="Times New Roman"/>
          <w:lang w:val="es-CO"/>
        </w:rPr>
        <w:t>cualquiera sea la calificación jurídica que se le haya otorgado previamente a la conducta. La relación con el conflicto abarcará conductas desarrolladas por miembros de la Fuerza Pública con o contra cualquier grupo armado ilegal, aunque no hayan suscrito el Acuerdo Final de Paz con el Gobierno Nacional.</w:t>
      </w:r>
    </w:p>
    <w:p w14:paraId="50C635FB" w14:textId="77777777" w:rsidR="00287339" w:rsidRPr="00B91AC0" w:rsidRDefault="00287339" w:rsidP="00E21D93">
      <w:pPr>
        <w:autoSpaceDE w:val="0"/>
        <w:autoSpaceDN w:val="0"/>
        <w:adjustRightInd w:val="0"/>
        <w:jc w:val="both"/>
        <w:rPr>
          <w:rFonts w:ascii="Arial Narrow" w:hAnsi="Arial Narrow" w:cs="Times New Roman"/>
          <w:b/>
          <w:lang w:val="es-CO"/>
        </w:rPr>
      </w:pPr>
    </w:p>
    <w:p w14:paraId="5F11CDAD"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Respecto a los integrantes de organizaciones que suscriban acuerdos de paz con el Gobierno, el tratamiento especial de justicia se aplicará también respecto a conductas estrechamente vinculadas al proceso de dejación de armas, ocurridas desde la entrada en vigor del Acuerdo Final hasta la finalización del proceso de dejación de armas.</w:t>
      </w:r>
    </w:p>
    <w:p w14:paraId="490C4A7A" w14:textId="77777777" w:rsidR="00287339" w:rsidRPr="00B91AC0" w:rsidRDefault="00287339" w:rsidP="00E21D93">
      <w:pPr>
        <w:autoSpaceDE w:val="0"/>
        <w:autoSpaceDN w:val="0"/>
        <w:adjustRightInd w:val="0"/>
        <w:jc w:val="both"/>
        <w:rPr>
          <w:rFonts w:ascii="Arial Narrow" w:hAnsi="Arial Narrow" w:cs="Times New Roman"/>
          <w:lang w:val="es-CO"/>
        </w:rPr>
      </w:pPr>
    </w:p>
    <w:p w14:paraId="779201FC"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Son conductas consideradas estrechamente vinculadas al proceso de dejación de armas todas aquellas que no estén incluidas en el Parágrafo del artículo 23 de la Ley 1820 de 30 de diciembre de 2016, que no supongan incumplimiento del Cese al Fuego y Hostilidades Bilateral y Definitivo según lo convenido en el “Protocolo de Reglas que rigen el Cese al Fuego y de Hostilidades Bilateral y Definitivo (CFHBD) y Dejación de Armas (DA)” que hace parte del Acuerdo Final, y siempre que hayan sido cometidas antes de que concluya el proceso de Dejación de Armas de las FARC EP acordado entre ese grupo y el Gobierno Nacional. En ningún caso se considerará como conductas estrechamente vinculadas al proceso de dejación de armas los delitos de homicidio agravado (Artículo 104 del Código Penal), desaparición forzada (Artículo 165 del Código Penal), secuestro (Artículos 168 y 169 del Código Penal), tortura (178), desplazamiento forzado (Artículo 180 del Código Penal), reclutamiento ilícito (Artículo 162 del Código Penal), extorsión (Artículo 244 del Código Penal), enriquecimiento ilícito de particulares (Artículo 327 del Código Penal), tráfico, fabricación o porte de estupefacientes (artículo 376 del Código Penal) o de cualquiera de las conductas previstas en el Título IV del Libro Segundo de la Ley 599 de 2000, cuando su ejecución haya comenzado durante el proceso de dejación de armas.</w:t>
      </w:r>
    </w:p>
    <w:p w14:paraId="37630E51" w14:textId="77777777" w:rsidR="00287339" w:rsidRPr="00B91AC0" w:rsidRDefault="00287339" w:rsidP="00E21D93">
      <w:pPr>
        <w:autoSpaceDE w:val="0"/>
        <w:autoSpaceDN w:val="0"/>
        <w:adjustRightInd w:val="0"/>
        <w:jc w:val="both"/>
        <w:rPr>
          <w:rFonts w:ascii="Arial Narrow" w:hAnsi="Arial Narrow" w:cs="Times New Roman"/>
          <w:lang w:val="es-CO"/>
        </w:rPr>
      </w:pPr>
    </w:p>
    <w:p w14:paraId="6E29174F"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Respecto de quienes hayan participado en el proceso de dejación de armas, la justicia ordinaria carecerá de competencias sobre conductas atribuidas a miembros de las FARC EP acreditados por el Gobierno Nacional, realizadas antes de concluir dicho proceso, salvo cuando la JEP haya establecido que dichas conductas no pueden ser consideradas estrechamente vinculadas al proceso de dejación de armas, o cuando la conducta sea de aquellas que están expresamente excluidas en el inciso anterior de este artículo, conforme a lo establecido en dicho inciso, evento en el cual, la jurisdicción ordinaria adelantará la investigación y juzgamiento de tales conductas.</w:t>
      </w:r>
    </w:p>
    <w:p w14:paraId="39702264" w14:textId="77777777" w:rsidR="00287339" w:rsidRPr="00B91AC0" w:rsidRDefault="00287339" w:rsidP="00E21D93">
      <w:pPr>
        <w:autoSpaceDE w:val="0"/>
        <w:autoSpaceDN w:val="0"/>
        <w:adjustRightInd w:val="0"/>
        <w:jc w:val="both"/>
        <w:rPr>
          <w:rFonts w:ascii="Arial Narrow" w:hAnsi="Arial Narrow" w:cs="Times New Roman"/>
          <w:lang w:val="es-CO"/>
        </w:rPr>
      </w:pPr>
    </w:p>
    <w:p w14:paraId="1DE4375D" w14:textId="77777777" w:rsidR="00287339" w:rsidRPr="00B91AC0" w:rsidRDefault="00287339" w:rsidP="00E21D93">
      <w:pPr>
        <w:jc w:val="both"/>
        <w:rPr>
          <w:rFonts w:ascii="Arial Narrow" w:hAnsi="Arial Narrow" w:cs="Times New Roman"/>
          <w:lang w:val="es-CO"/>
        </w:rPr>
      </w:pPr>
      <w:r w:rsidRPr="00B91AC0">
        <w:rPr>
          <w:rFonts w:ascii="Arial Narrow" w:hAnsi="Arial Narrow" w:cs="Times New Roman"/>
          <w:lang w:val="es-CO"/>
        </w:rPr>
        <w:t xml:space="preserve">De conformidad con lo establecido en el artículo transitorio 5 del Acto Legislativo 01 de 2017, la competencia para conocer de la investigación y juzgamiento de los delitos de: conservación y financiamiento de plantaciones (artículo </w:t>
      </w:r>
      <w:r w:rsidRPr="00B91AC0">
        <w:rPr>
          <w:rFonts w:ascii="Arial Narrow" w:hAnsi="Arial Narrow" w:cs="Times New Roman"/>
          <w:lang w:val="es-CO"/>
        </w:rPr>
        <w:lastRenderedPageBreak/>
        <w:t>375 del Código Penal), tráfico, fabricación o porte de estupefacientes (artículo 376 del Código Penal) y destinación ilícita de muebles o inmuebles (artículo 377 del Código Penal), se define en los siguientes términos:</w:t>
      </w:r>
    </w:p>
    <w:p w14:paraId="572CA6E0" w14:textId="77777777" w:rsidR="00287339" w:rsidRPr="00B91AC0" w:rsidRDefault="00287339" w:rsidP="00E21D93">
      <w:pPr>
        <w:jc w:val="both"/>
        <w:rPr>
          <w:rFonts w:ascii="Arial Narrow" w:hAnsi="Arial Narrow" w:cs="Times New Roman"/>
          <w:lang w:val="es-CO"/>
        </w:rPr>
      </w:pPr>
    </w:p>
    <w:p w14:paraId="670AD323" w14:textId="588E6EE0" w:rsidR="00287339" w:rsidRPr="00B91AC0" w:rsidRDefault="00287339" w:rsidP="00BC3ED1">
      <w:pPr>
        <w:pStyle w:val="Prrafodelista"/>
        <w:numPr>
          <w:ilvl w:val="0"/>
          <w:numId w:val="49"/>
        </w:numPr>
        <w:ind w:left="284" w:hanging="284"/>
        <w:jc w:val="both"/>
        <w:rPr>
          <w:rFonts w:ascii="Arial Narrow" w:hAnsi="Arial Narrow"/>
          <w:lang w:val="es-CO"/>
        </w:rPr>
      </w:pPr>
      <w:r w:rsidRPr="00B91AC0">
        <w:rPr>
          <w:rFonts w:ascii="Arial Narrow" w:hAnsi="Arial Narrow"/>
          <w:lang w:val="es-CO"/>
        </w:rPr>
        <w:t>Será de competencia exclusiva de la JEP el conocimiento sobre los anteriores delitos, cometidos antes del 1 de diciembre de 2016, cuando los presuntos responsables fueran, en el momento de cometerse las anteriores conductas, integrantes de grupos armados al margen de la ley que hayan suscrito un acuerdo final de paz con el Gobierno Nacional, siempre que la finalidad del delito haya sido financiar la actividad de dicho grupo.</w:t>
      </w:r>
      <w:r w:rsidR="00252306" w:rsidRPr="00B91AC0">
        <w:rPr>
          <w:rFonts w:ascii="Arial Narrow" w:hAnsi="Arial Narrow"/>
          <w:lang w:val="es-CO"/>
        </w:rPr>
        <w:t xml:space="preserve"> Lo anterior sin perjuicio del régimen de condicionalidades previsto en el artículo 20 de la presente ley.</w:t>
      </w:r>
    </w:p>
    <w:p w14:paraId="7631B239" w14:textId="48802DC2" w:rsidR="00287339" w:rsidRPr="00B91AC0" w:rsidRDefault="00287339" w:rsidP="00BC3ED1">
      <w:pPr>
        <w:pStyle w:val="Prrafodelista"/>
        <w:numPr>
          <w:ilvl w:val="0"/>
          <w:numId w:val="49"/>
        </w:numPr>
        <w:ind w:left="284" w:hanging="284"/>
        <w:jc w:val="both"/>
        <w:rPr>
          <w:rFonts w:ascii="Arial Narrow" w:hAnsi="Arial Narrow"/>
          <w:lang w:val="es-CO"/>
        </w:rPr>
      </w:pPr>
      <w:r w:rsidRPr="00B91AC0">
        <w:rPr>
          <w:rFonts w:ascii="Arial Narrow" w:hAnsi="Arial Narrow"/>
          <w:lang w:val="es-CO"/>
        </w:rPr>
        <w:t xml:space="preserve">Será de competencia de la jurisdicción ordinaria, cuando la ejecución de cualquiera de las conductas mencionadas haya iniciado con posterioridad al 1 de diciembre de 2016. </w:t>
      </w:r>
    </w:p>
    <w:p w14:paraId="6B8F37D4" w14:textId="7AB88B63" w:rsidR="00287339" w:rsidRPr="00B91AC0" w:rsidRDefault="00287339" w:rsidP="00BC3ED1">
      <w:pPr>
        <w:pStyle w:val="Prrafodelista"/>
        <w:numPr>
          <w:ilvl w:val="0"/>
          <w:numId w:val="49"/>
        </w:numPr>
        <w:ind w:left="284" w:hanging="284"/>
        <w:jc w:val="both"/>
        <w:rPr>
          <w:rFonts w:ascii="Arial Narrow" w:hAnsi="Arial Narrow"/>
          <w:lang w:val="es-CO"/>
        </w:rPr>
      </w:pPr>
      <w:r w:rsidRPr="00B91AC0">
        <w:rPr>
          <w:rFonts w:ascii="Arial Narrow" w:hAnsi="Arial Narrow"/>
          <w:lang w:val="es-CO"/>
        </w:rPr>
        <w:t xml:space="preserve">La jurisdicción ordinaria tendrá competencia respecto de cualquiera de las conductas referidas, cuya comisión haya iniciado antes del 1 de diciembre de 2016, </w:t>
      </w:r>
      <w:r w:rsidR="00DD08E6">
        <w:rPr>
          <w:rFonts w:ascii="Arial Narrow" w:hAnsi="Arial Narrow"/>
          <w:color w:val="FF0000"/>
          <w:lang w:val="es-CO"/>
        </w:rPr>
        <w:t xml:space="preserve">cuando </w:t>
      </w:r>
      <w:r w:rsidRPr="00B91AC0">
        <w:rPr>
          <w:rFonts w:ascii="Arial Narrow" w:hAnsi="Arial Narrow"/>
          <w:lang w:val="es-CO"/>
        </w:rPr>
        <w:t>se hayan realizado actos de ejecución después de dicha fecha</w:t>
      </w:r>
      <w:r w:rsidR="00561AF2">
        <w:rPr>
          <w:rFonts w:ascii="Arial Narrow" w:hAnsi="Arial Narrow"/>
          <w:lang w:val="es-CO"/>
        </w:rPr>
        <w:t xml:space="preserve">, </w:t>
      </w:r>
      <w:r w:rsidR="00561AF2">
        <w:rPr>
          <w:rFonts w:ascii="Arial Narrow" w:hAnsi="Arial Narrow"/>
          <w:color w:val="FF0000"/>
          <w:lang w:val="es-CO"/>
        </w:rPr>
        <w:t>en cuyo caso se procederá conforme a lo previsto en el artículo 20 de esta ley</w:t>
      </w:r>
      <w:r w:rsidRPr="00B91AC0">
        <w:rPr>
          <w:rFonts w:ascii="Arial Narrow" w:hAnsi="Arial Narrow"/>
          <w:lang w:val="es-CO"/>
        </w:rPr>
        <w:t>.</w:t>
      </w:r>
    </w:p>
    <w:p w14:paraId="38335C01" w14:textId="478FFEE7" w:rsidR="00BB3F3E" w:rsidRPr="00B91AC0" w:rsidRDefault="00BB3F3E" w:rsidP="00E21D93">
      <w:pPr>
        <w:jc w:val="both"/>
        <w:rPr>
          <w:rFonts w:ascii="Arial Narrow" w:hAnsi="Arial Narrow" w:cs="Times New Roman"/>
          <w:lang w:val="es-CO"/>
        </w:rPr>
      </w:pPr>
    </w:p>
    <w:p w14:paraId="56EBFE5E" w14:textId="49BCE535"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 xml:space="preserve">Respecto de los </w:t>
      </w:r>
      <w:r w:rsidR="00561AF2">
        <w:rPr>
          <w:rFonts w:ascii="Arial Narrow" w:hAnsi="Arial Narrow" w:cs="Times New Roman"/>
          <w:color w:val="FF0000"/>
          <w:lang w:val="es-CO"/>
        </w:rPr>
        <w:t xml:space="preserve">demás </w:t>
      </w:r>
      <w:r w:rsidRPr="00B91AC0">
        <w:rPr>
          <w:rFonts w:ascii="Arial Narrow" w:hAnsi="Arial Narrow" w:cs="Times New Roman"/>
          <w:lang w:val="es-CO"/>
        </w:rPr>
        <w:t>delitos de ejecución permanente, cuando la JEP haya determinado que se han incumplido las condiciones del sistema, de conformidad con el Acto Legislativo 001 de 2017 y</w:t>
      </w:r>
      <w:r w:rsidR="00561AF2">
        <w:rPr>
          <w:rFonts w:ascii="Arial Narrow" w:hAnsi="Arial Narrow" w:cs="Times New Roman"/>
          <w:lang w:val="es-CO"/>
        </w:rPr>
        <w:t xml:space="preserve"> </w:t>
      </w:r>
      <w:r w:rsidR="00561AF2">
        <w:rPr>
          <w:rFonts w:ascii="Arial Narrow" w:hAnsi="Arial Narrow" w:cs="Times New Roman"/>
          <w:color w:val="FF0000"/>
          <w:lang w:val="es-CO"/>
        </w:rPr>
        <w:t>conforme a las condiciones y procedimientos previstos en el artículo 20 de esta ley,</w:t>
      </w:r>
      <w:r w:rsidRPr="00B91AC0">
        <w:rPr>
          <w:rFonts w:ascii="Arial Narrow" w:hAnsi="Arial Narrow" w:cs="Times New Roman"/>
          <w:lang w:val="es-CO"/>
        </w:rPr>
        <w:t xml:space="preserve"> el proceso se remitirá a la jurisdicción ordinaria, y quedará sujeto a las condiciones sustantivas y procesales de la misma. </w:t>
      </w:r>
    </w:p>
    <w:p w14:paraId="368A37C9" w14:textId="77777777" w:rsidR="00287339" w:rsidRPr="00561AF2" w:rsidRDefault="00287339" w:rsidP="00561AF2">
      <w:pPr>
        <w:rPr>
          <w:rFonts w:ascii="Arial Narrow" w:hAnsi="Arial Narrow"/>
          <w:lang w:val="es-CO"/>
        </w:rPr>
      </w:pPr>
    </w:p>
    <w:p w14:paraId="6F8AF97A" w14:textId="77777777" w:rsidR="00287339" w:rsidRPr="00561AF2" w:rsidRDefault="00287339" w:rsidP="00561AF2">
      <w:pPr>
        <w:jc w:val="both"/>
        <w:rPr>
          <w:rFonts w:ascii="Arial Narrow" w:hAnsi="Arial Narrow"/>
          <w:lang w:val="es-CO"/>
        </w:rPr>
      </w:pPr>
      <w:r w:rsidRPr="00561AF2">
        <w:rPr>
          <w:rFonts w:ascii="Arial Narrow" w:hAnsi="Arial Narrow"/>
          <w:shd w:val="clear" w:color="auto" w:fill="FFFFFF"/>
          <w:lang w:val="es-CO"/>
        </w:rPr>
        <w:t>En virtud del carácter preferente del SIVJRNR, la Jurisdicción Especial para la Paz asumirá las investigaciones en los supuestos en los que se hayan producido compulsas de copias en la jurisdicción de Justicia y Paz, para que se investiguen las conductas y la responsabilidad penal de aquellas personas a las que se refieren dichas compulsas,</w:t>
      </w:r>
      <w:r w:rsidRPr="00561AF2">
        <w:rPr>
          <w:rFonts w:ascii="Arial Narrow" w:hAnsi="Arial Narrow"/>
          <w:lang w:val="es-CO"/>
        </w:rPr>
        <w:t xml:space="preserve"> con excepción de los terceros civiles, agentes del Estado que no hacen parte de la fuerza pública y los aforados constitucionales, conforme a lo previsto en los artículos 62, 63, 70 y 80 de esta ley.</w:t>
      </w:r>
      <w:r w:rsidRPr="00561AF2">
        <w:rPr>
          <w:rFonts w:ascii="Arial Narrow" w:hAnsi="Arial Narrow"/>
          <w:shd w:val="clear" w:color="auto" w:fill="FFFFFF"/>
          <w:lang w:val="es-CO"/>
        </w:rPr>
        <w:t xml:space="preserve"> </w:t>
      </w:r>
    </w:p>
    <w:p w14:paraId="4191A6E5" w14:textId="77777777" w:rsidR="00287339" w:rsidRPr="00561AF2" w:rsidRDefault="00287339" w:rsidP="00561AF2">
      <w:pPr>
        <w:rPr>
          <w:rFonts w:ascii="Arial Narrow" w:hAnsi="Arial Narrow"/>
          <w:lang w:val="es-CO"/>
        </w:rPr>
      </w:pPr>
    </w:p>
    <w:p w14:paraId="0BBC767D" w14:textId="77777777" w:rsidR="00287339" w:rsidRPr="00B91AC0" w:rsidRDefault="00287339" w:rsidP="00E21D93">
      <w:pPr>
        <w:jc w:val="both"/>
        <w:rPr>
          <w:rFonts w:ascii="Arial Narrow" w:hAnsi="Arial Narrow" w:cs="Times New Roman"/>
          <w:lang w:val="es-CO"/>
        </w:rPr>
      </w:pPr>
      <w:r w:rsidRPr="00B91AC0">
        <w:rPr>
          <w:rFonts w:ascii="Arial Narrow" w:hAnsi="Arial Narrow" w:cs="Times New Roman"/>
          <w:lang w:val="es-CO"/>
        </w:rPr>
        <w:t>Para efectos de la determinación de la competencia material respecto de miembros de la Fuerza Pública la JEP aplicará lo dispuesto en el capítulo VII del Acto Legislativo 01 de 2017, siendo competente para conocer de los delitos cometidos por causa, con ocasión o en relación directa o indirecta con el conflicto armado cualquiera sea la calificación jurídica que se le haya otorgado previamente a la conducta. Esta relación con el conflicto también se da para las conductas punibles contra la vida y la integridad personal en todas sus formas y los delitos cometidos contra personas y bienes protegidos por el DIH, sirviéndose de su calidad de miembros de la Fuerza Pública, así como aquellas conductas desarrolladas con o contra cualquier grupo armado ilegal o actor ilegal, aunque no hayan suscrito el Acuerdo Final de Paz con el Gobierno Nacional.</w:t>
      </w:r>
    </w:p>
    <w:p w14:paraId="581A3DF9" w14:textId="77777777" w:rsidR="00287339" w:rsidRPr="00B91AC0" w:rsidRDefault="00287339" w:rsidP="00E21D93">
      <w:pPr>
        <w:autoSpaceDE w:val="0"/>
        <w:autoSpaceDN w:val="0"/>
        <w:adjustRightInd w:val="0"/>
        <w:jc w:val="both"/>
        <w:rPr>
          <w:rFonts w:ascii="Arial Narrow" w:hAnsi="Arial Narrow" w:cs="Times New Roman"/>
          <w:lang w:val="es-CO"/>
        </w:rPr>
      </w:pPr>
    </w:p>
    <w:p w14:paraId="01C86BE0"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PARÁGRAFO 1.</w:t>
      </w:r>
      <w:r w:rsidRPr="00B91AC0">
        <w:rPr>
          <w:rFonts w:ascii="Arial Narrow" w:hAnsi="Arial Narrow" w:cs="Times New Roman"/>
          <w:lang w:val="es-CO"/>
        </w:rPr>
        <w:t xml:space="preserve"> La JEP también se aplicará, para efectos de la extinción de la responsabilidad y sanción penal, a los siguientes delitos, cometidos hasta el 1 de diciembre de 2016 en contextos de disturbios públicos o en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 en los términos de la presente ley y la ley 1820 de 2016. Para la aplicación de beneficios en estos supuestos también es necesario aportar verdad plena, reparar a las víctimas y garantizar la no repetición.  </w:t>
      </w:r>
    </w:p>
    <w:p w14:paraId="00DF31DE" w14:textId="77777777" w:rsidR="00287339" w:rsidRPr="00B91AC0" w:rsidRDefault="00287339" w:rsidP="00E21D93">
      <w:pPr>
        <w:autoSpaceDE w:val="0"/>
        <w:autoSpaceDN w:val="0"/>
        <w:adjustRightInd w:val="0"/>
        <w:jc w:val="both"/>
        <w:rPr>
          <w:rFonts w:ascii="Arial Narrow" w:hAnsi="Arial Narrow" w:cs="Times New Roman"/>
          <w:lang w:val="es-CO"/>
        </w:rPr>
      </w:pPr>
    </w:p>
    <w:p w14:paraId="0D88BBB0" w14:textId="77777777" w:rsidR="00287339" w:rsidRPr="00B91AC0" w:rsidRDefault="00287339" w:rsidP="00E21D93">
      <w:pPr>
        <w:jc w:val="both"/>
        <w:rPr>
          <w:rFonts w:ascii="Arial Narrow" w:hAnsi="Arial Narrow" w:cs="Times New Roman"/>
          <w:lang w:val="es-CO"/>
        </w:rPr>
      </w:pPr>
      <w:r w:rsidRPr="00B91AC0">
        <w:rPr>
          <w:rFonts w:ascii="Arial Narrow" w:hAnsi="Arial Narrow" w:cs="Times New Roman"/>
          <w:b/>
          <w:lang w:val="es-CO"/>
        </w:rPr>
        <w:t>PARÁGRAFO 2.</w:t>
      </w:r>
      <w:r w:rsidRPr="00B91AC0">
        <w:rPr>
          <w:rFonts w:ascii="Arial Narrow" w:hAnsi="Arial Narrow" w:cs="Times New Roman"/>
          <w:lang w:val="es-CO"/>
        </w:rPr>
        <w:t xml:space="preserve"> Para la investigación y judicialización de las conductas cometidas con posterioridad al 1 de diciembre de 2016, incluido el delito de concierto para delinquir, y con posterioridad a la finalización del proceso de </w:t>
      </w:r>
      <w:r w:rsidRPr="00B91AC0">
        <w:rPr>
          <w:rFonts w:ascii="Arial Narrow" w:hAnsi="Arial Narrow" w:cs="Times New Roman"/>
          <w:lang w:val="es-CO"/>
        </w:rPr>
        <w:lastRenderedPageBreak/>
        <w:t>dejación de armas, cuando las anteriores sean competencia de la jurisdicción ordinaria conforme a lo establecido en el Acto Legislativo 01 de 2017, la jurisdicción ordinaria contará en todo tiempo y lugar con la plena colaboración de la fuerza pública y de los órganos de la Jurisdicción Especial para la Paz en lo que sea de su competencia, a efectos de garantizar el adecuado ejercicio de sus atribuciones legales y constitucionales. A su vez, la Jurisdicción Especial para la Paz contará, en todo tiempo y lugar, con la plena colaboración de la fuerza pública y de los órganos de la jurisdicción ordinaria, a efectos de garantizar el adecuado ejercicio de sus atribuciones legales y constitucionales.</w:t>
      </w:r>
    </w:p>
    <w:p w14:paraId="51951597" w14:textId="77777777" w:rsidR="00287339" w:rsidRPr="00B91AC0" w:rsidRDefault="00287339" w:rsidP="00E21D93">
      <w:pPr>
        <w:jc w:val="both"/>
        <w:rPr>
          <w:rFonts w:ascii="Arial Narrow" w:hAnsi="Arial Narrow" w:cs="Times New Roman"/>
          <w:lang w:val="es-CO"/>
        </w:rPr>
      </w:pPr>
    </w:p>
    <w:p w14:paraId="5F6A1395"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 xml:space="preserve">ARTÍCULO 63. COMPETENCIA PERSONAL. </w:t>
      </w:r>
      <w:r w:rsidRPr="00B91AC0">
        <w:rPr>
          <w:rFonts w:ascii="Arial Narrow" w:hAnsi="Arial Narrow" w:cs="Times New Roman"/>
          <w:lang w:val="es-CO"/>
        </w:rPr>
        <w:t>El funcionamiento de la JEP es inescindible y se aplicará de manera simultánea e integral a todos los que participaron directa e indirectamente en el conflicto armado, en los términos de este artículo, y sus decisiones ofrecerán garantías de seguridad jurídica a todos los anteriores.</w:t>
      </w:r>
    </w:p>
    <w:p w14:paraId="037E235C" w14:textId="77777777" w:rsidR="00287339" w:rsidRPr="00B91AC0" w:rsidRDefault="00287339" w:rsidP="00E21D93">
      <w:pPr>
        <w:autoSpaceDE w:val="0"/>
        <w:autoSpaceDN w:val="0"/>
        <w:adjustRightInd w:val="0"/>
        <w:jc w:val="both"/>
        <w:rPr>
          <w:rFonts w:ascii="Arial Narrow" w:hAnsi="Arial Narrow" w:cs="Times New Roman"/>
          <w:lang w:val="es-CO"/>
        </w:rPr>
      </w:pPr>
    </w:p>
    <w:p w14:paraId="191F26F0"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Se aplicará a los investigados o condenados por el delito de rebelión u otros relacionados con el conflicto, aunque no pertenezcan a las organizaciones armadas en rebelión.</w:t>
      </w:r>
    </w:p>
    <w:p w14:paraId="5B258699" w14:textId="77777777" w:rsidR="00287339" w:rsidRPr="00B91AC0" w:rsidRDefault="00287339" w:rsidP="00E21D93">
      <w:pPr>
        <w:autoSpaceDE w:val="0"/>
        <w:autoSpaceDN w:val="0"/>
        <w:adjustRightInd w:val="0"/>
        <w:jc w:val="both"/>
        <w:rPr>
          <w:rFonts w:ascii="Arial Narrow" w:hAnsi="Arial Narrow" w:cs="Times New Roman"/>
          <w:lang w:val="es-CO"/>
        </w:rPr>
      </w:pPr>
    </w:p>
    <w:p w14:paraId="49A98B60"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 xml:space="preserve">Respecto de los combatientes de los grupos armados al margen de la ley, la JEP solo se aplicará a quienes hayan sido miembros de las organizaciones que suscriban un acuerdo final de paz con el Gobierno Nacional. También se aplicará a las personas que hayan sido acusadas en providencia judicial o condenadas en cualquier jurisdicción por vinculación a dicho grupo, aunque los afectados no reconozcan esa pertenencia. </w:t>
      </w:r>
    </w:p>
    <w:p w14:paraId="0854BC04" w14:textId="77777777" w:rsidR="00287339" w:rsidRPr="00B91AC0" w:rsidRDefault="00287339" w:rsidP="00E21D93">
      <w:pPr>
        <w:autoSpaceDE w:val="0"/>
        <w:autoSpaceDN w:val="0"/>
        <w:adjustRightInd w:val="0"/>
        <w:jc w:val="both"/>
        <w:rPr>
          <w:rFonts w:ascii="Arial Narrow" w:hAnsi="Arial Narrow" w:cs="Times New Roman"/>
          <w:lang w:val="es-CO"/>
        </w:rPr>
      </w:pPr>
    </w:p>
    <w:p w14:paraId="35BDACA3" w14:textId="5F3909F8"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 xml:space="preserve">La jurisdicción ordinaria </w:t>
      </w:r>
      <w:r w:rsidR="004D4404" w:rsidRPr="004D4404">
        <w:rPr>
          <w:rFonts w:ascii="Arial Narrow" w:hAnsi="Arial Narrow" w:cs="Times New Roman"/>
          <w:color w:val="FF0000"/>
          <w:lang w:val="es-CO"/>
        </w:rPr>
        <w:t>man</w:t>
      </w:r>
      <w:r w:rsidR="00D762AE" w:rsidRPr="00B91AC0">
        <w:rPr>
          <w:rFonts w:ascii="Arial Narrow" w:hAnsi="Arial Narrow" w:cs="Times New Roman"/>
          <w:lang w:val="es-CO"/>
        </w:rPr>
        <w:t xml:space="preserve">tendrá </w:t>
      </w:r>
      <w:r w:rsidRPr="00B91AC0">
        <w:rPr>
          <w:rFonts w:ascii="Arial Narrow" w:hAnsi="Arial Narrow" w:cs="Times New Roman"/>
          <w:lang w:val="es-CO"/>
        </w:rPr>
        <w:t>su competencia para investigar y juzgar conductas cometidas con anterioridad al 1 de diciembre de 2016, por causa, con ocasión o en relación directa o indirecta con el conflicto armado, respecto de:</w:t>
      </w:r>
    </w:p>
    <w:p w14:paraId="4894B21F" w14:textId="77777777" w:rsidR="00287339" w:rsidRPr="00B91AC0" w:rsidRDefault="00287339" w:rsidP="00E21D93">
      <w:pPr>
        <w:autoSpaceDE w:val="0"/>
        <w:autoSpaceDN w:val="0"/>
        <w:adjustRightInd w:val="0"/>
        <w:jc w:val="both"/>
        <w:rPr>
          <w:rFonts w:ascii="Arial Narrow" w:hAnsi="Arial Narrow" w:cs="Times New Roman"/>
          <w:lang w:val="es-CO"/>
        </w:rPr>
      </w:pPr>
    </w:p>
    <w:p w14:paraId="0B821EFD" w14:textId="3E48EAF2" w:rsidR="00287339" w:rsidRPr="00B91AC0" w:rsidRDefault="00287339" w:rsidP="004F5817">
      <w:pPr>
        <w:pStyle w:val="Prrafodelista"/>
        <w:numPr>
          <w:ilvl w:val="0"/>
          <w:numId w:val="50"/>
        </w:numPr>
        <w:autoSpaceDE w:val="0"/>
        <w:autoSpaceDN w:val="0"/>
        <w:adjustRightInd w:val="0"/>
        <w:ind w:left="567" w:hanging="283"/>
        <w:jc w:val="both"/>
        <w:rPr>
          <w:rFonts w:ascii="Arial Narrow" w:hAnsi="Arial Narrow"/>
          <w:lang w:val="es-CO"/>
        </w:rPr>
      </w:pPr>
      <w:r w:rsidRPr="00B91AC0">
        <w:rPr>
          <w:rFonts w:ascii="Arial Narrow" w:hAnsi="Arial Narrow"/>
          <w:lang w:val="es-CO"/>
        </w:rPr>
        <w:t xml:space="preserve">Los disidentes, entendiendo por tales los que habiendo pertenecido en algún momento a las FARC-EP no estén incluidos en los listados entregados por dicho grupo según lo previsto en el artículo transitorio 5º del Acto Legislativo 01 de 2017. </w:t>
      </w:r>
    </w:p>
    <w:p w14:paraId="19EB8D94" w14:textId="712ADFEF" w:rsidR="00287339" w:rsidRDefault="00287339" w:rsidP="004F5817">
      <w:pPr>
        <w:pStyle w:val="Prrafodelista"/>
        <w:numPr>
          <w:ilvl w:val="0"/>
          <w:numId w:val="50"/>
        </w:numPr>
        <w:autoSpaceDE w:val="0"/>
        <w:autoSpaceDN w:val="0"/>
        <w:adjustRightInd w:val="0"/>
        <w:ind w:left="567" w:hanging="283"/>
        <w:jc w:val="both"/>
        <w:rPr>
          <w:rFonts w:ascii="Arial Narrow" w:hAnsi="Arial Narrow"/>
          <w:lang w:val="es-CO"/>
        </w:rPr>
      </w:pPr>
      <w:r w:rsidRPr="00B91AC0">
        <w:rPr>
          <w:rFonts w:ascii="Arial Narrow" w:hAnsi="Arial Narrow"/>
          <w:lang w:val="es-CO"/>
        </w:rPr>
        <w:t xml:space="preserve">Los desertores, entendidos como aquellos miembros de las organizaciones que suscriban un acuerdo de paz que, habiendo suscrito el referido acuerdo, decidan abandonar el proceso para alzarse nuevamente en armas como rebeldes o quienes entren a formar parte de grupos armados organizados o grupos delictivos organizados. </w:t>
      </w:r>
    </w:p>
    <w:p w14:paraId="14DDDA8C" w14:textId="5972B548" w:rsidR="00561AF2" w:rsidRPr="00B91AC0" w:rsidRDefault="00561AF2" w:rsidP="004F5817">
      <w:pPr>
        <w:pStyle w:val="Prrafodelista"/>
        <w:numPr>
          <w:ilvl w:val="0"/>
          <w:numId w:val="50"/>
        </w:numPr>
        <w:autoSpaceDE w:val="0"/>
        <w:autoSpaceDN w:val="0"/>
        <w:adjustRightInd w:val="0"/>
        <w:ind w:left="567" w:hanging="283"/>
        <w:jc w:val="both"/>
        <w:rPr>
          <w:rFonts w:ascii="Arial Narrow" w:hAnsi="Arial Narrow"/>
          <w:lang w:val="es-CO"/>
        </w:rPr>
      </w:pPr>
      <w:r>
        <w:rPr>
          <w:rFonts w:ascii="Arial Narrow" w:hAnsi="Arial Narrow"/>
          <w:color w:val="FF0000"/>
          <w:lang w:val="es-CO"/>
        </w:rPr>
        <w:t>Los excombatientes que incumplan cualquier de las condiciones previstas en el artículo 20 de esta ley.</w:t>
      </w:r>
    </w:p>
    <w:p w14:paraId="7CA32D0C" w14:textId="77777777" w:rsidR="00287339" w:rsidRPr="00B91AC0" w:rsidRDefault="00287339" w:rsidP="00E21D93">
      <w:pPr>
        <w:autoSpaceDE w:val="0"/>
        <w:autoSpaceDN w:val="0"/>
        <w:adjustRightInd w:val="0"/>
        <w:jc w:val="both"/>
        <w:rPr>
          <w:rFonts w:ascii="Arial Narrow" w:hAnsi="Arial Narrow"/>
          <w:lang w:val="es-CO"/>
        </w:rPr>
      </w:pPr>
    </w:p>
    <w:p w14:paraId="058FC030" w14:textId="1FEF29D2"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Las personas cuya competencia revierta a la jurisdicción ordinaria de conformidad con l</w:t>
      </w:r>
      <w:r w:rsidR="004D4404" w:rsidRPr="004D4404">
        <w:rPr>
          <w:rFonts w:ascii="Arial Narrow" w:hAnsi="Arial Narrow" w:cs="Times New Roman"/>
          <w:color w:val="FF0000"/>
          <w:lang w:val="es-CO"/>
        </w:rPr>
        <w:t>os</w:t>
      </w:r>
      <w:r w:rsidR="004D4404">
        <w:rPr>
          <w:rFonts w:ascii="Arial Narrow" w:hAnsi="Arial Narrow" w:cs="Times New Roman"/>
          <w:lang w:val="es-CO"/>
        </w:rPr>
        <w:t xml:space="preserve"> numeral</w:t>
      </w:r>
      <w:r w:rsidR="004D4404" w:rsidRPr="004D4404">
        <w:rPr>
          <w:rFonts w:ascii="Arial Narrow" w:hAnsi="Arial Narrow" w:cs="Times New Roman"/>
          <w:color w:val="FF0000"/>
          <w:lang w:val="es-CO"/>
        </w:rPr>
        <w:t>es</w:t>
      </w:r>
      <w:r w:rsidR="004D4404">
        <w:rPr>
          <w:rFonts w:ascii="Arial Narrow" w:hAnsi="Arial Narrow" w:cs="Times New Roman"/>
          <w:lang w:val="es-CO"/>
        </w:rPr>
        <w:t xml:space="preserve"> </w:t>
      </w:r>
      <w:r w:rsidRPr="00B91AC0">
        <w:rPr>
          <w:rFonts w:ascii="Arial Narrow" w:hAnsi="Arial Narrow" w:cs="Times New Roman"/>
          <w:lang w:val="es-CO"/>
        </w:rPr>
        <w:t>2</w:t>
      </w:r>
      <w:r w:rsidR="004D4404">
        <w:rPr>
          <w:rFonts w:ascii="Arial Narrow" w:hAnsi="Arial Narrow" w:cs="Times New Roman"/>
          <w:lang w:val="es-CO"/>
        </w:rPr>
        <w:t xml:space="preserve"> </w:t>
      </w:r>
      <w:r w:rsidR="004D4404">
        <w:rPr>
          <w:rFonts w:ascii="Arial Narrow" w:hAnsi="Arial Narrow" w:cs="Times New Roman"/>
          <w:color w:val="FF0000"/>
          <w:lang w:val="es-CO"/>
        </w:rPr>
        <w:t>y 3</w:t>
      </w:r>
      <w:r w:rsidRPr="00B91AC0">
        <w:rPr>
          <w:rFonts w:ascii="Arial Narrow" w:hAnsi="Arial Narrow" w:cs="Times New Roman"/>
          <w:lang w:val="es-CO"/>
        </w:rPr>
        <w:t xml:space="preserve"> de este artículo, no podrán recibir ningún beneficio, amnistía o mecanismo especial o prerrogativa producto del acuerdo y su implementación y en el evento de haberlo recibido, lo perderán en los términos del artículo 20 de la presente Ley. </w:t>
      </w:r>
    </w:p>
    <w:p w14:paraId="76CCB193" w14:textId="77777777" w:rsidR="00287339" w:rsidRPr="00B91AC0" w:rsidRDefault="00287339" w:rsidP="00E21D93">
      <w:pPr>
        <w:autoSpaceDE w:val="0"/>
        <w:autoSpaceDN w:val="0"/>
        <w:adjustRightInd w:val="0"/>
        <w:jc w:val="both"/>
        <w:rPr>
          <w:rFonts w:ascii="Arial Narrow" w:hAnsi="Arial Narrow" w:cs="Times New Roman"/>
          <w:b/>
          <w:lang w:val="es-CO"/>
        </w:rPr>
      </w:pPr>
    </w:p>
    <w:p w14:paraId="1B451650"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 xml:space="preserve">En concordancia con lo establecido en el artículo transitorio 5º del Acto Legislativo 01 de 2017, la JEP tendrá competencia personal respecto de las personas incluidas en los listados elaborados por las FARC-EP acreditadas como miembros de dicha organización por la Oficina del Alto Comisionado para la Paz,  así como respecto de aquellas personas que en providencias judiciales hayan sido condenadas, procesadas o investigadas por la pertenencia a las FARC-EP o colaboración con esta organización, por conductas realizadas antes del 1 de </w:t>
      </w:r>
      <w:r w:rsidRPr="00B91AC0">
        <w:rPr>
          <w:rFonts w:ascii="Arial Narrow" w:hAnsi="Arial Narrow" w:cs="Times New Roman"/>
          <w:lang w:val="es-CO"/>
        </w:rPr>
        <w:lastRenderedPageBreak/>
        <w:t xml:space="preserve">diciembre de 2016, aunque estos no estuvieren en el listado de integrantes entregado por dicho grupo al Gobierno Nacional. </w:t>
      </w:r>
    </w:p>
    <w:p w14:paraId="4475AEFD" w14:textId="77777777" w:rsidR="00287339" w:rsidRPr="00B91AC0" w:rsidRDefault="00287339" w:rsidP="00E21D93">
      <w:pPr>
        <w:autoSpaceDE w:val="0"/>
        <w:autoSpaceDN w:val="0"/>
        <w:adjustRightInd w:val="0"/>
        <w:jc w:val="both"/>
        <w:rPr>
          <w:rFonts w:ascii="Arial Narrow" w:hAnsi="Arial Narrow" w:cs="Times New Roman"/>
          <w:lang w:val="es-CO"/>
        </w:rPr>
      </w:pPr>
    </w:p>
    <w:p w14:paraId="71C6F507" w14:textId="456D0C50"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El Gobierno Nacional recibió los listados de los integrantes de las FARC-EP hasta el 15 de agosto de 2017. Estos fueron recibidos de buena fe, bajo el principio de confianza legítima, sin perjuicio de la verificación que realice el Gobierno Nacional para efectos de su acreditación</w:t>
      </w:r>
      <w:r w:rsidR="00561AF2">
        <w:rPr>
          <w:rFonts w:ascii="Arial Narrow" w:hAnsi="Arial Narrow" w:cs="Times New Roman"/>
          <w:lang w:val="es-CO"/>
        </w:rPr>
        <w:t xml:space="preserve">. </w:t>
      </w:r>
      <w:r w:rsidR="00561AF2">
        <w:rPr>
          <w:rFonts w:ascii="Arial Narrow" w:hAnsi="Arial Narrow" w:cs="Times New Roman"/>
          <w:color w:val="FF0000"/>
          <w:lang w:val="es-CO"/>
        </w:rPr>
        <w:t xml:space="preserve">Con base en los mismos el Gobierno Nacional debe expedir el listado </w:t>
      </w:r>
      <w:r w:rsidR="00053AA1">
        <w:rPr>
          <w:rFonts w:ascii="Arial Narrow" w:hAnsi="Arial Narrow" w:cs="Times New Roman"/>
          <w:color w:val="FF0000"/>
          <w:lang w:val="es-CO"/>
        </w:rPr>
        <w:t>final de acreditación de quienes, para todos los efectos legales se reputarán como los únicos desmovilizados de las FARC-EP</w:t>
      </w:r>
      <w:r w:rsidRPr="00B91AC0">
        <w:rPr>
          <w:rFonts w:ascii="Arial Narrow" w:hAnsi="Arial Narrow" w:cs="Times New Roman"/>
          <w:lang w:val="es-CO"/>
        </w:rPr>
        <w:t xml:space="preserve">. Este listado tendrá el carácter de reservados y será remitido a las autoridades competentes. La violación a esta disposición, respecto del carácter reservado, dará lugar a las responsabilidades penales y disciplinarias de la legislación vigente. </w:t>
      </w:r>
    </w:p>
    <w:p w14:paraId="78B2F491" w14:textId="77777777" w:rsidR="00287339" w:rsidRPr="00B91AC0" w:rsidRDefault="00287339" w:rsidP="00E21D93">
      <w:pPr>
        <w:autoSpaceDE w:val="0"/>
        <w:autoSpaceDN w:val="0"/>
        <w:adjustRightInd w:val="0"/>
        <w:jc w:val="both"/>
        <w:rPr>
          <w:rFonts w:ascii="Arial Narrow" w:hAnsi="Arial Narrow" w:cs="Times New Roman"/>
          <w:lang w:val="es-CO"/>
        </w:rPr>
      </w:pPr>
    </w:p>
    <w:p w14:paraId="045D5597" w14:textId="2CCAF895" w:rsidR="00287339" w:rsidRPr="00B91AC0" w:rsidRDefault="00287339" w:rsidP="00E21D93">
      <w:pPr>
        <w:autoSpaceDE w:val="0"/>
        <w:autoSpaceDN w:val="0"/>
        <w:adjustRightInd w:val="0"/>
        <w:jc w:val="both"/>
        <w:rPr>
          <w:rFonts w:ascii="Arial Narrow" w:hAnsi="Arial Narrow" w:cs="Times New Roman"/>
          <w:strike/>
          <w:lang w:val="es-CO"/>
        </w:rPr>
      </w:pPr>
      <w:r w:rsidRPr="00B91AC0">
        <w:rPr>
          <w:rFonts w:ascii="Arial Narrow" w:hAnsi="Arial Narrow" w:cs="Times New Roman"/>
          <w:lang w:val="es-CO"/>
        </w:rPr>
        <w:t xml:space="preserve">La Sala de Amnistía e Indulto podrá excepcionalmente estudiar e incorporar los nombres de las personas que por motivos de fuerza mayor no fueron incluidos en </w:t>
      </w:r>
      <w:r w:rsidR="004D4404">
        <w:rPr>
          <w:rFonts w:ascii="Arial Narrow" w:hAnsi="Arial Narrow" w:cs="Times New Roman"/>
          <w:lang w:val="es-CO"/>
        </w:rPr>
        <w:t xml:space="preserve">el </w:t>
      </w:r>
      <w:r w:rsidR="00053AA1">
        <w:rPr>
          <w:rFonts w:ascii="Arial Narrow" w:hAnsi="Arial Narrow" w:cs="Times New Roman"/>
          <w:color w:val="FF0000"/>
          <w:lang w:val="es-CO"/>
        </w:rPr>
        <w:t xml:space="preserve">listado de acreditados por el </w:t>
      </w:r>
      <w:r w:rsidRPr="00B91AC0">
        <w:rPr>
          <w:rFonts w:ascii="Arial Narrow" w:hAnsi="Arial Narrow" w:cs="Times New Roman"/>
          <w:lang w:val="es-CO"/>
        </w:rPr>
        <w:t xml:space="preserve">Gobierno Nacional. En todo caso, la Sala de Amnistía solicitará información respecto de estas personas al Comité Técnico Interinstitucional, creado por el Decreto 1174 de 2016. En ningún caso, </w:t>
      </w:r>
      <w:r w:rsidRPr="00B91AC0">
        <w:rPr>
          <w:rFonts w:ascii="Arial Narrow" w:hAnsi="Arial Narrow" w:cs="Times New Roman"/>
        </w:rPr>
        <w:t>la Sala de Amnistía podrá considerar personas sobre las cuales la Oficina del Alto Comisionado haya decidido su no acreditación.</w:t>
      </w:r>
    </w:p>
    <w:p w14:paraId="0BA93F86" w14:textId="77777777" w:rsidR="00287339" w:rsidRPr="00B91AC0" w:rsidRDefault="00287339" w:rsidP="00E21D93">
      <w:pPr>
        <w:autoSpaceDE w:val="0"/>
        <w:autoSpaceDN w:val="0"/>
        <w:adjustRightInd w:val="0"/>
        <w:jc w:val="both"/>
        <w:rPr>
          <w:rFonts w:ascii="Arial Narrow" w:hAnsi="Arial Narrow" w:cs="Times New Roman"/>
          <w:lang w:val="es-CO"/>
        </w:rPr>
      </w:pPr>
    </w:p>
    <w:p w14:paraId="76F6BDF6"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Los delegados de las FARC-EP o la Oficina del Alto Comisionado para la Paz podrán determinar el retiro de alguna persona previamente incluida en los listados por las causas establecidas en el Acuerdo Final y en la normativa que lo desarrolla.</w:t>
      </w:r>
    </w:p>
    <w:p w14:paraId="72E26EBD" w14:textId="77777777" w:rsidR="00287339" w:rsidRPr="00B91AC0" w:rsidRDefault="00287339" w:rsidP="00E21D93">
      <w:pPr>
        <w:autoSpaceDE w:val="0"/>
        <w:autoSpaceDN w:val="0"/>
        <w:adjustRightInd w:val="0"/>
        <w:jc w:val="both"/>
        <w:rPr>
          <w:rFonts w:ascii="Arial Narrow" w:hAnsi="Arial Narrow" w:cs="Times New Roman"/>
          <w:lang w:val="es-CO"/>
        </w:rPr>
      </w:pPr>
    </w:p>
    <w:p w14:paraId="73BF49E9"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lang w:val="es-CO"/>
        </w:rPr>
        <w:t xml:space="preserve">La JEP también se aplicará respecto de los agentes del Estado que hubieren cometido delitos por causa, con ocasión o en relación directa o indirecta con el conflicto armado, aplicación que se hará de forma diferenciada, otorgando un tratamiento equitativo, equilibrado, simultáneo y simétrico. En dicho tratamiento deberá tenerse en cuenta la calidad de garante de derechos por parte del Estado. Respecto de agentes del Estado no integrantes de la fuerza pública, la competencia de la Jurisdicción Especial para la Paz únicamente comprenderá a quienes hayan manifestado voluntariamente su intención de someterse a la JEP. </w:t>
      </w:r>
    </w:p>
    <w:p w14:paraId="0C83563A" w14:textId="77777777" w:rsidR="00287339" w:rsidRPr="00B91AC0" w:rsidRDefault="00287339" w:rsidP="00E21D93">
      <w:pPr>
        <w:autoSpaceDE w:val="0"/>
        <w:autoSpaceDN w:val="0"/>
        <w:adjustRightInd w:val="0"/>
        <w:jc w:val="both"/>
        <w:rPr>
          <w:rFonts w:ascii="Arial Narrow" w:hAnsi="Arial Narrow" w:cs="Times New Roman"/>
          <w:lang w:val="es-CO"/>
        </w:rPr>
      </w:pPr>
    </w:p>
    <w:p w14:paraId="1072FC85"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PARÁGRAFO 1</w:t>
      </w:r>
      <w:r w:rsidRPr="00B91AC0">
        <w:rPr>
          <w:rFonts w:ascii="Arial Narrow" w:hAnsi="Arial Narrow" w:cs="Times New Roman"/>
          <w:lang w:val="es-CO"/>
        </w:rPr>
        <w:t>. En el caso de los agentes del Estado, la aplicación de la Jurisdicción Especial para la Paz parte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p>
    <w:p w14:paraId="264E3763" w14:textId="77777777" w:rsidR="00287339" w:rsidRPr="00B91AC0" w:rsidRDefault="00287339" w:rsidP="00E21D93">
      <w:pPr>
        <w:autoSpaceDE w:val="0"/>
        <w:autoSpaceDN w:val="0"/>
        <w:adjustRightInd w:val="0"/>
        <w:jc w:val="both"/>
        <w:rPr>
          <w:rFonts w:ascii="Arial Narrow" w:hAnsi="Arial Narrow" w:cs="Times New Roman"/>
          <w:lang w:val="es-CO"/>
        </w:rPr>
      </w:pPr>
    </w:p>
    <w:p w14:paraId="21AF85DE"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PARÁGRAFO 2</w:t>
      </w:r>
      <w:r w:rsidRPr="00B91AC0">
        <w:rPr>
          <w:rFonts w:ascii="Arial Narrow" w:hAnsi="Arial Narrow" w:cs="Times New Roman"/>
          <w:lang w:val="es-CO"/>
        </w:rPr>
        <w:t>. Se entiende por agente del Estado a efectos de la Jurisdicción Especial para la Paz toda persona que al momento de la comisión de la presunta conducta criminal estuviere ejerciendo como miembro de las corporaciones públicas, como empleado o trabajador del Estado o de sus entidades descentralizadas, territorialmente y por servicios, miembros de la Fuerza Pública sin importar su jerarquía, grado, condición o fuero que haya participado en el diseño o ejecución de conductas delictivas relacionadas directa o indirectamente con el conflicto armado. Para que tales conductas puedan ser consideradas como susceptibles de conocimiento por parte de la Jurisdicción Especial para la Paz, éstas debieron realizarse mediante acciones u omisiones cometidas en el marco y con ocasión del conflicto armado interno y sin ánimo de enriquecimiento personal ilícito, o en caso de que existiera, sin ser éste la causa determinante de la conducta delictiva.</w:t>
      </w:r>
    </w:p>
    <w:p w14:paraId="65AF5243" w14:textId="77777777" w:rsidR="00287339" w:rsidRPr="00B91AC0" w:rsidRDefault="00287339" w:rsidP="00E21D93">
      <w:pPr>
        <w:autoSpaceDE w:val="0"/>
        <w:autoSpaceDN w:val="0"/>
        <w:adjustRightInd w:val="0"/>
        <w:jc w:val="both"/>
        <w:rPr>
          <w:rFonts w:ascii="Arial Narrow" w:hAnsi="Arial Narrow" w:cs="Times New Roman"/>
          <w:lang w:val="es-CO"/>
        </w:rPr>
      </w:pPr>
    </w:p>
    <w:p w14:paraId="11F3D286" w14:textId="77777777" w:rsidR="00287339" w:rsidRPr="004D4404"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lastRenderedPageBreak/>
        <w:t>PARÁGRAFO 3</w:t>
      </w:r>
      <w:r w:rsidRPr="00B91AC0">
        <w:rPr>
          <w:rFonts w:ascii="Arial Narrow" w:hAnsi="Arial Narrow" w:cs="Times New Roman"/>
          <w:lang w:val="es-CO"/>
        </w:rPr>
        <w:t xml:space="preserve">. En caso de que con posterioridad al Acto Legislativo 01 de 2017, se aprobaran leyes o normas que al otorgar tratamientos diferenciados a agentes del Estado o a otras personas por conductas relacionadas directa o indirectamente con el conflicto armado, fueran combatientes o no combatientes, provocaren que los anteriores sean excluidos de la competencia de la Jurisdicción Especial para la Paz, o tuvieren como resultado la inaplicación de dicha jurisdicción o la inaplicación de las condiciones referidas a las sanciones que se recogen en el presente texto respecto de dichas personas, el Tribunal Especial para la Paz ejercerá su jurisdicción preferente en </w:t>
      </w:r>
      <w:r w:rsidRPr="004D4404">
        <w:rPr>
          <w:rFonts w:ascii="Arial Narrow" w:hAnsi="Arial Narrow" w:cs="Times New Roman"/>
          <w:lang w:val="es-CO"/>
        </w:rPr>
        <w:t>las materias de su competencia conforme a lo establecido en el Acto Legislativo 01 de 2017 y en esta ley.</w:t>
      </w:r>
    </w:p>
    <w:p w14:paraId="51E00DA9" w14:textId="77777777" w:rsidR="00287339" w:rsidRPr="004D4404" w:rsidRDefault="00287339" w:rsidP="00E21D93">
      <w:pPr>
        <w:autoSpaceDE w:val="0"/>
        <w:autoSpaceDN w:val="0"/>
        <w:adjustRightInd w:val="0"/>
        <w:jc w:val="both"/>
        <w:rPr>
          <w:rFonts w:ascii="Arial Narrow" w:hAnsi="Arial Narrow" w:cs="Times New Roman"/>
          <w:lang w:val="es-CO"/>
        </w:rPr>
      </w:pPr>
    </w:p>
    <w:p w14:paraId="640DCACA" w14:textId="5B246B93" w:rsidR="00B17542" w:rsidRPr="00053AA1" w:rsidRDefault="00287339" w:rsidP="00053AA1">
      <w:pPr>
        <w:jc w:val="both"/>
        <w:rPr>
          <w:rFonts w:ascii="Arial Narrow" w:hAnsi="Arial Narrow"/>
          <w:lang w:val="es-CO"/>
        </w:rPr>
      </w:pPr>
      <w:r w:rsidRPr="004D4404">
        <w:rPr>
          <w:rFonts w:ascii="Arial Narrow" w:hAnsi="Arial Narrow"/>
          <w:b/>
          <w:lang w:val="es-CO"/>
        </w:rPr>
        <w:t>PARÁGRAFO 4.</w:t>
      </w:r>
      <w:r w:rsidRPr="004D4404">
        <w:rPr>
          <w:rFonts w:ascii="Arial Narrow" w:hAnsi="Arial Narrow"/>
          <w:lang w:val="es-CO"/>
        </w:rPr>
        <w:t xml:space="preserve"> </w:t>
      </w:r>
      <w:r w:rsidR="00B17542" w:rsidRPr="004D4404">
        <w:rPr>
          <w:rFonts w:ascii="Arial Narrow" w:hAnsi="Arial Narrow"/>
          <w:shd w:val="clear" w:color="auto" w:fill="FFFFFF"/>
          <w:lang w:val="es-ES"/>
        </w:rPr>
        <w:t>Los agentes del Estado no integran</w:t>
      </w:r>
      <w:r w:rsidR="00BC3ED1" w:rsidRPr="004D4404">
        <w:rPr>
          <w:rFonts w:ascii="Arial Narrow" w:hAnsi="Arial Narrow"/>
          <w:shd w:val="clear" w:color="auto" w:fill="FFFFFF"/>
          <w:lang w:val="es-ES"/>
        </w:rPr>
        <w:t xml:space="preserve">tes de la Fuerza Pública y los </w:t>
      </w:r>
      <w:r w:rsidR="00B17542" w:rsidRPr="004D4404">
        <w:rPr>
          <w:rFonts w:ascii="Arial Narrow" w:hAnsi="Arial Narrow"/>
          <w:shd w:val="clear" w:color="auto" w:fill="FFFFFF"/>
          <w:lang w:val="es-ES"/>
        </w:rPr>
        <w:t>civiles que sin formar parte de las organizaciones o grupos</w:t>
      </w:r>
      <w:r w:rsidR="00B17542" w:rsidRPr="00053AA1">
        <w:rPr>
          <w:rFonts w:ascii="Arial Narrow" w:hAnsi="Arial Narrow"/>
          <w:shd w:val="clear" w:color="auto" w:fill="FFFFFF"/>
          <w:lang w:val="es-ES"/>
        </w:rPr>
        <w:t xml:space="preserve"> armados hayan contribuido de manera directa o indirecta a la comisión de delitos en el marco del conflicto, podrán voluntariamente someterse a la JEP para recibir el tratamiento especial que las normas determinen, siempre que cumplan con las condiciones establecidas de contribución a la verdad, reparación y garantías de no repetición. En estos casos, </w:t>
      </w:r>
      <w:r w:rsidR="00053AA1">
        <w:rPr>
          <w:rFonts w:ascii="Arial Narrow" w:hAnsi="Arial Narrow"/>
          <w:color w:val="FF0000"/>
          <w:shd w:val="clear" w:color="auto" w:fill="FFFFFF"/>
          <w:lang w:val="es-ES"/>
        </w:rPr>
        <w:t xml:space="preserve">cuando la JEP reconozca que los hechos investigados son de su competencia, asumirá el conocimiento del asunto de manera </w:t>
      </w:r>
      <w:r w:rsidR="00B17542" w:rsidRPr="00053AA1">
        <w:rPr>
          <w:rFonts w:ascii="Arial Narrow" w:hAnsi="Arial Narrow"/>
          <w:shd w:val="clear" w:color="auto" w:fill="FFFFFF"/>
          <w:lang w:val="es-ES"/>
        </w:rPr>
        <w:t>prevalente y exclusiva conforme al artículo transitorio 5 del Acto Legislativo 1 de 2017 y el artículo 80 de la presente ley</w:t>
      </w:r>
      <w:r w:rsidR="00053AA1">
        <w:rPr>
          <w:rFonts w:ascii="Arial Narrow" w:hAnsi="Arial Narrow"/>
          <w:color w:val="FF0000"/>
          <w:shd w:val="clear" w:color="auto" w:fill="FFFFFF"/>
          <w:lang w:val="es-ES"/>
        </w:rPr>
        <w:t>, sin perjuicio de la pérdida de tratamientos especiales, beneficios, renuncias, derechos y garantías derivadas del incumplimiento al Régimen de Condicionalidad previsto en el artículo 20 de esta ley</w:t>
      </w:r>
      <w:r w:rsidR="00B17542" w:rsidRPr="00053AA1">
        <w:rPr>
          <w:rFonts w:ascii="Arial Narrow" w:hAnsi="Arial Narrow"/>
          <w:shd w:val="clear" w:color="auto" w:fill="FFFFFF"/>
          <w:lang w:val="es-ES"/>
        </w:rPr>
        <w:t>.</w:t>
      </w:r>
    </w:p>
    <w:p w14:paraId="54494E20" w14:textId="77777777" w:rsidR="00B17542" w:rsidRPr="00053AA1" w:rsidRDefault="00B17542" w:rsidP="00053AA1">
      <w:pPr>
        <w:jc w:val="both"/>
        <w:rPr>
          <w:rFonts w:ascii="Arial Narrow" w:hAnsi="Arial Narrow"/>
          <w:lang w:val="es-CO"/>
        </w:rPr>
      </w:pPr>
    </w:p>
    <w:p w14:paraId="0ED20A38" w14:textId="2EC77F80"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En los casos en que ya exista una </w:t>
      </w:r>
      <w:r w:rsidR="00E333D5">
        <w:rPr>
          <w:rFonts w:ascii="Arial Narrow" w:hAnsi="Arial Narrow" w:cs="Times New Roman"/>
        </w:rPr>
        <w:t xml:space="preserve">indagación, </w:t>
      </w:r>
      <w:r w:rsidR="00E333D5">
        <w:rPr>
          <w:rFonts w:ascii="Arial Narrow" w:hAnsi="Arial Narrow" w:cs="Times New Roman"/>
          <w:color w:val="FF0000"/>
        </w:rPr>
        <w:t xml:space="preserve">investigación </w:t>
      </w:r>
      <w:r w:rsidR="00B17542" w:rsidRPr="00B91AC0">
        <w:rPr>
          <w:rFonts w:ascii="Arial Narrow" w:hAnsi="Arial Narrow" w:cs="Times New Roman"/>
        </w:rPr>
        <w:t xml:space="preserve">o una </w:t>
      </w:r>
      <w:r w:rsidRPr="00B91AC0">
        <w:rPr>
          <w:rFonts w:ascii="Arial Narrow" w:hAnsi="Arial Narrow" w:cs="Times New Roman"/>
        </w:rPr>
        <w:t xml:space="preserve">vinculación formal a un proceso por parte de la jurisdicción penal ordinaria, se podrá realizar la manifestación voluntaria de sometimiento a la JEP en un término de tres (3) meses desde la entrada en vigencia de la presente ley. Para los casos de nuevas vinculaciones formales a procesos en la jurisdicción ordinaria se tendrán tres (3) </w:t>
      </w:r>
      <w:r w:rsidR="00B17542" w:rsidRPr="00B91AC0">
        <w:rPr>
          <w:rFonts w:ascii="Arial Narrow" w:hAnsi="Arial Narrow" w:cs="Times New Roman"/>
        </w:rPr>
        <w:t xml:space="preserve">meses </w:t>
      </w:r>
      <w:r w:rsidRPr="00B91AC0">
        <w:rPr>
          <w:rFonts w:ascii="Arial Narrow" w:hAnsi="Arial Narrow" w:cs="Times New Roman"/>
        </w:rPr>
        <w:t xml:space="preserve">desde dicha vinculación para aceptar el sometimiento a la JEP.  </w:t>
      </w:r>
    </w:p>
    <w:p w14:paraId="2ADEBF37" w14:textId="77777777" w:rsidR="00287339" w:rsidRPr="00B91AC0" w:rsidRDefault="00287339" w:rsidP="00E21D93">
      <w:pPr>
        <w:jc w:val="both"/>
        <w:rPr>
          <w:rFonts w:ascii="Arial Narrow" w:hAnsi="Arial Narrow" w:cs="Times New Roman"/>
        </w:rPr>
      </w:pPr>
    </w:p>
    <w:p w14:paraId="3E5A75A6" w14:textId="49EA08BB" w:rsidR="00287339" w:rsidRPr="00E333D5" w:rsidRDefault="00287339" w:rsidP="00E21D93">
      <w:pPr>
        <w:jc w:val="both"/>
        <w:rPr>
          <w:rFonts w:ascii="Arial Narrow" w:hAnsi="Arial Narrow" w:cs="Times New Roman"/>
          <w:color w:val="FF0000"/>
        </w:rPr>
      </w:pPr>
      <w:r w:rsidRPr="00B91AC0">
        <w:rPr>
          <w:rFonts w:ascii="Arial Narrow" w:hAnsi="Arial Narrow" w:cs="Times New Roman"/>
        </w:rPr>
        <w:t>La manifestación de voluntariedad deberá realizarse por escrito ante los órganos competentes de la jurisdicción ordinaria, quienes deberán remitir de inmediato las actuaciones correspondientes a la JEP.</w:t>
      </w:r>
      <w:r w:rsidR="00E333D5">
        <w:rPr>
          <w:rFonts w:ascii="Arial Narrow" w:hAnsi="Arial Narrow" w:cs="Times New Roman"/>
        </w:rPr>
        <w:t xml:space="preserve"> </w:t>
      </w:r>
      <w:r w:rsidR="00E333D5">
        <w:rPr>
          <w:rFonts w:ascii="Arial Narrow" w:hAnsi="Arial Narrow" w:cs="Times New Roman"/>
          <w:color w:val="FF0000"/>
        </w:rPr>
        <w:t>La actuación en la jurisdicción ordinaria, incluyendo la prescripción de la acción penal, se suspenderá a partir del momento que se formule la solicitud de sometimiento a la JEP y hasta tanto esta asuma competencia.</w:t>
      </w:r>
    </w:p>
    <w:p w14:paraId="2F6044E3" w14:textId="77777777" w:rsidR="00287339" w:rsidRPr="00B91AC0" w:rsidRDefault="00287339" w:rsidP="00E21D93">
      <w:pPr>
        <w:autoSpaceDE w:val="0"/>
        <w:autoSpaceDN w:val="0"/>
        <w:adjustRightInd w:val="0"/>
        <w:jc w:val="both"/>
        <w:rPr>
          <w:rFonts w:ascii="Arial Narrow" w:hAnsi="Arial Narrow" w:cs="Times New Roman"/>
          <w:strike/>
          <w:lang w:val="es-CO"/>
        </w:rPr>
      </w:pPr>
    </w:p>
    <w:p w14:paraId="1B3F7B4E"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PARÁGRAFO 5.</w:t>
      </w:r>
      <w:r w:rsidRPr="00B91AC0">
        <w:rPr>
          <w:rFonts w:ascii="Arial Narrow" w:hAnsi="Arial Narrow" w:cs="Times New Roman"/>
          <w:lang w:val="es-CO"/>
        </w:rPr>
        <w:t xml:space="preserve"> La JEP también se aplicará igualmente, para efectos de la extinción de la responsabilidad y sanción penal, a quienes estén investigados, procesados o condenados por uno o varios de los delitos mencionados en el parágrafo 1 del artículo 62 de esta ley. </w:t>
      </w:r>
    </w:p>
    <w:p w14:paraId="6D6A13B5" w14:textId="77777777" w:rsidR="00287339" w:rsidRPr="00B91AC0" w:rsidRDefault="00287339" w:rsidP="00E21D93">
      <w:pPr>
        <w:autoSpaceDE w:val="0"/>
        <w:autoSpaceDN w:val="0"/>
        <w:adjustRightInd w:val="0"/>
        <w:jc w:val="both"/>
        <w:rPr>
          <w:rFonts w:ascii="Arial Narrow" w:hAnsi="Arial Narrow" w:cs="Times New Roman"/>
          <w:lang w:val="es-CO"/>
        </w:rPr>
      </w:pPr>
    </w:p>
    <w:p w14:paraId="198305AF" w14:textId="77777777" w:rsidR="00287339" w:rsidRPr="00B91AC0" w:rsidRDefault="00287339" w:rsidP="00E21D93">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 xml:space="preserve">PARÁGRAFO 6. </w:t>
      </w:r>
      <w:r w:rsidRPr="00B91AC0">
        <w:rPr>
          <w:rFonts w:ascii="Arial Narrow" w:hAnsi="Arial Narrow" w:cs="Times New Roman"/>
          <w:bCs/>
          <w:lang w:val="es-CO"/>
        </w:rPr>
        <w:t xml:space="preserve">La competencia de la Jurisdicción Especial para la Paz respecto de los delitos relacionados con el conflicto se circunscribirá única y exclusivamente a las personas naturales por delitos </w:t>
      </w:r>
      <w:r w:rsidRPr="00B91AC0">
        <w:rPr>
          <w:rFonts w:ascii="Arial Narrow" w:hAnsi="Arial Narrow" w:cs="Times New Roman"/>
          <w:lang w:val="es-CO"/>
        </w:rPr>
        <w:t>cometidos por causa, con ocasión o en relación directa o indirecta con el conflicto armado, en los términos, condiciones y excepciones previstos en esta ley.</w:t>
      </w:r>
    </w:p>
    <w:p w14:paraId="527DD906" w14:textId="77777777" w:rsidR="00287339" w:rsidRPr="00B91AC0" w:rsidRDefault="00287339" w:rsidP="00E21D93">
      <w:pPr>
        <w:autoSpaceDE w:val="0"/>
        <w:autoSpaceDN w:val="0"/>
        <w:adjustRightInd w:val="0"/>
        <w:jc w:val="both"/>
        <w:rPr>
          <w:rFonts w:ascii="Arial Narrow" w:hAnsi="Arial Narrow" w:cs="Times New Roman"/>
        </w:rPr>
      </w:pPr>
    </w:p>
    <w:bookmarkEnd w:id="2"/>
    <w:p w14:paraId="40FB9BD6"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64. RESPONSABILIDAD PENAL DE LOS MENORES DE EDAD</w:t>
      </w:r>
      <w:r w:rsidRPr="00B91AC0">
        <w:rPr>
          <w:rFonts w:ascii="Arial Narrow" w:hAnsi="Arial Narrow" w:cs="Times New Roman"/>
        </w:rPr>
        <w:t xml:space="preserve">. No serán responsables penalmente por delitos en el contexto, por causa, con ocasión y en relación directa o indirecta con conflicto armado, quienes los cometieron siendo menores de dieciocho (18) años. </w:t>
      </w:r>
    </w:p>
    <w:p w14:paraId="0F9646B9" w14:textId="77777777" w:rsidR="00287339" w:rsidRPr="00B91AC0" w:rsidRDefault="00287339" w:rsidP="00E21D93">
      <w:pPr>
        <w:jc w:val="both"/>
        <w:rPr>
          <w:rFonts w:ascii="Arial Narrow" w:hAnsi="Arial Narrow" w:cs="Times New Roman"/>
        </w:rPr>
      </w:pPr>
    </w:p>
    <w:p w14:paraId="1323E2DA"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Si por cualquier razón llegaren a su conocimiento, la JEP tomará la decisión que corresponda para renunciar a la persecución penal o extinguir la pena.</w:t>
      </w:r>
    </w:p>
    <w:p w14:paraId="62C28F26" w14:textId="77777777" w:rsidR="00287339" w:rsidRPr="00B91AC0" w:rsidRDefault="00287339" w:rsidP="00E21D93">
      <w:pPr>
        <w:autoSpaceDE w:val="0"/>
        <w:autoSpaceDN w:val="0"/>
        <w:adjustRightInd w:val="0"/>
        <w:jc w:val="both"/>
        <w:rPr>
          <w:rFonts w:ascii="Arial Narrow" w:hAnsi="Arial Narrow" w:cs="Times New Roman"/>
        </w:rPr>
      </w:pPr>
    </w:p>
    <w:p w14:paraId="5CFA895B" w14:textId="77777777" w:rsidR="00287339" w:rsidRPr="00B91AC0" w:rsidRDefault="00287339" w:rsidP="00E21D93">
      <w:pPr>
        <w:autoSpaceDE w:val="0"/>
        <w:autoSpaceDN w:val="0"/>
        <w:adjustRightInd w:val="0"/>
        <w:jc w:val="both"/>
        <w:rPr>
          <w:rFonts w:ascii="Arial Narrow" w:hAnsi="Arial Narrow" w:cs="Times New Roman"/>
          <w:strike/>
        </w:rPr>
      </w:pPr>
      <w:r w:rsidRPr="00B91AC0">
        <w:rPr>
          <w:rFonts w:ascii="Arial Narrow" w:hAnsi="Arial Narrow" w:cs="Times New Roman"/>
          <w:b/>
        </w:rPr>
        <w:t>ARTÍCULO 65. ÁMBITO DE COMPETENCIA TEMPORAL</w:t>
      </w:r>
      <w:r w:rsidRPr="00B91AC0">
        <w:rPr>
          <w:rFonts w:ascii="Arial Narrow" w:hAnsi="Arial Narrow" w:cs="Times New Roman"/>
        </w:rPr>
        <w:t>. La JEP ejercerá su competencia temporal en los términos establecidos en el artículo transitorio 5 del Acto Legislativo 01 de 2017.</w:t>
      </w:r>
    </w:p>
    <w:p w14:paraId="12745F1F" w14:textId="77777777" w:rsidR="00287339" w:rsidRPr="00B91AC0" w:rsidRDefault="00287339" w:rsidP="00E21D93">
      <w:pPr>
        <w:autoSpaceDE w:val="0"/>
        <w:autoSpaceDN w:val="0"/>
        <w:adjustRightInd w:val="0"/>
        <w:jc w:val="both"/>
        <w:rPr>
          <w:rFonts w:ascii="Arial Narrow" w:hAnsi="Arial Narrow" w:cs="Times New Roman"/>
        </w:rPr>
      </w:pPr>
    </w:p>
    <w:p w14:paraId="1571F3C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66. RESPONSABILIDAD DE LOS INTEGRANTES DE ORGANIZACIONES REBELDES</w:t>
      </w:r>
      <w:r w:rsidRPr="00B91AC0">
        <w:rPr>
          <w:rFonts w:ascii="Arial Narrow" w:hAnsi="Arial Narrow" w:cs="Times New Roman"/>
        </w:rPr>
        <w:t>. Respecto a la responsabilidad de los integrantes de las FARC-EP se tendrá en cuenta como referente jurídico el Derecho Internacional Humanitario, el Derecho Internacional de los Derechos Humanos y el Derecho Internacional Penal, y el Código Penal colombiano, siempre con aplicación de la norma más favorable. La JEP tendrá en cuenta la relevancia de las decisiones tomadas por la anterior organización que sean pertinentes para analizar las responsabilidades.</w:t>
      </w:r>
    </w:p>
    <w:p w14:paraId="4FA269D1" w14:textId="77777777" w:rsidR="00287339" w:rsidRPr="00B91AC0" w:rsidRDefault="00287339" w:rsidP="00E21D93">
      <w:pPr>
        <w:autoSpaceDE w:val="0"/>
        <w:autoSpaceDN w:val="0"/>
        <w:adjustRightInd w:val="0"/>
        <w:jc w:val="both"/>
        <w:rPr>
          <w:rFonts w:ascii="Arial Narrow" w:hAnsi="Arial Narrow" w:cs="Times New Roman"/>
        </w:rPr>
      </w:pPr>
    </w:p>
    <w:p w14:paraId="24C2642C"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ARTICULO 67</w:t>
      </w:r>
      <w:r w:rsidRPr="00B91AC0">
        <w:rPr>
          <w:rFonts w:ascii="Arial Narrow" w:hAnsi="Arial Narrow" w:cs="Times New Roman"/>
        </w:rPr>
        <w:t xml:space="preserve">. </w:t>
      </w:r>
      <w:r w:rsidRPr="00B91AC0">
        <w:rPr>
          <w:rFonts w:ascii="Arial Narrow" w:hAnsi="Arial Narrow" w:cs="Times New Roman"/>
          <w:b/>
        </w:rPr>
        <w:t>RESPONSABILIDAD DE LOS MANDOS DE LAS FARC-EP.</w:t>
      </w:r>
      <w:r w:rsidRPr="00B91AC0">
        <w:rPr>
          <w:rFonts w:ascii="Arial Narrow" w:hAnsi="Arial Narrow" w:cs="Times New Roman"/>
        </w:rPr>
        <w:t xml:space="preserve"> La responsabilidad de los mandos de las FARC-EP por los actos de sus subordinados deberá fundarse en el control efectivo de la respectiva conducta, en el conocimiento basado en la información a su disposición antes, durante y después de la realización de la respectiva conducta, así como en los medios a su alcance para prevenirla, y de haber ocurrido adoptar las decisiones correspondientes. La responsabilidad del mando no podrá fundarse exclusivamente en el rango o la jerarquía.</w:t>
      </w:r>
    </w:p>
    <w:p w14:paraId="5089BF61" w14:textId="77777777" w:rsidR="00287339" w:rsidRPr="00B91AC0" w:rsidRDefault="00287339" w:rsidP="00E21D93">
      <w:pPr>
        <w:autoSpaceDE w:val="0"/>
        <w:autoSpaceDN w:val="0"/>
        <w:adjustRightInd w:val="0"/>
        <w:jc w:val="both"/>
        <w:rPr>
          <w:rFonts w:ascii="Arial Narrow" w:hAnsi="Arial Narrow" w:cs="Times New Roman"/>
        </w:rPr>
      </w:pPr>
    </w:p>
    <w:p w14:paraId="4F7FCC72"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Se entiende por control efectivo de la respectiva conducta, la posibilidad real que el superior tenía de haber ejercido un control apropiado sobre sus subalternos, en relación con la ejecución de la conducta delictiva, tal y como se establece en el derecho internacional.</w:t>
      </w:r>
    </w:p>
    <w:p w14:paraId="74D313F1" w14:textId="77777777" w:rsidR="00287339" w:rsidRPr="00B91AC0" w:rsidRDefault="00287339" w:rsidP="00E21D93">
      <w:pPr>
        <w:autoSpaceDE w:val="0"/>
        <w:autoSpaceDN w:val="0"/>
        <w:adjustRightInd w:val="0"/>
        <w:jc w:val="both"/>
        <w:rPr>
          <w:rFonts w:ascii="Arial Narrow" w:hAnsi="Arial Narrow" w:cs="Times New Roman"/>
        </w:rPr>
      </w:pPr>
    </w:p>
    <w:p w14:paraId="60B0FF4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68. RESPONSABILIDAD POR MANDO DE LOS MIEMBROS DE LA FUERZA PÚBLICA.</w:t>
      </w:r>
      <w:r w:rsidRPr="00B91AC0">
        <w:rPr>
          <w:rFonts w:ascii="Arial Narrow" w:hAnsi="Arial Narrow" w:cs="Times New Roman"/>
        </w:rPr>
        <w:t xml:space="preserve"> Respecto a la responsabilidad de mando de los miembros de la Fuerza Pública, será de aplicación lo establecido en el Capítulo VII del Acto Legislativo 01 de 2017 que crea el SIVJRNR. </w:t>
      </w:r>
    </w:p>
    <w:p w14:paraId="013E5B61" w14:textId="77777777" w:rsidR="00287339" w:rsidRPr="00B91AC0" w:rsidRDefault="00287339" w:rsidP="00E21D93">
      <w:pPr>
        <w:autoSpaceDE w:val="0"/>
        <w:autoSpaceDN w:val="0"/>
        <w:adjustRightInd w:val="0"/>
        <w:jc w:val="both"/>
        <w:rPr>
          <w:rFonts w:ascii="Arial Narrow" w:hAnsi="Arial Narrow" w:cs="Times New Roman"/>
          <w:b/>
        </w:rPr>
      </w:pPr>
    </w:p>
    <w:p w14:paraId="50445322" w14:textId="77777777" w:rsidR="00287339" w:rsidRPr="00B91AC0" w:rsidRDefault="00287339" w:rsidP="00E21D93">
      <w:pPr>
        <w:autoSpaceDE w:val="0"/>
        <w:autoSpaceDN w:val="0"/>
        <w:adjustRightInd w:val="0"/>
        <w:jc w:val="both"/>
        <w:rPr>
          <w:rFonts w:ascii="Arial Narrow" w:hAnsi="Arial Narrow" w:cs="Times New Roman"/>
          <w:strike/>
        </w:rPr>
      </w:pPr>
      <w:r w:rsidRPr="00B91AC0">
        <w:rPr>
          <w:rFonts w:ascii="Arial Narrow" w:hAnsi="Arial Narrow" w:cs="Times New Roman"/>
          <w:b/>
        </w:rPr>
        <w:t xml:space="preserve">ARTÍCULO 69. TRATAMIENTO INESCINDIBLE Y EQUITATIVO. </w:t>
      </w:r>
      <w:r w:rsidRPr="00B91AC0">
        <w:rPr>
          <w:rFonts w:ascii="Arial Narrow" w:hAnsi="Arial Narrow" w:cs="Times New Roman"/>
        </w:rPr>
        <w:t>El tratamiento de justicia para los integrantes de las FARC-EP, para los agentes del Estado y para otros actores que hayan participado en el conflicto, ya sea como combatientes o como no combatientes, cuando hayan cometido delitos por causa, con ocasión o en relación directa o indirecta con el conflicto armado, será inescindible, simétrico en algunos aspectos, diferenciado en otros, pero siempre equitativo, equilibrado y simultáneo.</w:t>
      </w:r>
    </w:p>
    <w:p w14:paraId="68361059" w14:textId="77777777" w:rsidR="00287339" w:rsidRPr="00B91AC0" w:rsidRDefault="00287339" w:rsidP="00E21D93">
      <w:pPr>
        <w:autoSpaceDE w:val="0"/>
        <w:autoSpaceDN w:val="0"/>
        <w:adjustRightInd w:val="0"/>
        <w:jc w:val="both"/>
        <w:rPr>
          <w:rFonts w:ascii="Arial Narrow" w:hAnsi="Arial Narrow" w:cs="Times New Roman"/>
        </w:rPr>
      </w:pPr>
    </w:p>
    <w:p w14:paraId="153552E8" w14:textId="4B81D654" w:rsidR="00287339" w:rsidRPr="00B91AC0" w:rsidRDefault="00D45E96" w:rsidP="00E333D5">
      <w:pPr>
        <w:widowControl w:val="0"/>
        <w:tabs>
          <w:tab w:val="left" w:pos="220"/>
          <w:tab w:val="left" w:pos="720"/>
        </w:tabs>
        <w:autoSpaceDE w:val="0"/>
        <w:autoSpaceDN w:val="0"/>
        <w:adjustRightInd w:val="0"/>
        <w:spacing w:after="266"/>
        <w:jc w:val="both"/>
        <w:rPr>
          <w:rFonts w:ascii="Arial Narrow" w:hAnsi="Arial Narrow" w:cs="Times New Roman"/>
          <w:szCs w:val="22"/>
          <w:lang w:val="es-ES"/>
        </w:rPr>
      </w:pPr>
      <w:bookmarkStart w:id="3" w:name="_Hlk498503099"/>
      <w:r w:rsidRPr="00B91AC0">
        <w:rPr>
          <w:rFonts w:ascii="Arial Narrow" w:hAnsi="Arial Narrow"/>
          <w:b/>
          <w:szCs w:val="22"/>
          <w:lang w:val="es-CO"/>
        </w:rPr>
        <w:t xml:space="preserve">ARTÍCULO 70. </w:t>
      </w:r>
      <w:r w:rsidR="00E333D5" w:rsidRPr="00E333D5">
        <w:rPr>
          <w:rFonts w:ascii="Arial Narrow" w:hAnsi="Arial Narrow" w:cs="Times New Roman"/>
          <w:color w:val="FF0000"/>
          <w:szCs w:val="22"/>
          <w:lang w:val="es-CO"/>
        </w:rPr>
        <w:t>ELIMINADO</w:t>
      </w:r>
      <w:r w:rsidRPr="00B91AC0">
        <w:rPr>
          <w:rFonts w:ascii="Arial Narrow" w:hAnsi="Arial Narrow" w:cs="Times New Roman"/>
          <w:szCs w:val="22"/>
          <w:lang w:val="es-ES"/>
        </w:rPr>
        <w:t xml:space="preserve">. </w:t>
      </w:r>
    </w:p>
    <w:p w14:paraId="39BA402F" w14:textId="23342EAB"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71. CONFLICTOS DE COMPETENCIAS ENTRE JURISDICCIONES. </w:t>
      </w:r>
      <w:r w:rsidRPr="00B91AC0">
        <w:rPr>
          <w:rFonts w:ascii="Arial Narrow" w:hAnsi="Arial Narrow" w:cs="Times New Roman"/>
        </w:rPr>
        <w:t>Los conflictos de competencia entre jurisdicciones se dirimen</w:t>
      </w:r>
      <w:r w:rsidR="003C602B" w:rsidRPr="00B91AC0">
        <w:rPr>
          <w:rFonts w:ascii="Arial Narrow" w:hAnsi="Arial Narrow" w:cs="Times New Roman"/>
        </w:rPr>
        <w:t xml:space="preserve"> por la Corte Constitucional</w:t>
      </w:r>
      <w:r w:rsidRPr="00B91AC0">
        <w:rPr>
          <w:rFonts w:ascii="Arial Narrow" w:hAnsi="Arial Narrow" w:cs="Times New Roman"/>
        </w:rPr>
        <w:t xml:space="preserve"> de conformidad con lo establecido en el numeral 11 del artículo 241 de la Constitución Política.</w:t>
      </w:r>
    </w:p>
    <w:p w14:paraId="393D23DD" w14:textId="77777777" w:rsidR="00287339" w:rsidRPr="00B91AC0" w:rsidRDefault="00287339" w:rsidP="00E21D93">
      <w:pPr>
        <w:autoSpaceDE w:val="0"/>
        <w:autoSpaceDN w:val="0"/>
        <w:adjustRightInd w:val="0"/>
        <w:jc w:val="both"/>
        <w:rPr>
          <w:rFonts w:ascii="Arial Narrow" w:hAnsi="Arial Narrow" w:cs="Times New Roman"/>
        </w:rPr>
      </w:pPr>
    </w:p>
    <w:p w14:paraId="5B8A7CFD" w14:textId="3043E0CF" w:rsidR="0010612B" w:rsidRPr="00B91AC0" w:rsidRDefault="00287339" w:rsidP="00E333D5">
      <w:pPr>
        <w:jc w:val="both"/>
        <w:rPr>
          <w:rFonts w:ascii="Arial Narrow" w:hAnsi="Arial Narrow" w:cs="Times New Roman"/>
          <w:lang w:val="es-CO"/>
        </w:rPr>
      </w:pPr>
      <w:r w:rsidRPr="00B91AC0">
        <w:rPr>
          <w:rFonts w:ascii="Arial Narrow" w:hAnsi="Arial Narrow" w:cs="Times New Roman"/>
          <w:b/>
          <w:bCs/>
          <w:lang w:val="es-CO"/>
        </w:rPr>
        <w:t>ARTÍCULO 72.</w:t>
      </w:r>
      <w:r w:rsidRPr="00B91AC0">
        <w:rPr>
          <w:rFonts w:ascii="Arial Narrow" w:hAnsi="Arial Narrow" w:cs="Times New Roman"/>
        </w:rPr>
        <w:t xml:space="preserve"> </w:t>
      </w:r>
      <w:r w:rsidR="00E333D5">
        <w:rPr>
          <w:rFonts w:ascii="Arial Narrow" w:hAnsi="Arial Narrow" w:cs="Times New Roman"/>
          <w:color w:val="FF0000"/>
        </w:rPr>
        <w:t xml:space="preserve">Conforme a sus atribuciones constitucionales, la Fiscalía General de la Nación podrá hacer uso de la priorización y las demás facultades </w:t>
      </w:r>
      <w:r w:rsidR="0023038B">
        <w:rPr>
          <w:rFonts w:ascii="Arial Narrow" w:hAnsi="Arial Narrow" w:cs="Times New Roman"/>
          <w:color w:val="FF0000"/>
        </w:rPr>
        <w:t xml:space="preserve">legales, con el fin de garantizar los derechos de las víctimas a la verdad, la justicia, reparación y la no repetición, en los procesos </w:t>
      </w:r>
      <w:r w:rsidR="004F3416">
        <w:rPr>
          <w:rFonts w:ascii="Arial Narrow" w:hAnsi="Arial Narrow" w:cs="Times New Roman"/>
          <w:color w:val="FF0000"/>
        </w:rPr>
        <w:t>que se adelanten ante la jurisdicción ordinaria, respecto de terceros civiles, agentes del Estado no integrantes de la Fuerza Pública que no se hayan voluntariamente sometido a la JEP y de los excombatientes cuya competencia revierta a la jurisdicción ordinaria</w:t>
      </w:r>
      <w:r w:rsidR="0010612B" w:rsidRPr="00B91AC0">
        <w:rPr>
          <w:rFonts w:ascii="Arial Narrow" w:hAnsi="Arial Narrow" w:cs="Times New Roman"/>
          <w:lang w:val="es-CO"/>
        </w:rPr>
        <w:t>.</w:t>
      </w:r>
    </w:p>
    <w:p w14:paraId="1D15491E" w14:textId="5D25B549" w:rsidR="00E229E5" w:rsidRDefault="00E229E5" w:rsidP="00E21D93">
      <w:pPr>
        <w:jc w:val="both"/>
        <w:rPr>
          <w:rFonts w:ascii="Arial Narrow" w:hAnsi="Arial Narrow" w:cs="Arial"/>
          <w:lang w:val="es-CO"/>
        </w:rPr>
      </w:pPr>
    </w:p>
    <w:p w14:paraId="0AA89900" w14:textId="77777777" w:rsidR="004F5817" w:rsidRPr="00B91AC0" w:rsidRDefault="004F5817" w:rsidP="00E21D93">
      <w:pPr>
        <w:jc w:val="both"/>
        <w:rPr>
          <w:rFonts w:ascii="Arial Narrow" w:hAnsi="Arial Narrow" w:cs="Arial"/>
          <w:lang w:val="es-CO"/>
        </w:rPr>
      </w:pPr>
    </w:p>
    <w:bookmarkEnd w:id="3"/>
    <w:p w14:paraId="36E2D6E8"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V</w:t>
      </w:r>
    </w:p>
    <w:p w14:paraId="375B54B4"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 xml:space="preserve">ESTRUCTURA GENERAL DE LA JURISDICCIÓN ESPECIAL PARA LA PAZ </w:t>
      </w:r>
    </w:p>
    <w:p w14:paraId="45CD4FBD" w14:textId="77777777" w:rsidR="00287339" w:rsidRPr="00B91AC0" w:rsidRDefault="00287339" w:rsidP="00E21D93">
      <w:pPr>
        <w:jc w:val="center"/>
        <w:rPr>
          <w:rFonts w:ascii="Arial Narrow" w:hAnsi="Arial Narrow" w:cs="Times New Roman"/>
          <w:b/>
        </w:rPr>
      </w:pPr>
    </w:p>
    <w:p w14:paraId="7078D109" w14:textId="77777777" w:rsidR="00287339" w:rsidRPr="00B91AC0" w:rsidRDefault="00287339" w:rsidP="00E21D93">
      <w:pPr>
        <w:jc w:val="center"/>
        <w:rPr>
          <w:rFonts w:ascii="Arial Narrow" w:hAnsi="Arial Narrow" w:cs="Times New Roman"/>
          <w:b/>
        </w:rPr>
      </w:pPr>
    </w:p>
    <w:p w14:paraId="65F83C21"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CAPÍTULO I</w:t>
      </w:r>
    </w:p>
    <w:p w14:paraId="7F27B38C"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 xml:space="preserve">INTEGRACIÓN Y PROCEDIMIENTOS DE LA </w:t>
      </w:r>
    </w:p>
    <w:p w14:paraId="312001D7"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JURISDICCIÓN ESPECIAL PARA LA PAZ</w:t>
      </w:r>
    </w:p>
    <w:p w14:paraId="33F351E0" w14:textId="77777777" w:rsidR="00287339" w:rsidRPr="00B91AC0" w:rsidRDefault="00287339" w:rsidP="00E21D93">
      <w:pPr>
        <w:jc w:val="center"/>
        <w:rPr>
          <w:rFonts w:ascii="Arial Narrow" w:hAnsi="Arial Narrow" w:cs="Times New Roman"/>
          <w:b/>
        </w:rPr>
      </w:pPr>
    </w:p>
    <w:p w14:paraId="36B4D54E"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73. DE LOS ÓRGANOS DE LA JURISDICCIÓN ESPECIAL PARA LA PAZ. </w:t>
      </w:r>
      <w:r w:rsidRPr="00B91AC0">
        <w:rPr>
          <w:rFonts w:ascii="Arial Narrow" w:hAnsi="Arial Narrow" w:cs="Times New Roman"/>
        </w:rPr>
        <w:t>Con el fin de satisfacer los derechos de las víctimas a la justicia, la JEP estará integrada por los siguientes órganos:</w:t>
      </w:r>
    </w:p>
    <w:p w14:paraId="5267E7A7" w14:textId="77777777" w:rsidR="00287339" w:rsidRPr="00B91AC0" w:rsidRDefault="00287339" w:rsidP="00E21D93">
      <w:pPr>
        <w:jc w:val="both"/>
        <w:rPr>
          <w:rFonts w:ascii="Arial Narrow" w:hAnsi="Arial Narrow" w:cs="Times New Roman"/>
        </w:rPr>
      </w:pPr>
    </w:p>
    <w:p w14:paraId="772ED518" w14:textId="77777777" w:rsidR="00287339" w:rsidRPr="00B91AC0" w:rsidRDefault="00287339" w:rsidP="00BC3ED1">
      <w:pPr>
        <w:autoSpaceDE w:val="0"/>
        <w:autoSpaceDN w:val="0"/>
        <w:adjustRightInd w:val="0"/>
        <w:ind w:left="284"/>
        <w:rPr>
          <w:rFonts w:ascii="Arial Narrow" w:hAnsi="Arial Narrow" w:cs="Times New Roman"/>
        </w:rPr>
      </w:pPr>
      <w:r w:rsidRPr="00B91AC0">
        <w:rPr>
          <w:rFonts w:ascii="Arial Narrow" w:hAnsi="Arial Narrow" w:cs="Times New Roman"/>
        </w:rPr>
        <w:t>a. La Sala de reconocimiento de verdad, de responsabilidad y de determinación de los hechos y conductas,</w:t>
      </w:r>
    </w:p>
    <w:p w14:paraId="5AB1FB58" w14:textId="77777777" w:rsidR="00287339" w:rsidRPr="00B91AC0" w:rsidRDefault="00287339" w:rsidP="00BC3ED1">
      <w:pPr>
        <w:autoSpaceDE w:val="0"/>
        <w:autoSpaceDN w:val="0"/>
        <w:adjustRightInd w:val="0"/>
        <w:ind w:left="284"/>
        <w:rPr>
          <w:rFonts w:ascii="Arial Narrow" w:hAnsi="Arial Narrow" w:cs="Times New Roman"/>
        </w:rPr>
      </w:pPr>
      <w:r w:rsidRPr="00B91AC0">
        <w:rPr>
          <w:rFonts w:ascii="Arial Narrow" w:hAnsi="Arial Narrow" w:cs="Times New Roman"/>
        </w:rPr>
        <w:t>b. El Tribunal para la Paz,</w:t>
      </w:r>
    </w:p>
    <w:p w14:paraId="79044219" w14:textId="77777777" w:rsidR="00287339" w:rsidRPr="00B91AC0" w:rsidRDefault="00287339" w:rsidP="00BC3ED1">
      <w:pPr>
        <w:autoSpaceDE w:val="0"/>
        <w:autoSpaceDN w:val="0"/>
        <w:adjustRightInd w:val="0"/>
        <w:ind w:left="284"/>
        <w:rPr>
          <w:rFonts w:ascii="Arial Narrow" w:hAnsi="Arial Narrow" w:cs="Times New Roman"/>
        </w:rPr>
      </w:pPr>
      <w:r w:rsidRPr="00B91AC0">
        <w:rPr>
          <w:rFonts w:ascii="Arial Narrow" w:hAnsi="Arial Narrow" w:cs="Times New Roman"/>
        </w:rPr>
        <w:t>c. La Sala de Amnistía o indulto,</w:t>
      </w:r>
    </w:p>
    <w:p w14:paraId="33689ED6" w14:textId="77777777" w:rsidR="00287339" w:rsidRPr="00B91AC0" w:rsidRDefault="00287339" w:rsidP="00BC3ED1">
      <w:pPr>
        <w:autoSpaceDE w:val="0"/>
        <w:autoSpaceDN w:val="0"/>
        <w:adjustRightInd w:val="0"/>
        <w:ind w:left="284"/>
        <w:rPr>
          <w:rFonts w:ascii="Arial Narrow" w:hAnsi="Arial Narrow" w:cs="Times New Roman"/>
        </w:rPr>
      </w:pPr>
      <w:r w:rsidRPr="00B91AC0">
        <w:rPr>
          <w:rFonts w:ascii="Arial Narrow" w:hAnsi="Arial Narrow" w:cs="Times New Roman"/>
        </w:rPr>
        <w:t>d. La Sala de definición de situaciones jurídicas, para los casos diferentes a los literales anteriores o en otros supuestos no previstos y,</w:t>
      </w:r>
    </w:p>
    <w:p w14:paraId="4FA244FE" w14:textId="77777777" w:rsidR="00287339" w:rsidRPr="00B91AC0" w:rsidRDefault="00287339" w:rsidP="00BC3ED1">
      <w:pPr>
        <w:autoSpaceDE w:val="0"/>
        <w:autoSpaceDN w:val="0"/>
        <w:adjustRightInd w:val="0"/>
        <w:ind w:left="284"/>
        <w:rPr>
          <w:rFonts w:ascii="Arial Narrow" w:hAnsi="Arial Narrow" w:cs="Times New Roman"/>
        </w:rPr>
      </w:pPr>
      <w:r w:rsidRPr="00B91AC0">
        <w:rPr>
          <w:rFonts w:ascii="Arial Narrow" w:hAnsi="Arial Narrow" w:cs="Times New Roman"/>
        </w:rPr>
        <w:t>e. La Unidad de Investigación y Acusación, la cual debe satisfacer el derecho de las víctimas a la justicia cuando no haya reconocimiento colectivo o individual de</w:t>
      </w:r>
    </w:p>
    <w:p w14:paraId="1F3DA888" w14:textId="77777777" w:rsidR="00287339" w:rsidRPr="00B91AC0" w:rsidRDefault="00287339" w:rsidP="00BC3ED1">
      <w:pPr>
        <w:autoSpaceDE w:val="0"/>
        <w:autoSpaceDN w:val="0"/>
        <w:adjustRightInd w:val="0"/>
        <w:ind w:left="284"/>
        <w:rPr>
          <w:rFonts w:ascii="Arial Narrow" w:hAnsi="Arial Narrow" w:cs="Times New Roman"/>
        </w:rPr>
      </w:pPr>
      <w:r w:rsidRPr="00B91AC0">
        <w:rPr>
          <w:rFonts w:ascii="Arial Narrow" w:hAnsi="Arial Narrow" w:cs="Times New Roman"/>
        </w:rPr>
        <w:t>responsabilidad.</w:t>
      </w:r>
    </w:p>
    <w:p w14:paraId="1B771E3C" w14:textId="77777777" w:rsidR="00287339" w:rsidRPr="00B91AC0" w:rsidRDefault="00287339" w:rsidP="00E21D93">
      <w:pPr>
        <w:autoSpaceDE w:val="0"/>
        <w:autoSpaceDN w:val="0"/>
        <w:adjustRightInd w:val="0"/>
        <w:jc w:val="both"/>
        <w:rPr>
          <w:rFonts w:ascii="Arial Narrow" w:hAnsi="Arial Narrow" w:cs="Times New Roman"/>
          <w:b/>
        </w:rPr>
      </w:pPr>
    </w:p>
    <w:p w14:paraId="43CF9972"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74. PROCEDIMIENTOS. </w:t>
      </w:r>
      <w:r w:rsidRPr="00B91AC0">
        <w:rPr>
          <w:rFonts w:ascii="Arial Narrow" w:hAnsi="Arial Narrow" w:cs="Times New Roman"/>
        </w:rPr>
        <w:t>En la JEP se aplicarán dos procedimientos:</w:t>
      </w:r>
    </w:p>
    <w:p w14:paraId="0E3E865B" w14:textId="77777777" w:rsidR="00287339" w:rsidRPr="00B91AC0" w:rsidRDefault="00287339" w:rsidP="00E21D93">
      <w:pPr>
        <w:autoSpaceDE w:val="0"/>
        <w:autoSpaceDN w:val="0"/>
        <w:adjustRightInd w:val="0"/>
        <w:jc w:val="both"/>
        <w:rPr>
          <w:rFonts w:ascii="Arial Narrow" w:hAnsi="Arial Narrow" w:cs="Times New Roman"/>
        </w:rPr>
      </w:pPr>
    </w:p>
    <w:p w14:paraId="0FB4FFAB" w14:textId="77777777" w:rsidR="00287339" w:rsidRPr="00B91AC0" w:rsidRDefault="00287339" w:rsidP="00BC3ED1">
      <w:pPr>
        <w:pStyle w:val="nfasissutil1"/>
        <w:autoSpaceDE w:val="0"/>
        <w:autoSpaceDN w:val="0"/>
        <w:adjustRightInd w:val="0"/>
        <w:spacing w:after="0" w:line="240" w:lineRule="auto"/>
        <w:ind w:left="284"/>
        <w:jc w:val="both"/>
        <w:rPr>
          <w:rFonts w:ascii="Arial Narrow" w:hAnsi="Arial Narrow"/>
          <w:sz w:val="24"/>
          <w:szCs w:val="24"/>
          <w:lang w:val="es-ES_tradnl"/>
        </w:rPr>
      </w:pPr>
      <w:r w:rsidRPr="00B91AC0">
        <w:rPr>
          <w:rFonts w:ascii="Arial Narrow" w:hAnsi="Arial Narrow"/>
          <w:sz w:val="24"/>
          <w:szCs w:val="24"/>
          <w:lang w:val="es-ES_tradnl"/>
        </w:rPr>
        <w:t>1.Procedimiento en caso de reconocimiento de verdad y reconocimiento de responsabilidad.</w:t>
      </w:r>
    </w:p>
    <w:p w14:paraId="2DC0F5D9" w14:textId="77777777" w:rsidR="00287339" w:rsidRPr="00B91AC0" w:rsidRDefault="00287339" w:rsidP="00BC3ED1">
      <w:pPr>
        <w:pStyle w:val="nfasissutil1"/>
        <w:spacing w:after="0" w:line="240" w:lineRule="auto"/>
        <w:ind w:left="284"/>
        <w:jc w:val="both"/>
        <w:rPr>
          <w:rFonts w:ascii="Arial Narrow" w:hAnsi="Arial Narrow"/>
          <w:sz w:val="24"/>
          <w:szCs w:val="24"/>
          <w:lang w:val="es-ES_tradnl"/>
        </w:rPr>
      </w:pPr>
      <w:r w:rsidRPr="00B91AC0">
        <w:rPr>
          <w:rFonts w:ascii="Arial Narrow" w:hAnsi="Arial Narrow"/>
          <w:sz w:val="24"/>
          <w:szCs w:val="24"/>
          <w:lang w:val="es-ES_tradnl"/>
        </w:rPr>
        <w:t>2.Procedimiento en caso de ausencia de reconocimiento de verdad y de responsabilidad.</w:t>
      </w:r>
    </w:p>
    <w:p w14:paraId="5EA45E8C" w14:textId="77777777" w:rsidR="00287339" w:rsidRPr="00B91AC0" w:rsidRDefault="00287339" w:rsidP="00E21D93">
      <w:pPr>
        <w:pStyle w:val="nfasissutil1"/>
        <w:spacing w:after="0" w:line="240" w:lineRule="auto"/>
        <w:ind w:left="1068"/>
        <w:jc w:val="both"/>
        <w:rPr>
          <w:rFonts w:ascii="Arial Narrow" w:hAnsi="Arial Narrow"/>
          <w:sz w:val="24"/>
          <w:szCs w:val="24"/>
          <w:lang w:val="es-ES_tradnl"/>
        </w:rPr>
      </w:pPr>
    </w:p>
    <w:p w14:paraId="62CBFD1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75. DE LAS RESOLUCIONES Y SENTENCIAS. </w:t>
      </w:r>
      <w:r w:rsidRPr="00B91AC0">
        <w:rPr>
          <w:rFonts w:ascii="Arial Narrow" w:hAnsi="Arial Narrow" w:cs="Times New Roman"/>
        </w:rPr>
        <w:t>Las resoluciones y sentencias deberán ser debidamente motivadas y fundadas en derecho. Podrán ser breves en la parte correspondiente a la comprobación de los requisitos del SIVJRNR. Serán de obligatorio cumplimiento desde que adquieran firmeza o cuando hayan sido recurridas en el efecto devolutivo. La JEP podrá solicitar el apoyo de la Fuerza Pública para la ejecución de sus resoluciones y sentencias.</w:t>
      </w:r>
    </w:p>
    <w:p w14:paraId="46B97290" w14:textId="77777777" w:rsidR="00287339" w:rsidRPr="00B91AC0" w:rsidRDefault="00287339" w:rsidP="00E21D93">
      <w:pPr>
        <w:autoSpaceDE w:val="0"/>
        <w:autoSpaceDN w:val="0"/>
        <w:adjustRightInd w:val="0"/>
        <w:rPr>
          <w:rFonts w:ascii="Arial Narrow" w:hAnsi="Arial Narrow" w:cs="Times New Roman"/>
          <w:b/>
        </w:rPr>
      </w:pPr>
    </w:p>
    <w:p w14:paraId="536CC6E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76. REGLAMENTO DE FUNCIONAMIENTO Y ORGANIZACIÓN. </w:t>
      </w:r>
      <w:r w:rsidRPr="00B91AC0">
        <w:rPr>
          <w:rFonts w:ascii="Arial Narrow" w:hAnsi="Arial Narrow" w:cs="Times New Roman"/>
        </w:rPr>
        <w:t>Los magistrados de las Salas y Secciones de la Jurisdicción Especial para la Paz adoptarán, en el ejercicio de su autonomía, el reglamento de funcionamiento y organización de la Jurisdicción Especial para la Paz, respetando los principios de imparcialidad, independencia y las garantías de las víctimas conforme a lo establecido en los estándares internacionales pertinentes. Este reglamento también definirá el procedimiento aplicable para los casos de recusación e impedimento de magistrados. Estos tendrán movilidad para ser asignados a las distintas salas y secciones en función de la acumulación de trabajo de unas y otras, y conforme a los criterios que en el Reglamento se determinen.</w:t>
      </w:r>
    </w:p>
    <w:p w14:paraId="0F17FF97" w14:textId="77777777" w:rsidR="00287339" w:rsidRPr="00B91AC0" w:rsidRDefault="00287339" w:rsidP="00E21D93">
      <w:pPr>
        <w:autoSpaceDE w:val="0"/>
        <w:autoSpaceDN w:val="0"/>
        <w:adjustRightInd w:val="0"/>
        <w:jc w:val="both"/>
        <w:rPr>
          <w:rFonts w:ascii="Arial Narrow" w:hAnsi="Arial Narrow" w:cs="Times New Roman"/>
        </w:rPr>
      </w:pPr>
    </w:p>
    <w:p w14:paraId="26B4EBA5" w14:textId="4B194005" w:rsidR="00287339" w:rsidRPr="00B91AC0" w:rsidRDefault="00287339" w:rsidP="00E21D93">
      <w:pPr>
        <w:autoSpaceDE w:val="0"/>
        <w:autoSpaceDN w:val="0"/>
        <w:adjustRightInd w:val="0"/>
        <w:jc w:val="both"/>
        <w:rPr>
          <w:rFonts w:ascii="Arial Narrow" w:hAnsi="Arial Narrow" w:cs="Times New Roman"/>
          <w:bCs/>
        </w:rPr>
      </w:pPr>
      <w:r w:rsidRPr="00B91AC0">
        <w:rPr>
          <w:rFonts w:ascii="Arial Narrow" w:hAnsi="Arial Narrow" w:cs="Times New Roman"/>
          <w:b/>
        </w:rPr>
        <w:t xml:space="preserve">ARTÍCULO 77. NORMAS DE PROCEDIMIENTO. </w:t>
      </w:r>
      <w:r w:rsidRPr="00B91AC0">
        <w:rPr>
          <w:rFonts w:ascii="Arial Narrow" w:hAnsi="Arial Narrow" w:cs="Times New Roman"/>
        </w:rPr>
        <w:t xml:space="preserve">Los magistrados que integran la JEP estarán facultados para elaborar las normas procesales que regirán esta jurisdicción y que deberán ser presentadas por el Gobierno Nacional al Congreso de la República, incluido el régimen disciplinario aplicable a sus funcionarios que no sean magistrados. Estas normas deberán completar las normas de procedimiento establecidas en esta Ley cuando ello </w:t>
      </w:r>
      <w:r w:rsidRPr="00B91AC0">
        <w:rPr>
          <w:rFonts w:ascii="Arial Narrow" w:hAnsi="Arial Narrow" w:cs="Times New Roman"/>
        </w:rPr>
        <w:lastRenderedPageBreak/>
        <w:t>sea necesario, y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economía procesal y doble instancia en el marco de un modelo adversarial</w:t>
      </w:r>
      <w:bookmarkStart w:id="4" w:name="_GoBack"/>
      <w:bookmarkEnd w:id="4"/>
      <w:r w:rsidRPr="00B91AC0">
        <w:rPr>
          <w:rFonts w:ascii="Arial Narrow" w:hAnsi="Arial Narrow" w:cs="Times New Roman"/>
        </w:rPr>
        <w:t xml:space="preserve">. </w:t>
      </w:r>
      <w:r w:rsidRPr="00B91AC0">
        <w:rPr>
          <w:rFonts w:ascii="Arial Narrow" w:hAnsi="Arial Narrow" w:cs="Times New Roman"/>
          <w:bCs/>
        </w:rPr>
        <w:t>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al Acuerdo Final.</w:t>
      </w:r>
    </w:p>
    <w:p w14:paraId="05C0DDBB" w14:textId="77777777" w:rsidR="00287339" w:rsidRPr="00B91AC0" w:rsidRDefault="00287339" w:rsidP="00E21D93">
      <w:pPr>
        <w:autoSpaceDE w:val="0"/>
        <w:autoSpaceDN w:val="0"/>
        <w:adjustRightInd w:val="0"/>
        <w:jc w:val="both"/>
        <w:rPr>
          <w:rFonts w:ascii="Arial Narrow" w:hAnsi="Arial Narrow" w:cs="Times New Roman"/>
          <w:bCs/>
        </w:rPr>
      </w:pPr>
    </w:p>
    <w:p w14:paraId="5306F8A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Cs/>
        </w:rPr>
        <w:t xml:space="preserve">Las normas de procedimiento no podrán ser contrarias ni dejar sin efecto los contenidos de los Actos Legislativo 01 y 02 de 2017 y de la presente ley. </w:t>
      </w:r>
    </w:p>
    <w:p w14:paraId="4D7E98A1" w14:textId="77777777" w:rsidR="00287339" w:rsidRPr="00B91AC0" w:rsidRDefault="00287339" w:rsidP="00E21D93">
      <w:pPr>
        <w:autoSpaceDE w:val="0"/>
        <w:autoSpaceDN w:val="0"/>
        <w:adjustRightInd w:val="0"/>
        <w:jc w:val="both"/>
        <w:rPr>
          <w:rFonts w:ascii="Arial Narrow" w:hAnsi="Arial Narrow" w:cs="Times New Roman"/>
        </w:rPr>
      </w:pPr>
    </w:p>
    <w:p w14:paraId="0CB23088" w14:textId="77777777" w:rsidR="00287339" w:rsidRPr="00B91AC0" w:rsidRDefault="00287339" w:rsidP="00E21D93">
      <w:pPr>
        <w:jc w:val="both"/>
        <w:rPr>
          <w:rFonts w:ascii="Arial Narrow" w:hAnsi="Arial Narrow" w:cs="Times New Roman"/>
          <w:bCs/>
          <w:szCs w:val="22"/>
        </w:rPr>
      </w:pPr>
      <w:r w:rsidRPr="00B91AC0">
        <w:rPr>
          <w:rFonts w:ascii="Arial Narrow" w:hAnsi="Arial Narrow" w:cs="Times New Roman"/>
          <w:b/>
          <w:szCs w:val="22"/>
        </w:rPr>
        <w:t xml:space="preserve">ARTÍCULO 78. INTERVENCIÓN DE LA PROCURADURÍA GENERAL DE LA NACIÓN. </w:t>
      </w:r>
      <w:r w:rsidRPr="00B91AC0">
        <w:rPr>
          <w:rFonts w:ascii="Arial Narrow" w:hAnsi="Arial Narrow" w:cs="Times New Roman"/>
          <w:bCs/>
          <w:szCs w:val="22"/>
        </w:rPr>
        <w:t xml:space="preserve">El Procurador General de la Nación, por sí o por sus delegados y agentes, podrá intervenir en las actuaciones y los procesos que se surtan en la JEP, de conformidad con el artículo 277 de la Constitución Política, en defensa de los derechos de las víctimas y el orden jurídico. La ley establecerá la estructura y los recursos requeridos para que la Procuraduría General de la Nación cumpla con lo establecido en el Acto Legislativo No.01 de 2017 y la presente ley. </w:t>
      </w:r>
    </w:p>
    <w:p w14:paraId="2AFC954B" w14:textId="77777777" w:rsidR="00287339" w:rsidRPr="00B91AC0" w:rsidRDefault="00287339" w:rsidP="00E21D93">
      <w:pPr>
        <w:jc w:val="both"/>
        <w:rPr>
          <w:rFonts w:ascii="Arial Narrow" w:hAnsi="Arial Narrow" w:cs="Times New Roman"/>
        </w:rPr>
      </w:pPr>
    </w:p>
    <w:p w14:paraId="36F82774" w14:textId="77777777" w:rsidR="00287339" w:rsidRPr="00B91AC0" w:rsidRDefault="00287339" w:rsidP="00E21D93">
      <w:pPr>
        <w:autoSpaceDE w:val="0"/>
        <w:autoSpaceDN w:val="0"/>
        <w:adjustRightInd w:val="0"/>
        <w:rPr>
          <w:rFonts w:ascii="Arial Narrow" w:hAnsi="Arial Narrow" w:cs="Times New Roman"/>
        </w:rPr>
      </w:pPr>
    </w:p>
    <w:p w14:paraId="690E525F"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CAPÍTULO II</w:t>
      </w:r>
    </w:p>
    <w:p w14:paraId="657B006B"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DE LOS ÓRGANOS DE LA JURISDICCIÓN ESPECIAL PARA LA PAZ</w:t>
      </w:r>
    </w:p>
    <w:p w14:paraId="3ACBF704" w14:textId="77777777" w:rsidR="00287339" w:rsidRPr="00B91AC0" w:rsidRDefault="00287339" w:rsidP="00E21D93">
      <w:pPr>
        <w:jc w:val="center"/>
        <w:rPr>
          <w:rFonts w:ascii="Arial Narrow" w:hAnsi="Arial Narrow" w:cs="Times New Roman"/>
          <w:b/>
        </w:rPr>
      </w:pPr>
    </w:p>
    <w:p w14:paraId="3DD02EBE" w14:textId="77777777" w:rsidR="00287339" w:rsidRPr="00B91AC0" w:rsidRDefault="00287339" w:rsidP="00E21D93">
      <w:pPr>
        <w:jc w:val="center"/>
        <w:rPr>
          <w:rFonts w:ascii="Arial Narrow" w:hAnsi="Arial Narrow" w:cs="Times New Roman"/>
          <w:b/>
        </w:rPr>
      </w:pPr>
    </w:p>
    <w:p w14:paraId="769E0424" w14:textId="77777777" w:rsidR="00287339" w:rsidRPr="00B91AC0" w:rsidRDefault="00287339" w:rsidP="00E21D93">
      <w:pPr>
        <w:pStyle w:val="nfasissutil1"/>
        <w:numPr>
          <w:ilvl w:val="0"/>
          <w:numId w:val="11"/>
        </w:numPr>
        <w:spacing w:after="0" w:line="240" w:lineRule="auto"/>
        <w:jc w:val="center"/>
        <w:rPr>
          <w:rFonts w:ascii="Arial Narrow" w:hAnsi="Arial Narrow"/>
          <w:b/>
          <w:sz w:val="24"/>
          <w:szCs w:val="24"/>
          <w:lang w:val="es-ES_tradnl"/>
        </w:rPr>
      </w:pPr>
      <w:r w:rsidRPr="00B91AC0">
        <w:rPr>
          <w:rFonts w:ascii="Arial Narrow" w:hAnsi="Arial Narrow"/>
          <w:b/>
          <w:sz w:val="24"/>
          <w:szCs w:val="24"/>
          <w:lang w:val="es-ES_tradnl"/>
        </w:rPr>
        <w:t>SALA DE RECONOCIMIENTO DE VERDAD Y RESPONSABILIDAD Y DE DETERMINACIÓN DE LOS HECHOS Y CONDUCTAS</w:t>
      </w:r>
    </w:p>
    <w:p w14:paraId="2711C01B" w14:textId="77777777" w:rsidR="00287339" w:rsidRPr="00B91AC0" w:rsidRDefault="00287339" w:rsidP="00E21D93">
      <w:pPr>
        <w:jc w:val="both"/>
        <w:rPr>
          <w:rFonts w:ascii="Arial Narrow" w:hAnsi="Arial Narrow" w:cs="Times New Roman"/>
          <w:b/>
        </w:rPr>
      </w:pPr>
    </w:p>
    <w:p w14:paraId="78923303" w14:textId="77777777" w:rsidR="00287339" w:rsidRPr="00B91AC0" w:rsidRDefault="00287339" w:rsidP="00E21D93">
      <w:pPr>
        <w:jc w:val="both"/>
        <w:rPr>
          <w:rFonts w:ascii="Arial Narrow" w:hAnsi="Arial Narrow" w:cs="Times New Roman"/>
          <w:b/>
        </w:rPr>
      </w:pPr>
      <w:r w:rsidRPr="00B91AC0">
        <w:rPr>
          <w:rFonts w:ascii="Arial Narrow" w:hAnsi="Arial Narrow" w:cs="Times New Roman"/>
          <w:b/>
        </w:rPr>
        <w:t xml:space="preserve">ARTÍCULO 79. COMPOSICIÓN. </w:t>
      </w:r>
      <w:r w:rsidRPr="00B91AC0">
        <w:rPr>
          <w:rFonts w:ascii="Arial Narrow" w:hAnsi="Arial Narrow" w:cs="Times New Roman"/>
        </w:rPr>
        <w:t>La conformación de la JEP es la prevista en el artículo transitorio 7 del Acto Legislativo 01 de 2017.</w:t>
      </w:r>
    </w:p>
    <w:p w14:paraId="1BBBDFEC" w14:textId="77777777" w:rsidR="00287339" w:rsidRPr="00B91AC0" w:rsidRDefault="00287339" w:rsidP="00E21D93">
      <w:pPr>
        <w:autoSpaceDE w:val="0"/>
        <w:autoSpaceDN w:val="0"/>
        <w:adjustRightInd w:val="0"/>
        <w:jc w:val="both"/>
        <w:rPr>
          <w:rFonts w:ascii="Arial Narrow" w:hAnsi="Arial Narrow" w:cs="Times New Roman"/>
          <w:b/>
        </w:rPr>
      </w:pPr>
    </w:p>
    <w:p w14:paraId="118A0E8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80. FUNCIONES DE LA SALA DE RECONOCIMIENTO. </w:t>
      </w:r>
      <w:r w:rsidRPr="00B91AC0">
        <w:rPr>
          <w:rFonts w:ascii="Arial Narrow" w:hAnsi="Arial Narrow" w:cs="Times New Roman"/>
        </w:rPr>
        <w:t>La Sala de reconocimiento de verdad y responsabilidad y de determinación de los hechos y conductas tendrá las siguientes funciones:</w:t>
      </w:r>
    </w:p>
    <w:p w14:paraId="785BB71D" w14:textId="77777777" w:rsidR="00287339" w:rsidRPr="00B91AC0" w:rsidRDefault="00287339" w:rsidP="00E21D93">
      <w:pPr>
        <w:autoSpaceDE w:val="0"/>
        <w:autoSpaceDN w:val="0"/>
        <w:adjustRightInd w:val="0"/>
        <w:ind w:left="708"/>
        <w:rPr>
          <w:rFonts w:ascii="Arial Narrow" w:hAnsi="Arial Narrow" w:cs="Times New Roman"/>
        </w:rPr>
      </w:pPr>
    </w:p>
    <w:p w14:paraId="718CD994"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a. Decidir si los hechos y conductas atribuidas a las distintas personas son competencia del Sistema por haber sido cometidos por causa, con ocasión o en relación directa o indirecta con el conflicto armado interno, conforme a los artículos 58 y siguientes de esta ley.</w:t>
      </w:r>
      <w:bookmarkStart w:id="5" w:name="_Hlk496611432"/>
    </w:p>
    <w:p w14:paraId="43840152" w14:textId="77777777" w:rsidR="00287339" w:rsidRPr="00B91AC0" w:rsidRDefault="00287339" w:rsidP="00E21D93">
      <w:pPr>
        <w:autoSpaceDE w:val="0"/>
        <w:autoSpaceDN w:val="0"/>
        <w:adjustRightInd w:val="0"/>
        <w:ind w:left="708"/>
        <w:jc w:val="both"/>
        <w:rPr>
          <w:rFonts w:ascii="Arial Narrow" w:hAnsi="Arial Narrow" w:cs="Times New Roman"/>
        </w:rPr>
      </w:pPr>
    </w:p>
    <w:p w14:paraId="3A3378B0" w14:textId="79F48D3B" w:rsidR="00287339" w:rsidRPr="00B91AC0" w:rsidRDefault="00287339" w:rsidP="0027693A">
      <w:pPr>
        <w:autoSpaceDE w:val="0"/>
        <w:autoSpaceDN w:val="0"/>
        <w:adjustRightInd w:val="0"/>
        <w:ind w:left="708"/>
        <w:jc w:val="both"/>
        <w:rPr>
          <w:rFonts w:ascii="Arial Narrow" w:hAnsi="Arial Narrow" w:cs="Times New Roman"/>
          <w:lang w:val="es-CO"/>
        </w:rPr>
      </w:pPr>
      <w:r w:rsidRPr="00B91AC0">
        <w:rPr>
          <w:rFonts w:ascii="Arial Narrow" w:hAnsi="Arial Narrow" w:cs="Times New Roman"/>
          <w:lang w:val="es-CO"/>
        </w:rPr>
        <w:t>b. Recibir los informes que le presentarán la Fiscalía General de la Nación, los órganos competentes de la justicia penal militar, las autoridades competentes de la Jurisdicción Especial Indígena, la Procuraduría General de la  Nación, la Contraloría General de la República y cualquier jurisdicción que opere en Colombia, sobre todas la</w:t>
      </w:r>
      <w:r w:rsidR="0027693A" w:rsidRPr="00B91AC0">
        <w:rPr>
          <w:rFonts w:ascii="Arial Narrow" w:hAnsi="Arial Narrow" w:cs="Times New Roman"/>
          <w:lang w:val="es-CO"/>
        </w:rPr>
        <w:t xml:space="preserve">s investigaciones por conductas </w:t>
      </w:r>
      <w:r w:rsidRPr="00B91AC0">
        <w:rPr>
          <w:rFonts w:ascii="Arial Narrow" w:hAnsi="Arial Narrow" w:cs="Times New Roman"/>
          <w:lang w:val="es-CO"/>
        </w:rPr>
        <w:t>ocurridas hasta el 1 de diciembre de 2016</w:t>
      </w:r>
      <w:r w:rsidR="0027693A" w:rsidRPr="00B91AC0">
        <w:rPr>
          <w:rFonts w:ascii="Arial Narrow" w:hAnsi="Arial Narrow" w:cs="Times New Roman"/>
          <w:lang w:val="es-CO"/>
        </w:rPr>
        <w:t xml:space="preserve"> de competencia de la JEP en los términos de los artículos 62 y 63 de esta ley</w:t>
      </w:r>
      <w:r w:rsidRPr="00B91AC0">
        <w:rPr>
          <w:rFonts w:ascii="Arial Narrow" w:hAnsi="Arial Narrow" w:cs="Times New Roman"/>
          <w:lang w:val="es-CO"/>
        </w:rPr>
        <w:t xml:space="preserve">, relativas a las conductas cometidas con ocasión del conflicto armado y las estrechamente relacionadas con el proceso de Dejación de Armas, incluidas las que ya hayan llegado a juicio o concluidas por la Procuraduría o la Controlaría o por cualquier jurisdicción. Los informes clasificarán los hechos por presuntos autores y agruparán las </w:t>
      </w:r>
      <w:r w:rsidRPr="00B91AC0">
        <w:rPr>
          <w:rFonts w:ascii="Arial Narrow" w:hAnsi="Arial Narrow" w:cs="Times New Roman"/>
          <w:lang w:val="es-CO"/>
        </w:rPr>
        <w:lastRenderedPageBreak/>
        <w:t>conductas semejantes en una misma categoría sin calificarlas jurídicamente. A la Sala también se le remitirá un informe de las sentencias pertinentes proferidas por la justicia, enviado por el órgano de Administración de la Rama Judicial o por los condenados. Los órganos competentes de la justicia penal militar enviarán también las sentencias proferidas. Cualquier órgano administrativo que haya proferido sanciones por conductas relacionadas con el conflicto enviará igualmente las resoluciones en las que consten. En todos los anteriores casos se acompañarán copias de las sentencias o resoluciones.</w:t>
      </w:r>
    </w:p>
    <w:p w14:paraId="63A9BFDE" w14:textId="77777777" w:rsidR="00287339" w:rsidRPr="00B91AC0" w:rsidRDefault="00287339" w:rsidP="00E21D93">
      <w:pPr>
        <w:autoSpaceDE w:val="0"/>
        <w:autoSpaceDN w:val="0"/>
        <w:adjustRightInd w:val="0"/>
        <w:ind w:left="708"/>
        <w:jc w:val="both"/>
        <w:rPr>
          <w:rFonts w:ascii="Arial Narrow" w:hAnsi="Arial Narrow" w:cs="Times New Roman"/>
        </w:rPr>
      </w:pPr>
    </w:p>
    <w:p w14:paraId="02328FE1"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lang w:val="es-CO"/>
        </w:rPr>
        <w:t>Junto a los Informes presentados por la Fiscalía General de la Nación, esta institución incorporará las compulsas de copias que le hayan sido remitidas por la jurisdicción de Justicia y Paz creada por la Ley 975 del 2005, para que por la JEP se determine si las conductas relacionadas son de su competencia conforme a lo establecido en los artículos 62 y 63 de esta Ley, con excepción de aquellas relacionadas con conductas cometidas por  terceros o agentes del Estado no integrantes de la fuerza pública, que no hayan manifestado previa, expresa y voluntariamente su intención de someterse a la JEP.</w:t>
      </w:r>
    </w:p>
    <w:p w14:paraId="68C65140" w14:textId="77777777" w:rsidR="00287339" w:rsidRPr="00B91AC0" w:rsidRDefault="00287339" w:rsidP="00E21D93">
      <w:pPr>
        <w:autoSpaceDE w:val="0"/>
        <w:autoSpaceDN w:val="0"/>
        <w:adjustRightInd w:val="0"/>
        <w:jc w:val="both"/>
        <w:rPr>
          <w:rFonts w:ascii="Arial Narrow" w:hAnsi="Arial Narrow" w:cs="Times New Roman"/>
          <w:lang w:val="es-CO"/>
        </w:rPr>
      </w:pPr>
    </w:p>
    <w:bookmarkEnd w:id="5"/>
    <w:p w14:paraId="1B27EC08" w14:textId="35E19F63"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c. Recibir los informes de las organizaciones de víctimas</w:t>
      </w:r>
      <w:r w:rsidR="009319CF">
        <w:rPr>
          <w:rFonts w:ascii="Arial Narrow" w:hAnsi="Arial Narrow" w:cs="Times New Roman"/>
          <w:color w:val="FF0000"/>
        </w:rPr>
        <w:t xml:space="preserve">, indígenas, negras, afrocolombianas, raizales, </w:t>
      </w:r>
      <w:proofErr w:type="spellStart"/>
      <w:r w:rsidR="009319CF">
        <w:rPr>
          <w:rFonts w:ascii="Arial Narrow" w:hAnsi="Arial Narrow" w:cs="Times New Roman"/>
          <w:color w:val="FF0000"/>
        </w:rPr>
        <w:t>palenqueras</w:t>
      </w:r>
      <w:proofErr w:type="spellEnd"/>
      <w:r w:rsidR="009319CF">
        <w:rPr>
          <w:rFonts w:ascii="Arial Narrow" w:hAnsi="Arial Narrow" w:cs="Times New Roman"/>
          <w:color w:val="FF0000"/>
        </w:rPr>
        <w:t xml:space="preserve">, </w:t>
      </w:r>
      <w:proofErr w:type="spellStart"/>
      <w:r w:rsidR="009319CF">
        <w:rPr>
          <w:rFonts w:ascii="Arial Narrow" w:hAnsi="Arial Narrow" w:cs="Times New Roman"/>
          <w:color w:val="FF0000"/>
        </w:rPr>
        <w:t>Rrom</w:t>
      </w:r>
      <w:proofErr w:type="spellEnd"/>
      <w:r w:rsidRPr="00B91AC0">
        <w:rPr>
          <w:rFonts w:ascii="Arial Narrow" w:hAnsi="Arial Narrow" w:cs="Times New Roman"/>
        </w:rPr>
        <w:t xml:space="preserve"> y de derechos humanos colombianas relativos a las conductas cometidas por causa, con ocasión o en relación directa o indirecta con el conflicto armado, así como de fuentes judiciales o administrativas. Respecto de estos Informes se surtirá el procedimiento previsto en el literal (h) de este artículo.</w:t>
      </w:r>
    </w:p>
    <w:p w14:paraId="6596A8F9" w14:textId="77777777" w:rsidR="00287339" w:rsidRPr="00B91AC0" w:rsidRDefault="00287339" w:rsidP="00E21D93">
      <w:pPr>
        <w:autoSpaceDE w:val="0"/>
        <w:autoSpaceDN w:val="0"/>
        <w:adjustRightInd w:val="0"/>
        <w:ind w:left="708"/>
        <w:jc w:val="both"/>
        <w:rPr>
          <w:rFonts w:ascii="Arial Narrow" w:hAnsi="Arial Narrow" w:cs="Times New Roman"/>
        </w:rPr>
      </w:pPr>
    </w:p>
    <w:p w14:paraId="5FDD4FE4"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d. Los informes agruparán los hechos por presuntos autores o condenados y agruparán las conductas semejantes en una misma categoría sin calificarlas jurídicamente. Los informes deberán ser rigurosos. La Sala podrá ordenar que los Informes estén organizados por hechos más representativos.</w:t>
      </w:r>
    </w:p>
    <w:p w14:paraId="484ECC33" w14:textId="77777777" w:rsidR="00287339" w:rsidRPr="00B91AC0" w:rsidRDefault="00287339" w:rsidP="00E21D93">
      <w:pPr>
        <w:autoSpaceDE w:val="0"/>
        <w:autoSpaceDN w:val="0"/>
        <w:adjustRightInd w:val="0"/>
        <w:ind w:left="708"/>
        <w:jc w:val="both"/>
        <w:rPr>
          <w:rFonts w:ascii="Arial Narrow" w:hAnsi="Arial Narrow" w:cs="Times New Roman"/>
        </w:rPr>
      </w:pPr>
    </w:p>
    <w:p w14:paraId="11FC895C"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lang w:val="es-CO"/>
        </w:rPr>
        <w:t>e. Cuando una persona hubiere sido comprometida en un informe o declaración de reconocimiento, la Sala la notificará para darle la oportunidad de rendir voluntariamente su versión de los hechos. Al rendirla, la persona podrá hacer un reconocimiento de verdad y responsabilidad o negar los hechos o aducir que carecen de relación con el conflicto. La persona condenada en una sentencia proferida por la justicia ordinaria, por conductas competencia del Sistema, podrá comparecer voluntariamente para reconocer verdad completa, detallada y exhaustiva en los supuestos que no deban ser remitidos a la Sala de Amnistía o a la Sala de Definición de Situaciones Jurídicas, con excepción de aquellas relacionadas con conductas cometidas por terceros o agentes del Estado no integrantes de la fuerza pública, que no hayan manifestado previa, expresa y voluntariamente su intención de someterse a la JEP.</w:t>
      </w:r>
    </w:p>
    <w:p w14:paraId="202E572E" w14:textId="77777777" w:rsidR="00287339" w:rsidRPr="00B91AC0" w:rsidRDefault="00287339" w:rsidP="00E21D93">
      <w:pPr>
        <w:autoSpaceDE w:val="0"/>
        <w:autoSpaceDN w:val="0"/>
        <w:adjustRightInd w:val="0"/>
        <w:ind w:left="708"/>
        <w:jc w:val="both"/>
        <w:rPr>
          <w:rFonts w:ascii="Arial Narrow" w:hAnsi="Arial Narrow" w:cs="Times New Roman"/>
        </w:rPr>
      </w:pPr>
    </w:p>
    <w:p w14:paraId="2CD34180"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f. Fijar las fechas y los plazos razonables para recibir los informes y ponerlos a disposición de las personas u organizaciones mencionadas en ellos, teniendo en cuenta los plazos establecidos en el artículo 81 de esta Ley.</w:t>
      </w:r>
    </w:p>
    <w:p w14:paraId="3F849169" w14:textId="77777777" w:rsidR="00287339" w:rsidRPr="00B91AC0" w:rsidRDefault="00287339" w:rsidP="00E21D93">
      <w:pPr>
        <w:autoSpaceDE w:val="0"/>
        <w:autoSpaceDN w:val="0"/>
        <w:adjustRightInd w:val="0"/>
        <w:ind w:left="708"/>
        <w:jc w:val="both"/>
        <w:rPr>
          <w:rFonts w:ascii="Arial Narrow" w:hAnsi="Arial Narrow" w:cs="Times New Roman"/>
        </w:rPr>
      </w:pPr>
    </w:p>
    <w:p w14:paraId="5BCB2EAD"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g. Una vez recibidos los informes se establecerá un plazo razonable y suficiente para las declaraciones, orales o escritas, de aporte de verdad y reconocimiento o no de responsabilidad.</w:t>
      </w:r>
    </w:p>
    <w:p w14:paraId="1CCA9245" w14:textId="77777777" w:rsidR="00287339" w:rsidRPr="00B91AC0" w:rsidRDefault="00287339" w:rsidP="00E21D93">
      <w:pPr>
        <w:autoSpaceDE w:val="0"/>
        <w:autoSpaceDN w:val="0"/>
        <w:adjustRightInd w:val="0"/>
        <w:ind w:left="708"/>
        <w:jc w:val="both"/>
        <w:rPr>
          <w:rFonts w:ascii="Arial Narrow" w:hAnsi="Arial Narrow" w:cs="Times New Roman"/>
        </w:rPr>
      </w:pPr>
    </w:p>
    <w:p w14:paraId="225A185E"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 xml:space="preserve">h. Una vez recibidos los informes establecidos en los apartados b) y c) describiendo conductas, contrastará cada informe con todo el acervo probatorio, y después de haber tenido en cuenta la versión de que trata el literal (e), en caso de apreciar que existen bases suficientes para entender que la conducta existió, que la </w:t>
      </w:r>
      <w:r w:rsidRPr="00B91AC0">
        <w:rPr>
          <w:rFonts w:ascii="Arial Narrow" w:hAnsi="Arial Narrow" w:cs="Times New Roman"/>
        </w:rPr>
        <w:lastRenderedPageBreak/>
        <w:t xml:space="preserve">persona mencionada participó y que la conducta corresponde a tipos penales no </w:t>
      </w:r>
      <w:proofErr w:type="spellStart"/>
      <w:r w:rsidRPr="00B91AC0">
        <w:rPr>
          <w:rFonts w:ascii="Arial Narrow" w:hAnsi="Arial Narrow" w:cs="Times New Roman"/>
        </w:rPr>
        <w:t>amnistiables</w:t>
      </w:r>
      <w:proofErr w:type="spellEnd"/>
      <w:r w:rsidRPr="00B91AC0">
        <w:rPr>
          <w:rFonts w:ascii="Arial Narrow" w:hAnsi="Arial Narrow" w:cs="Times New Roman"/>
        </w:rPr>
        <w:t>, deberá ponerlos a disposición de los presuntos responsables para que por ellos se tome la decisión de comparecer o no comparecer a efectuar el aporte de  verdad y  reconocimiento o no de responsabilidad o comparecer a defenderse de las imputaciones formuladas.</w:t>
      </w:r>
    </w:p>
    <w:p w14:paraId="75658392" w14:textId="77777777" w:rsidR="00287339" w:rsidRPr="00B91AC0" w:rsidRDefault="00287339" w:rsidP="00E21D93">
      <w:pPr>
        <w:autoSpaceDE w:val="0"/>
        <w:autoSpaceDN w:val="0"/>
        <w:adjustRightInd w:val="0"/>
        <w:ind w:left="708"/>
        <w:jc w:val="both"/>
        <w:rPr>
          <w:rFonts w:ascii="Arial Narrow" w:hAnsi="Arial Narrow" w:cs="Times New Roman"/>
        </w:rPr>
      </w:pPr>
    </w:p>
    <w:p w14:paraId="5275656F"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La Sala podrá realizar compulsa de copias respecto a los Informes establecidos en los apartados (b) y (c) de este artículo cuando aprecie indicios de que los mismos contienen acusaciones, conductas o denuncias aparentemente falsas elaboradas dolosamente, o cuando aprecie ánimo de cometer fraude procesal con la presentación de los mismos. Las compulsas de copias serán remitidas a los órganos judiciales competentes en la jurisdicción ordinaria colombiana, los cuales deberán actuar conforme a lo de su competencia aplicando lo establecido en las leyes penales internas, dando consideración a dichos Informes de denuncia presentada ante la justicia ordinaria. Los órganos judiciales competentes deberán informar cada seis meses a la Sala de reconocimiento de verdad, de responsabilidad y de determinación de los hechos y conductas, el estado del procedimiento judicial relativo a cada compulsa de copias.</w:t>
      </w:r>
    </w:p>
    <w:p w14:paraId="7CC134A7" w14:textId="77777777" w:rsidR="00287339" w:rsidRPr="00B91AC0" w:rsidRDefault="00287339" w:rsidP="00E21D93">
      <w:pPr>
        <w:autoSpaceDE w:val="0"/>
        <w:autoSpaceDN w:val="0"/>
        <w:adjustRightInd w:val="0"/>
        <w:ind w:left="708"/>
        <w:jc w:val="both"/>
        <w:rPr>
          <w:rFonts w:ascii="Arial Narrow" w:hAnsi="Arial Narrow" w:cs="Times New Roman"/>
        </w:rPr>
      </w:pPr>
    </w:p>
    <w:p w14:paraId="1B0DE900"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i. Recibir las declaraciones de aporte de verdad y reconocimiento o no de responsabilidad, tanto individuales como colectivas. Para la imposición de la sanción por responsabilidad de mando, los responsables máximos, deberán ser identificados individualmente.</w:t>
      </w:r>
    </w:p>
    <w:p w14:paraId="7FB06210" w14:textId="77777777" w:rsidR="00287339" w:rsidRPr="00B91AC0" w:rsidRDefault="00287339" w:rsidP="00E21D93">
      <w:pPr>
        <w:autoSpaceDE w:val="0"/>
        <w:autoSpaceDN w:val="0"/>
        <w:adjustRightInd w:val="0"/>
        <w:ind w:left="708"/>
        <w:jc w:val="both"/>
        <w:rPr>
          <w:rFonts w:ascii="Arial Narrow" w:hAnsi="Arial Narrow" w:cs="Times New Roman"/>
          <w:lang w:val="es-ES"/>
        </w:rPr>
      </w:pPr>
    </w:p>
    <w:p w14:paraId="2CAF0171" w14:textId="77777777" w:rsidR="00287339" w:rsidRPr="00B91AC0" w:rsidRDefault="00287339" w:rsidP="00E21D93">
      <w:pPr>
        <w:autoSpaceDE w:val="0"/>
        <w:autoSpaceDN w:val="0"/>
        <w:adjustRightInd w:val="0"/>
        <w:ind w:left="708"/>
        <w:jc w:val="both"/>
        <w:rPr>
          <w:rFonts w:ascii="Arial Narrow" w:hAnsi="Arial Narrow" w:cs="Times New Roman"/>
          <w:lang w:val="es-ES"/>
        </w:rPr>
      </w:pPr>
      <w:r w:rsidRPr="00B91AC0">
        <w:rPr>
          <w:rFonts w:ascii="Arial Narrow" w:hAnsi="Arial Narrow" w:cs="Times New Roman"/>
          <w:lang w:val="es-ES"/>
        </w:rPr>
        <w:t xml:space="preserve">j. La Fiscalía General de la Nación o el órgano investigador de cualquier otra jurisdicción que opere en Colombia, continuarán adelantando las investigaciones relativas a los informes mencionados en el literal b) hasta el día en que la Sala, una vez concluidas las etapas anteriormente previstas, anuncie públicamente que en tres meses presentará al Tribunal para la Paz su resolución de conclusiones, momento en el cual la Fiscalía o el órgano investigador de que se trate, deberán remitir a la Sala la totalidad de investigaciones que tenga sobre dichos hechos y conductas. En dicho momento en el cual la Fiscalía o el órgano investigador de que se trate perderá competencias para continuar investigando hechos o conductas competencia de la Jurisdicción Especial de Paz. </w:t>
      </w:r>
    </w:p>
    <w:p w14:paraId="50D708D1" w14:textId="77777777" w:rsidR="00287339" w:rsidRPr="00B91AC0" w:rsidRDefault="00287339" w:rsidP="00E21D93">
      <w:pPr>
        <w:autoSpaceDE w:val="0"/>
        <w:autoSpaceDN w:val="0"/>
        <w:adjustRightInd w:val="0"/>
        <w:ind w:left="708"/>
        <w:jc w:val="both"/>
        <w:rPr>
          <w:rFonts w:ascii="Arial Narrow" w:hAnsi="Arial Narrow" w:cs="Times New Roman"/>
          <w:lang w:val="es-ES"/>
        </w:rPr>
      </w:pPr>
    </w:p>
    <w:p w14:paraId="647A1FAD" w14:textId="77777777" w:rsidR="00287339" w:rsidRPr="00B91AC0" w:rsidRDefault="00287339" w:rsidP="00E21D93">
      <w:pPr>
        <w:autoSpaceDE w:val="0"/>
        <w:autoSpaceDN w:val="0"/>
        <w:adjustRightInd w:val="0"/>
        <w:ind w:left="708"/>
        <w:jc w:val="both"/>
        <w:rPr>
          <w:rFonts w:ascii="Arial Narrow" w:hAnsi="Arial Narrow" w:cs="Times New Roman"/>
          <w:lang w:val="es-ES"/>
        </w:rPr>
      </w:pPr>
      <w:r w:rsidRPr="00B91AC0">
        <w:rPr>
          <w:rFonts w:ascii="Arial Narrow" w:hAnsi="Arial Narrow" w:cs="Times New Roman"/>
          <w:lang w:val="es-ES"/>
        </w:rPr>
        <w:t>Se exceptúa de lo anterior la recepción de los reconocimientos de verdad y responsabilidad, los cuales siempre deberán ser posteriores al recibimiento en la Sala de la totalidad de investigaciones efectuadas respecto a la conducta imputada.</w:t>
      </w:r>
    </w:p>
    <w:p w14:paraId="3C1E2350" w14:textId="77777777" w:rsidR="00287339" w:rsidRPr="00B91AC0" w:rsidRDefault="00287339" w:rsidP="00E21D93">
      <w:pPr>
        <w:autoSpaceDE w:val="0"/>
        <w:autoSpaceDN w:val="0"/>
        <w:adjustRightInd w:val="0"/>
        <w:ind w:left="708"/>
        <w:jc w:val="both"/>
        <w:rPr>
          <w:rFonts w:ascii="Arial Narrow" w:hAnsi="Arial Narrow" w:cs="Times New Roman"/>
          <w:strike/>
        </w:rPr>
      </w:pPr>
      <w:r w:rsidRPr="00B91AC0">
        <w:rPr>
          <w:rFonts w:ascii="Arial Narrow" w:hAnsi="Arial Narrow" w:cs="Times New Roman"/>
          <w:lang w:val="es-ES"/>
        </w:rPr>
        <w:br/>
        <w:t xml:space="preserve">Atendiendo a la competencia exclusiva de la JEP sobre las conductas cometidas con anterioridad al 1º de diciembre de 2016, conforme se establece en el artículo transitorio 5 del Acto Legislativo 01 de 2017, los órganos y servidores públicos que continúen las anteriores investigaciones </w:t>
      </w:r>
      <w:r w:rsidRPr="00B91AC0">
        <w:rPr>
          <w:rFonts w:ascii="Arial Narrow" w:hAnsi="Arial Narrow" w:cs="Times New Roman"/>
          <w:sz w:val="22"/>
          <w:szCs w:val="22"/>
          <w:lang w:val="es-ES"/>
        </w:rPr>
        <w:t>solo podrán realizar actos de indagación e investigación según el procedimiento que se trate absteniéndose de proferir sentencias, imponer medidas de aseguramiento, ordenar capturas o cumplir las que previamente se hayan ordenado, que involucren a personas cuyas conductas son competencia de la JEP</w:t>
      </w:r>
      <w:r w:rsidRPr="00B91AC0">
        <w:rPr>
          <w:rFonts w:ascii="Arial Narrow" w:hAnsi="Arial Narrow"/>
          <w:sz w:val="22"/>
          <w:lang w:val="es-ES"/>
        </w:rPr>
        <w:t>.</w:t>
      </w:r>
    </w:p>
    <w:p w14:paraId="6B3D8A61" w14:textId="77777777" w:rsidR="00287339" w:rsidRPr="00B91AC0" w:rsidRDefault="00287339" w:rsidP="00E21D93">
      <w:pPr>
        <w:autoSpaceDE w:val="0"/>
        <w:autoSpaceDN w:val="0"/>
        <w:adjustRightInd w:val="0"/>
        <w:ind w:left="708"/>
        <w:jc w:val="both"/>
        <w:rPr>
          <w:rFonts w:ascii="Arial Narrow" w:hAnsi="Arial Narrow" w:cs="Times New Roman"/>
          <w:lang w:val="es-ES"/>
        </w:rPr>
      </w:pPr>
    </w:p>
    <w:p w14:paraId="32F28EAB" w14:textId="77777777" w:rsidR="00287339" w:rsidRPr="00B91AC0" w:rsidRDefault="00287339" w:rsidP="00E21D93">
      <w:pPr>
        <w:autoSpaceDE w:val="0"/>
        <w:autoSpaceDN w:val="0"/>
        <w:adjustRightInd w:val="0"/>
        <w:ind w:left="708"/>
        <w:jc w:val="both"/>
        <w:rPr>
          <w:rFonts w:ascii="Arial Narrow" w:hAnsi="Arial Narrow" w:cs="Times New Roman"/>
          <w:lang w:val="es-ES"/>
        </w:rPr>
      </w:pPr>
      <w:r w:rsidRPr="00B91AC0">
        <w:rPr>
          <w:rFonts w:ascii="Arial Narrow" w:hAnsi="Arial Narrow" w:cs="Times New Roman"/>
          <w:lang w:val="es-ES"/>
        </w:rPr>
        <w:t>En el evento de que la Fiscalía General de la Nación o el órgano investigador de que se trate, identifique un caso que haya debido ser objeto del informe de que trata el literal b) de este artículo, deberá remitirlo inmediatamente a la Sala de Reconocimiento. Lo anterior no obsta para que la Fiscalía General de la Nación o el órgano investigador de que se trate continúen investigando los hechos y conductas que no sean competencia de la JEP y le preste apoyo a los órganos del mismo cuando se le solicite.</w:t>
      </w:r>
    </w:p>
    <w:p w14:paraId="1E581176" w14:textId="77777777" w:rsidR="00287339" w:rsidRPr="00B91AC0" w:rsidRDefault="00287339" w:rsidP="00E21D93">
      <w:pPr>
        <w:autoSpaceDE w:val="0"/>
        <w:autoSpaceDN w:val="0"/>
        <w:adjustRightInd w:val="0"/>
        <w:ind w:left="708"/>
        <w:jc w:val="both"/>
        <w:rPr>
          <w:rFonts w:ascii="Arial Narrow" w:hAnsi="Arial Narrow" w:cs="Times New Roman"/>
        </w:rPr>
      </w:pPr>
    </w:p>
    <w:p w14:paraId="33A29F74"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lastRenderedPageBreak/>
        <w:t>k. Después de recibidos los informes previstos en los literales b) y c) de este artículo, la Sala podrá solicitar a la Fiscalía General de la Nación, a las organizaciones de víctimas o de derechos humanos o a otros órganos investigadores del Estado, que informen respecto de hechos sobre los cuales no se cuente con información suficiente.</w:t>
      </w:r>
    </w:p>
    <w:p w14:paraId="00CBF8D7" w14:textId="77777777" w:rsidR="00287339" w:rsidRPr="00B91AC0" w:rsidRDefault="00287339" w:rsidP="00E21D93">
      <w:pPr>
        <w:autoSpaceDE w:val="0"/>
        <w:autoSpaceDN w:val="0"/>
        <w:adjustRightInd w:val="0"/>
        <w:ind w:left="708"/>
        <w:jc w:val="both"/>
        <w:rPr>
          <w:rFonts w:ascii="Arial Narrow" w:hAnsi="Arial Narrow" w:cs="Times New Roman"/>
        </w:rPr>
      </w:pPr>
    </w:p>
    <w:p w14:paraId="2C15FF76"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l. A la mayor brevedad y en cualquier momento que lo estime oportuno, remitir a la Sala de amnistía e indulto el listado de las personas beneficiadas por dichas medidas con base en el listado elaborado por las FARC-EP cotejado en la Sala de Reconocimiento de Verdad y Responsabilidad.</w:t>
      </w:r>
    </w:p>
    <w:p w14:paraId="62F623EA" w14:textId="77777777" w:rsidR="00287339" w:rsidRPr="00B91AC0" w:rsidRDefault="00287339" w:rsidP="00E21D93">
      <w:pPr>
        <w:autoSpaceDE w:val="0"/>
        <w:autoSpaceDN w:val="0"/>
        <w:adjustRightInd w:val="0"/>
        <w:ind w:left="708"/>
        <w:jc w:val="both"/>
        <w:rPr>
          <w:rFonts w:ascii="Arial Narrow" w:hAnsi="Arial Narrow" w:cs="Times New Roman"/>
        </w:rPr>
      </w:pPr>
    </w:p>
    <w:p w14:paraId="17CCA961"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 xml:space="preserve">m. Presentar resoluciones de conclusiones ante la sección de primera instancia del Tribunal para la Paz para casos de reconocimiento de verdad y responsabilidades, con la identificación de los casos más graves y las conductas o prácticas más representativas, la individualización de las responsabilidades, en particular de quienes tuvieron una participación determinante, la calificación jurídica de las conductas, los reconocimientos de verdad y responsabilidad y el proyecto de sanción propuesto de acuerdo al listado previsto en el artículo 144 de esta ley.   También presentará en una sola resolución </w:t>
      </w:r>
      <w:r w:rsidRPr="00B91AC0">
        <w:rPr>
          <w:rFonts w:ascii="Arial Narrow" w:hAnsi="Arial Narrow" w:cs="Times New Roman"/>
          <w:spacing w:val="-2"/>
        </w:rPr>
        <w:t xml:space="preserve">las conclusiones que sobre una misma persona obren en la Sala por las diversas conductas de las que se </w:t>
      </w:r>
      <w:r w:rsidRPr="00B91AC0">
        <w:rPr>
          <w:rFonts w:ascii="Arial Narrow" w:hAnsi="Arial Narrow" w:cs="Times New Roman"/>
        </w:rPr>
        <w:t>tenga conocimiento. En la definición de casos graves, conductas o prácticas más representativas cometidas en el marco del conflicto armado contra los pueblos indígenas o sus integrantes, se tendrán en cuenta criterios que permitan evidenciar el impacto diferenciado generado sobre los pueblos y su relación con el riesgo de exterminio físico y cultural.</w:t>
      </w:r>
    </w:p>
    <w:p w14:paraId="218AB679" w14:textId="77777777" w:rsidR="00287339" w:rsidRPr="00B91AC0" w:rsidRDefault="00287339" w:rsidP="00E21D93">
      <w:pPr>
        <w:autoSpaceDE w:val="0"/>
        <w:autoSpaceDN w:val="0"/>
        <w:adjustRightInd w:val="0"/>
        <w:ind w:left="708"/>
        <w:jc w:val="both"/>
        <w:rPr>
          <w:rFonts w:ascii="Arial Narrow" w:hAnsi="Arial Narrow" w:cs="Times New Roman"/>
        </w:rPr>
      </w:pPr>
    </w:p>
    <w:p w14:paraId="6186F754"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n. A la mayor brevedad y en cualquier momento que lo estime oportuno, decidir si las conductas no reconocidas serán sometidas a la Unidad de investigación y acusación para que, en su caso, de existir mérito para ello, se abra procedimiento de juicio ante el Tribunal. También podrá decidir remitir las conductas a la Sala de definición de situaciones jurídicas.</w:t>
      </w:r>
    </w:p>
    <w:p w14:paraId="11CB3446" w14:textId="77777777" w:rsidR="00287339" w:rsidRPr="00B91AC0" w:rsidRDefault="00287339" w:rsidP="00E21D93">
      <w:pPr>
        <w:autoSpaceDE w:val="0"/>
        <w:autoSpaceDN w:val="0"/>
        <w:adjustRightInd w:val="0"/>
        <w:ind w:left="708"/>
        <w:jc w:val="both"/>
        <w:rPr>
          <w:rFonts w:ascii="Arial Narrow" w:hAnsi="Arial Narrow" w:cs="Times New Roman"/>
        </w:rPr>
      </w:pPr>
    </w:p>
    <w:p w14:paraId="3BA12457"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o. A efectos de emitir su resolución, deberá concentrarse desde un inicio en los casos más graves y en las conductas o prácticas más representativas.</w:t>
      </w:r>
    </w:p>
    <w:p w14:paraId="2FFBFF50" w14:textId="77777777" w:rsidR="00287339" w:rsidRPr="00B91AC0" w:rsidRDefault="00287339" w:rsidP="00E21D93">
      <w:pPr>
        <w:autoSpaceDE w:val="0"/>
        <w:autoSpaceDN w:val="0"/>
        <w:adjustRightInd w:val="0"/>
        <w:ind w:left="708"/>
        <w:jc w:val="both"/>
        <w:rPr>
          <w:rFonts w:ascii="Arial Narrow" w:hAnsi="Arial Narrow" w:cs="Times New Roman"/>
        </w:rPr>
      </w:pPr>
    </w:p>
    <w:p w14:paraId="717E7481"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p. Remitir a la Sala de definición de situaciones jurídicas dos relaciones de personas: Una primera con aquellas personas o conductas que no serán objeto de amnistía o indulto ni serán incluidas en la resolución de conclusiones, y una segunda relación de personas a las que no habrá de exigírseles responsabilidades ante el Tribunal por las causas que fuere.</w:t>
      </w:r>
    </w:p>
    <w:p w14:paraId="1B486DE7" w14:textId="77777777" w:rsidR="00287339" w:rsidRPr="00B91AC0" w:rsidRDefault="00287339" w:rsidP="00E21D93">
      <w:pPr>
        <w:autoSpaceDE w:val="0"/>
        <w:autoSpaceDN w:val="0"/>
        <w:adjustRightInd w:val="0"/>
        <w:ind w:left="708"/>
        <w:jc w:val="both"/>
        <w:rPr>
          <w:rFonts w:ascii="Arial Narrow" w:hAnsi="Arial Narrow" w:cs="Times New Roman"/>
        </w:rPr>
      </w:pPr>
    </w:p>
    <w:p w14:paraId="44AD0644"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 xml:space="preserve">q. Cuando el reconocimiento de verdad y responsabilidad se valore incompleto, requerir a los declarantes para que puedan completarlo, con indicación de las conductas </w:t>
      </w:r>
      <w:proofErr w:type="gramStart"/>
      <w:r w:rsidRPr="00B91AC0">
        <w:rPr>
          <w:rFonts w:ascii="Arial Narrow" w:hAnsi="Arial Narrow" w:cs="Times New Roman"/>
        </w:rPr>
        <w:t>que</w:t>
      </w:r>
      <w:proofErr w:type="gramEnd"/>
      <w:r w:rsidRPr="00B91AC0">
        <w:rPr>
          <w:rFonts w:ascii="Arial Narrow" w:hAnsi="Arial Narrow" w:cs="Times New Roman"/>
        </w:rPr>
        <w:t xml:space="preserve"> en caso de no aportar verdad plena sobre ellas, serían remitidas a la Unidad de Investigación y acusación, para que esta decida si hay mérito para ser remitidas a la Sección de primera instancia del Tribunal para la Paz para casos de ausencia de reconocimiento de verdad y responsabilidad. El requerimiento a los declarantes deberá indicar los aspectos concretos que habrán de ser completados.</w:t>
      </w:r>
    </w:p>
    <w:p w14:paraId="3CD64641" w14:textId="77777777" w:rsidR="00287339" w:rsidRPr="00B91AC0" w:rsidRDefault="00287339" w:rsidP="00E21D93">
      <w:pPr>
        <w:autoSpaceDE w:val="0"/>
        <w:autoSpaceDN w:val="0"/>
        <w:adjustRightInd w:val="0"/>
        <w:ind w:left="708"/>
        <w:jc w:val="both"/>
        <w:rPr>
          <w:rFonts w:ascii="Arial Narrow" w:hAnsi="Arial Narrow" w:cs="Times New Roman"/>
        </w:rPr>
      </w:pPr>
    </w:p>
    <w:p w14:paraId="03520681" w14:textId="77777777"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 xml:space="preserve">r. En el supuesto de que la persona individualizada como responsable en una declaración colectiva manifieste su desacuerdo con dicha individualización de su responsabilidad, enviar el caso a la Unidad de </w:t>
      </w:r>
      <w:r w:rsidRPr="00B91AC0">
        <w:rPr>
          <w:rFonts w:ascii="Arial Narrow" w:hAnsi="Arial Narrow" w:cs="Times New Roman"/>
        </w:rPr>
        <w:lastRenderedPageBreak/>
        <w:t>investigación y acusación, para que esta decida si hay mérito para ser remitido a la Sección de primera instancia del Tribunal para la Paz para casos de ausencia de reconocimiento de verdad y responsabilidad.</w:t>
      </w:r>
    </w:p>
    <w:p w14:paraId="7CD04300" w14:textId="77777777" w:rsidR="00287339" w:rsidRPr="00B91AC0" w:rsidRDefault="00287339" w:rsidP="00E21D93">
      <w:pPr>
        <w:autoSpaceDE w:val="0"/>
        <w:autoSpaceDN w:val="0"/>
        <w:adjustRightInd w:val="0"/>
        <w:ind w:left="708"/>
        <w:jc w:val="both"/>
        <w:rPr>
          <w:rFonts w:ascii="Arial Narrow" w:hAnsi="Arial Narrow" w:cs="Times New Roman"/>
        </w:rPr>
      </w:pPr>
    </w:p>
    <w:p w14:paraId="5CA7436C" w14:textId="22B9DFCD"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t>s. Cuando entienda que existe mérito para ello, someter a la Unidad de Investigación y Acusación los casos en los que no hubo reconocimiento de verdad y responsabilidad, con indicación de los que resulten más graves y de las conductas o prácticas más representativas para que, si dicha Unidad entiende que hay mérito para ello, se siga el procedimiento contradictorio ante el Tribunal para la Paz, de conformidad con lo previsto en la presente Ley.</w:t>
      </w:r>
    </w:p>
    <w:p w14:paraId="17D270B6" w14:textId="77777777" w:rsidR="00287339" w:rsidRPr="00B91AC0" w:rsidRDefault="00287339" w:rsidP="00E21D93">
      <w:pPr>
        <w:widowControl w:val="0"/>
        <w:autoSpaceDE w:val="0"/>
        <w:autoSpaceDN w:val="0"/>
        <w:adjustRightInd w:val="0"/>
        <w:contextualSpacing/>
        <w:jc w:val="both"/>
        <w:rPr>
          <w:rFonts w:ascii="Arial Narrow" w:hAnsi="Arial Narrow" w:cs="Times New Roman"/>
        </w:rPr>
      </w:pPr>
    </w:p>
    <w:p w14:paraId="7F3AADDC" w14:textId="77777777" w:rsidR="00287339" w:rsidRPr="00B91AC0" w:rsidRDefault="00287339" w:rsidP="00E21D93">
      <w:pPr>
        <w:widowControl w:val="0"/>
        <w:autoSpaceDE w:val="0"/>
        <w:autoSpaceDN w:val="0"/>
        <w:adjustRightInd w:val="0"/>
        <w:ind w:left="708"/>
        <w:contextualSpacing/>
        <w:jc w:val="both"/>
        <w:rPr>
          <w:rFonts w:ascii="Arial Narrow" w:hAnsi="Arial Narrow" w:cs="Times New Roman"/>
        </w:rPr>
      </w:pPr>
      <w:r w:rsidRPr="00B91AC0">
        <w:rPr>
          <w:rFonts w:ascii="Arial Narrow" w:hAnsi="Arial Narrow" w:cs="Times New Roman"/>
        </w:rPr>
        <w:t xml:space="preserve">t. Para asegurar el funcionamiento eficiente, eficaz y célere de la JEP, la Sala tendrá las más amplias facultades para organizar sus tareas, integrar comisiones de trabajo, fijar prioridades, acumular casos semejantes y definir la secuencia en que los abordará, así como adoptar criterios de selección y descongestión. Al ejercer estas facultades tendrá en cuenta la necesidad de evitar tanto que las conductas graves y representativas queden </w:t>
      </w:r>
      <w:proofErr w:type="gramStart"/>
      <w:r w:rsidRPr="00B91AC0">
        <w:rPr>
          <w:rFonts w:ascii="Arial Narrow" w:hAnsi="Arial Narrow" w:cs="Times New Roman"/>
        </w:rPr>
        <w:t>impunes</w:t>
      </w:r>
      <w:proofErr w:type="gramEnd"/>
      <w:r w:rsidRPr="00B91AC0">
        <w:rPr>
          <w:rFonts w:ascii="Arial Narrow" w:hAnsi="Arial Narrow" w:cs="Times New Roman"/>
        </w:rPr>
        <w:t xml:space="preserve"> así como prevenir la congestión del Tribunal.</w:t>
      </w:r>
    </w:p>
    <w:p w14:paraId="092CD686" w14:textId="77777777" w:rsidR="00287339" w:rsidRPr="00B91AC0" w:rsidRDefault="00287339" w:rsidP="00E21D93">
      <w:pPr>
        <w:widowControl w:val="0"/>
        <w:autoSpaceDE w:val="0"/>
        <w:autoSpaceDN w:val="0"/>
        <w:adjustRightInd w:val="0"/>
        <w:contextualSpacing/>
        <w:jc w:val="both"/>
        <w:rPr>
          <w:rFonts w:ascii="Arial Narrow" w:hAnsi="Arial Narrow" w:cs="Times New Roman"/>
        </w:rPr>
      </w:pPr>
    </w:p>
    <w:p w14:paraId="182E8110" w14:textId="77777777" w:rsidR="00287339" w:rsidRPr="00B91AC0" w:rsidRDefault="00287339" w:rsidP="00E21D93">
      <w:pPr>
        <w:widowControl w:val="0"/>
        <w:autoSpaceDE w:val="0"/>
        <w:autoSpaceDN w:val="0"/>
        <w:adjustRightInd w:val="0"/>
        <w:ind w:left="708"/>
        <w:contextualSpacing/>
        <w:jc w:val="both"/>
        <w:rPr>
          <w:rFonts w:ascii="Arial Narrow" w:hAnsi="Arial Narrow" w:cs="Times New Roman"/>
        </w:rPr>
      </w:pPr>
      <w:r w:rsidRPr="00B91AC0">
        <w:rPr>
          <w:rFonts w:ascii="Arial Narrow" w:hAnsi="Arial Narrow" w:cs="Times New Roman"/>
        </w:rPr>
        <w:t xml:space="preserve">u. Cuando tres meses antes de presentar la resolución de conclusiones, a juicio de la Sala una persona respecto de la cual hubiere fundamentos claros y suficientes que permitan inferir que ha tenido una participación determinante en una de las conductas de que trata el inciso 1º del artículo 45 de la presente ley, deba ser incluida en la resolución de conclusiones o ser remitida a la Unidad de investigación o acusación, pero la persona se hubiere negado a comparecer, la Sala deberá solicitarle a la sección de revisión del Tribunal que la obligue a efectuar tal comparecencia ante la Jurisdicción Especial para la Paz. Antes de efectuar la anterior solicitud a la Sección de revisión, la Sala podrá practicar las pruebas que considere </w:t>
      </w:r>
      <w:proofErr w:type="gramStart"/>
      <w:r w:rsidRPr="00B91AC0">
        <w:rPr>
          <w:rFonts w:ascii="Arial Narrow" w:hAnsi="Arial Narrow" w:cs="Times New Roman"/>
        </w:rPr>
        <w:t>necesarias</w:t>
      </w:r>
      <w:proofErr w:type="gramEnd"/>
      <w:r w:rsidRPr="00B91AC0">
        <w:rPr>
          <w:rFonts w:ascii="Arial Narrow" w:hAnsi="Arial Narrow" w:cs="Times New Roman"/>
        </w:rPr>
        <w:t xml:space="preserve"> así como ordenar la práctica de las diligencias de averiguación que crea convenientes. Cuando las pruebas se deban practicar en territorio indígena, se coordinará con las respectivas autoridades lo necesario para su práctica.</w:t>
      </w:r>
    </w:p>
    <w:p w14:paraId="4B1A06FF" w14:textId="77777777" w:rsidR="00287339" w:rsidRPr="00B91AC0" w:rsidRDefault="00287339" w:rsidP="00E21D93">
      <w:pPr>
        <w:widowControl w:val="0"/>
        <w:autoSpaceDE w:val="0"/>
        <w:autoSpaceDN w:val="0"/>
        <w:adjustRightInd w:val="0"/>
        <w:contextualSpacing/>
        <w:jc w:val="both"/>
        <w:rPr>
          <w:rFonts w:ascii="Arial Narrow" w:hAnsi="Arial Narrow" w:cs="Times New Roman"/>
        </w:rPr>
      </w:pPr>
    </w:p>
    <w:p w14:paraId="408B49B7" w14:textId="77777777" w:rsidR="00287339" w:rsidRPr="00B91AC0" w:rsidRDefault="00287339" w:rsidP="00E21D93">
      <w:pPr>
        <w:widowControl w:val="0"/>
        <w:autoSpaceDE w:val="0"/>
        <w:autoSpaceDN w:val="0"/>
        <w:adjustRightInd w:val="0"/>
        <w:contextualSpacing/>
        <w:jc w:val="both"/>
        <w:rPr>
          <w:rFonts w:ascii="Arial Narrow" w:hAnsi="Arial Narrow" w:cs="Times New Roman"/>
        </w:rPr>
      </w:pPr>
      <w:r w:rsidRPr="00B91AC0">
        <w:rPr>
          <w:rFonts w:ascii="Arial Narrow" w:hAnsi="Arial Narrow" w:cs="Times New Roman"/>
          <w:b/>
        </w:rPr>
        <w:t xml:space="preserve">PARÁGRAFO. </w:t>
      </w:r>
      <w:r w:rsidRPr="00B91AC0">
        <w:rPr>
          <w:rFonts w:ascii="Arial Narrow" w:hAnsi="Arial Narrow" w:cs="Times New Roman"/>
        </w:rPr>
        <w:t xml:space="preserve">En las resoluciones de conclusiones que remita a las demás Salas y Secciones de la JEP, así como a la Unidad de Investigación y Acusación, la Sala de Reconocimiento identificará a la persona que se reconoce como indígena siempre que esta lo solicite, e identificará los hechos </w:t>
      </w:r>
      <w:proofErr w:type="spellStart"/>
      <w:r w:rsidRPr="00B91AC0">
        <w:rPr>
          <w:rFonts w:ascii="Arial Narrow" w:hAnsi="Arial Narrow" w:cs="Times New Roman"/>
        </w:rPr>
        <w:t>victimizantes</w:t>
      </w:r>
      <w:proofErr w:type="spellEnd"/>
      <w:r w:rsidRPr="00B91AC0">
        <w:rPr>
          <w:rFonts w:ascii="Arial Narrow" w:hAnsi="Arial Narrow" w:cs="Times New Roman"/>
        </w:rPr>
        <w:t xml:space="preserve"> que involucren a pueblos indígenas o a sus integrantes.</w:t>
      </w:r>
    </w:p>
    <w:p w14:paraId="3A97CC98" w14:textId="77777777" w:rsidR="00287339" w:rsidRPr="00B91AC0" w:rsidRDefault="00287339" w:rsidP="00E21D93">
      <w:pPr>
        <w:autoSpaceDE w:val="0"/>
        <w:autoSpaceDN w:val="0"/>
        <w:adjustRightInd w:val="0"/>
        <w:ind w:left="708"/>
        <w:jc w:val="both"/>
        <w:rPr>
          <w:rFonts w:ascii="Arial Narrow" w:hAnsi="Arial Narrow" w:cs="Times New Roman"/>
        </w:rPr>
      </w:pPr>
    </w:p>
    <w:p w14:paraId="6C90B843"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81. RECONOCIMIENTO DE VERDAD Y RESPONSABILIDAD. </w:t>
      </w:r>
      <w:r w:rsidRPr="00B91AC0">
        <w:rPr>
          <w:rFonts w:ascii="Arial Narrow" w:hAnsi="Arial Narrow" w:cs="Times New Roman"/>
        </w:rPr>
        <w:t>El reconocimiento de verdad y responsabilidad por la realización de las conductas podrá hacerse de manera individual o colectiva, de forma oral o mediante escrito remitido a la Sala de Reconocimiento de Verdad y Responsabilidad de la JEP, desde que se hayan recibido los Informes mencionados en el artículo 80 de esta ley y una vez instalada la Sala.</w:t>
      </w:r>
    </w:p>
    <w:p w14:paraId="06F9C267" w14:textId="77777777" w:rsidR="00287339" w:rsidRPr="00B91AC0" w:rsidRDefault="00287339" w:rsidP="00E21D93">
      <w:pPr>
        <w:jc w:val="both"/>
        <w:rPr>
          <w:rFonts w:ascii="Arial Narrow" w:hAnsi="Arial Narrow" w:cs="Times New Roman"/>
        </w:rPr>
      </w:pPr>
    </w:p>
    <w:p w14:paraId="36A397CD"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El plazo para recibir los Informes previstos en el artículo 80 de esta ley será de seis (6) meses y podrá prorrogarse, de forma pública y suficientemente motivada, por periodos sucesivos de seis (6) meses hasta completar un periodo máximo de tres (3) años desde que se haya constituido la totalidad de Salas y Secciones de la Jurisdicción Especial para la Paz, salvo causa excepcional debidamente motivada en la que el plazo podrá ser moderadamente extendido por la Sala de Reconocimiento de Verdad y Responsabilidad.</w:t>
      </w:r>
    </w:p>
    <w:p w14:paraId="3D0357A8" w14:textId="77777777" w:rsidR="00287339" w:rsidRPr="00B91AC0" w:rsidRDefault="00287339" w:rsidP="00E21D93">
      <w:pPr>
        <w:jc w:val="both"/>
        <w:rPr>
          <w:rFonts w:ascii="Arial Narrow" w:hAnsi="Arial Narrow" w:cs="Times New Roman"/>
        </w:rPr>
      </w:pPr>
    </w:p>
    <w:p w14:paraId="4446AD1C" w14:textId="77777777" w:rsidR="00287339" w:rsidRPr="00B91AC0" w:rsidRDefault="00287339" w:rsidP="00E21D93">
      <w:pPr>
        <w:jc w:val="both"/>
        <w:rPr>
          <w:rFonts w:ascii="Arial Narrow" w:eastAsia="MS Mincho" w:hAnsi="Arial Narrow" w:cs="Times New Roman"/>
        </w:rPr>
      </w:pPr>
      <w:r w:rsidRPr="00B91AC0">
        <w:rPr>
          <w:rFonts w:ascii="Arial Narrow" w:hAnsi="Arial Narrow" w:cs="Times New Roman"/>
        </w:rPr>
        <w:t xml:space="preserve"> En caso de reconocimiento colectivo, la posterior individualización deberá recaer sobre integrantes del colectivo que haya efectuado el reconocimiento. Las personas cuyas responsabilidades sean individualizadas podrán aceptar </w:t>
      </w:r>
      <w:r w:rsidRPr="00B91AC0">
        <w:rPr>
          <w:rFonts w:ascii="Arial Narrow" w:hAnsi="Arial Narrow" w:cs="Times New Roman"/>
        </w:rPr>
        <w:lastRenderedPageBreak/>
        <w:t>la responsabilidad o podrán manifestar su desacuerdo con dicha individualización. En caso de no constar la aceptación o el desacuerdo con la individualización, en aras del respeto al debido</w:t>
      </w:r>
      <w:r w:rsidRPr="00B91AC0">
        <w:rPr>
          <w:rFonts w:ascii="Arial Narrow" w:eastAsia="MS Mincho" w:hAnsi="Arial Narrow" w:cs="Times New Roman"/>
        </w:rPr>
        <w:t xml:space="preserve"> proceso, deberá comunicarse a la persona concernida el contenido de la declaración en la que aparece mencionada. La persona que haya guardado silencio, una vez que sea ubicada, en caso de aceptar las responsabilidades será acreedora de las sanciones ya impuestas siempre que cumpla las condiciones del Sistema. En caso de no aceptar responsabilidades o mantener silencio, será remitida a la Unidad de Investigación y Acusación.</w:t>
      </w:r>
    </w:p>
    <w:p w14:paraId="666BE648" w14:textId="77777777" w:rsidR="00287339" w:rsidRPr="00B91AC0" w:rsidRDefault="00287339" w:rsidP="00E21D93">
      <w:pPr>
        <w:jc w:val="both"/>
        <w:rPr>
          <w:rFonts w:ascii="Arial Narrow" w:eastAsia="MS Mincho" w:hAnsi="Arial Narrow" w:cs="Times New Roman"/>
        </w:rPr>
      </w:pPr>
    </w:p>
    <w:p w14:paraId="546E5390" w14:textId="77777777" w:rsidR="00287339" w:rsidRPr="00B91AC0" w:rsidRDefault="00287339" w:rsidP="00E21D93">
      <w:pPr>
        <w:jc w:val="both"/>
        <w:rPr>
          <w:rFonts w:ascii="Arial Narrow" w:hAnsi="Arial Narrow" w:cs="Times New Roman"/>
          <w:b/>
        </w:rPr>
      </w:pPr>
      <w:r w:rsidRPr="00B91AC0">
        <w:rPr>
          <w:rFonts w:ascii="Arial Narrow" w:hAnsi="Arial Narrow" w:cs="Times New Roman"/>
        </w:rPr>
        <w:t>La Sala podrá acordar que el reconocimiento de verdad y responsabilidad se efectúe en Audiencia Pública en presencia de las organizaciones de víctimas invitadas por ella en la fecha que señale, sin perjuicio de que dicho reconocimiento se realice por escrito. La Sala también podrá invitar a representantes de pueblos, comunidades y organizaciones indígenas cuando el reconocimiento de verdad y responsabilidad involucre a un declarante indígena o hechos relacionados con pueblos indígenas o sus integrantes.</w:t>
      </w:r>
    </w:p>
    <w:p w14:paraId="27889B5F" w14:textId="77777777" w:rsidR="00287339" w:rsidRPr="00B91AC0" w:rsidRDefault="00287339" w:rsidP="00E21D93">
      <w:pPr>
        <w:jc w:val="both"/>
        <w:rPr>
          <w:rFonts w:ascii="Arial Narrow" w:hAnsi="Arial Narrow" w:cs="Times New Roman"/>
          <w:b/>
        </w:rPr>
      </w:pPr>
    </w:p>
    <w:p w14:paraId="3EBD601B" w14:textId="77777777" w:rsidR="00287339" w:rsidRPr="00B91AC0" w:rsidRDefault="00287339" w:rsidP="00E21D93">
      <w:pPr>
        <w:pStyle w:val="nfasissutil1"/>
        <w:spacing w:after="0" w:line="240" w:lineRule="auto"/>
        <w:ind w:left="0"/>
        <w:rPr>
          <w:rFonts w:ascii="Arial Narrow" w:hAnsi="Arial Narrow"/>
          <w:b/>
          <w:sz w:val="24"/>
          <w:szCs w:val="24"/>
          <w:lang w:val="es-ES_tradnl"/>
        </w:rPr>
      </w:pPr>
    </w:p>
    <w:p w14:paraId="021CC86D" w14:textId="77777777" w:rsidR="00287339" w:rsidRPr="00B91AC0" w:rsidRDefault="00287339" w:rsidP="00E21D93">
      <w:pPr>
        <w:pStyle w:val="nfasissutil1"/>
        <w:numPr>
          <w:ilvl w:val="0"/>
          <w:numId w:val="11"/>
        </w:numPr>
        <w:spacing w:after="0" w:line="240" w:lineRule="auto"/>
        <w:jc w:val="center"/>
        <w:rPr>
          <w:rFonts w:ascii="Arial Narrow" w:hAnsi="Arial Narrow"/>
          <w:b/>
          <w:sz w:val="24"/>
          <w:szCs w:val="24"/>
          <w:lang w:val="es-ES_tradnl"/>
        </w:rPr>
      </w:pPr>
      <w:r w:rsidRPr="00B91AC0">
        <w:rPr>
          <w:rFonts w:ascii="Arial Narrow" w:hAnsi="Arial Narrow"/>
          <w:b/>
          <w:sz w:val="24"/>
          <w:szCs w:val="24"/>
          <w:lang w:val="es-ES_tradnl"/>
        </w:rPr>
        <w:t xml:space="preserve">SALA DE AMNISTÍA O INDULTOS  </w:t>
      </w:r>
    </w:p>
    <w:p w14:paraId="615E982A" w14:textId="77777777" w:rsidR="00287339" w:rsidRPr="00B91AC0" w:rsidRDefault="00287339" w:rsidP="00E21D93">
      <w:pPr>
        <w:pStyle w:val="nfasissutil1"/>
        <w:spacing w:after="0" w:line="240" w:lineRule="auto"/>
        <w:ind w:left="0"/>
        <w:rPr>
          <w:rFonts w:ascii="Arial Narrow" w:hAnsi="Arial Narrow"/>
          <w:b/>
          <w:sz w:val="24"/>
          <w:szCs w:val="24"/>
          <w:lang w:val="es-ES_tradnl"/>
        </w:rPr>
      </w:pPr>
    </w:p>
    <w:p w14:paraId="0500765A"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82. SALA DE AMNISTÍA O INDULTOS. </w:t>
      </w:r>
      <w:r w:rsidRPr="00B91AC0">
        <w:rPr>
          <w:rFonts w:ascii="Arial Narrow" w:hAnsi="Arial Narrow" w:cs="Times New Roman"/>
        </w:rPr>
        <w:t xml:space="preserve">La Sala de amnistía o indultos aplicará estos tratamientos jurídicos especiales por los delitos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o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teniendo a la vista las recomendaciones de la Sala de reconocimiento de Verdad y responsabilidad y determinación de los hechos. No obstante, previamente la Sala otorgará amnistía o indulto en casos de personas condenadas o investigadas por delitos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e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de oficio o a petición de parte y siempre conforme a lo establecido en la Ley de Amnistía. En el evento de que la petición de indulto o amnistía verse sobre conductas no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ni </w:t>
      </w:r>
      <w:proofErr w:type="spellStart"/>
      <w:r w:rsidRPr="00B91AC0">
        <w:rPr>
          <w:rFonts w:ascii="Arial Narrow" w:hAnsi="Arial Narrow" w:cs="Times New Roman"/>
        </w:rPr>
        <w:t>amnistiables</w:t>
      </w:r>
      <w:proofErr w:type="spellEnd"/>
      <w:r w:rsidRPr="00B91AC0">
        <w:rPr>
          <w:rFonts w:ascii="Arial Narrow" w:hAnsi="Arial Narrow" w:cs="Times New Roman"/>
        </w:rPr>
        <w:t>, la Sala de Amnistía e indulto remitirá el caso a la Sala de reconocimiento de verdad y responsabilidad.</w:t>
      </w:r>
    </w:p>
    <w:p w14:paraId="7DC90E2B" w14:textId="77777777" w:rsidR="00287339" w:rsidRPr="00B91AC0" w:rsidRDefault="00287339" w:rsidP="00E21D93">
      <w:pPr>
        <w:autoSpaceDE w:val="0"/>
        <w:autoSpaceDN w:val="0"/>
        <w:adjustRightInd w:val="0"/>
        <w:jc w:val="both"/>
        <w:rPr>
          <w:rFonts w:ascii="Arial Narrow" w:hAnsi="Arial Narrow" w:cs="Times New Roman"/>
        </w:rPr>
      </w:pPr>
    </w:p>
    <w:p w14:paraId="25317FA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Concedida la amnistía, indulto o renuncia a la acción penal, la Sala de Amnistía dispondrá la libertad provisional del beneficiario, previa suscripción del acta de compromiso, libertad que permanecerá vigente hasta que el juez de conocimiento cumpla lo previsto en el inciso 4º del artículo 25 de la Ley 1820 de 2016. En caso de que, por tratarse de delitos sobre los que no procede la amnistía, el indulto o la renuncia al acción penal, la actuación sea remitida a la Sala de Verdad y Reconocimiento de Responsabilidades o a la Sala de Definición de Situaciones Jurídicas, la Sala de Amnistías e Indultos dispondrá la libertad provisional del beneficiario, previa suscripción del acta de compromiso, libertad que permanecerá vigente hasta que el juez de conocimiento cumpla lo previsto en el párrafo 5º del artículo 35 de la Ley 1820 de 2016.</w:t>
      </w:r>
    </w:p>
    <w:p w14:paraId="76FB2991" w14:textId="77777777" w:rsidR="00287339" w:rsidRPr="00B91AC0" w:rsidRDefault="00287339" w:rsidP="00E21D93">
      <w:pPr>
        <w:autoSpaceDE w:val="0"/>
        <w:autoSpaceDN w:val="0"/>
        <w:adjustRightInd w:val="0"/>
        <w:jc w:val="both"/>
        <w:rPr>
          <w:rFonts w:ascii="Arial Narrow" w:hAnsi="Arial Narrow" w:cs="Times New Roman"/>
        </w:rPr>
      </w:pPr>
    </w:p>
    <w:p w14:paraId="1C76A234"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A efectos de conceder amnistía, realizará la calificación de la relación de la conducta con relación al ejercicio de la rebelión y otros delitos políticos, conforme a lo previsto en la Ley 1820 de 2016 y en esta ley.</w:t>
      </w:r>
    </w:p>
    <w:p w14:paraId="0E39688E" w14:textId="77777777" w:rsidR="00287339" w:rsidRPr="00B91AC0" w:rsidRDefault="00287339" w:rsidP="00E21D93">
      <w:pPr>
        <w:autoSpaceDE w:val="0"/>
        <w:autoSpaceDN w:val="0"/>
        <w:adjustRightInd w:val="0"/>
        <w:jc w:val="both"/>
        <w:rPr>
          <w:rFonts w:ascii="Arial Narrow" w:hAnsi="Arial Narrow" w:cs="Times New Roman"/>
        </w:rPr>
      </w:pPr>
    </w:p>
    <w:p w14:paraId="4B6CC3E3"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83. PRINCIPIOS APLICABLES POR LA SALA DE AMNISTIA E INDULTO</w:t>
      </w:r>
      <w:r w:rsidRPr="00B91AC0">
        <w:rPr>
          <w:rFonts w:ascii="Arial Narrow" w:hAnsi="Arial Narrow" w:cs="Times New Roman"/>
        </w:rPr>
        <w:t xml:space="preserve">. A la terminación de las hostilidades la amnistía para los rebeldes únicamente estará condicionada a la finalización de la rebelión de las respectivas organizaciones armadas y al cumplimiento de lo establecido en el Acuerdo Final, sin perjuicio de lo dispuesto en el inciso 1º y el parágrafo 2º de artículo 40 de esta ley. La finalización de la rebelión a efecto de acceder a la amnistía o indulto, se apreciará conforme a lo definido en el Acuerdo Final. </w:t>
      </w:r>
    </w:p>
    <w:p w14:paraId="26A3AD10" w14:textId="77777777" w:rsidR="00287339" w:rsidRPr="00B91AC0" w:rsidRDefault="00287339" w:rsidP="00E21D93">
      <w:pPr>
        <w:autoSpaceDE w:val="0"/>
        <w:autoSpaceDN w:val="0"/>
        <w:adjustRightInd w:val="0"/>
        <w:jc w:val="both"/>
        <w:rPr>
          <w:rFonts w:ascii="Arial Narrow" w:hAnsi="Arial Narrow" w:cs="Times New Roman"/>
        </w:rPr>
      </w:pPr>
    </w:p>
    <w:p w14:paraId="7033113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Los delitos no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ni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deben ser objeto de la JEP.</w:t>
      </w:r>
    </w:p>
    <w:p w14:paraId="7228FD24" w14:textId="77777777" w:rsidR="00287339" w:rsidRPr="00B91AC0" w:rsidRDefault="00287339" w:rsidP="00E21D93">
      <w:pPr>
        <w:autoSpaceDE w:val="0"/>
        <w:autoSpaceDN w:val="0"/>
        <w:adjustRightInd w:val="0"/>
        <w:jc w:val="both"/>
        <w:rPr>
          <w:rFonts w:ascii="Arial Narrow" w:hAnsi="Arial Narrow" w:cs="Times New Roman"/>
        </w:rPr>
      </w:pPr>
    </w:p>
    <w:p w14:paraId="29843FE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lastRenderedPageBreak/>
        <w:t>Se aplicará el artículo 6.5 del Protocolo II de los Convenios de Ginebra, del cual Colombia es Estado Parte, el cual dispone lo siguiente: “A la cesación de las hostilidades, las autoridades en el poder procurarán conceder la amnistía más amplia posible a las personas que hayan tomado parte en el conflicto armado o que se encuentren privadas de libertad, internadas o detenidas por motivos relacionados con el conflicto armado.”</w:t>
      </w:r>
    </w:p>
    <w:p w14:paraId="51940ABC" w14:textId="77777777" w:rsidR="00287339" w:rsidRPr="00B91AC0" w:rsidRDefault="00287339" w:rsidP="00E21D93">
      <w:pPr>
        <w:autoSpaceDE w:val="0"/>
        <w:autoSpaceDN w:val="0"/>
        <w:adjustRightInd w:val="0"/>
        <w:jc w:val="both"/>
        <w:rPr>
          <w:rFonts w:ascii="Arial Narrow" w:hAnsi="Arial Narrow" w:cs="Times New Roman"/>
          <w:b/>
        </w:rPr>
      </w:pPr>
    </w:p>
    <w:p w14:paraId="376CA045" w14:textId="483343DD"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Conforme a la anterior disposición, se amnistiarán e indultarán los delitos políticos y conexos cometidos en el desarrollo de la rebelión por las personas que formen parte de los grupos rebeldes con los cuales se firme un acuerdo de paz. Respetando lo establecido en el Acuerdo Final, en la Ley 1820 de 30 de diciembre de 2016, y en la presente ley, para la aplicación de la amnistía se tendrán en cuenta de manera clara y precisa los delitos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o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y los criterios de conexidad. La pertenencia al grupo rebelde será determinada, previa entrega de un listado por dicho grupo, conforme a lo que se estableció entre las partes para su verificación en el Acuerdo Final. Entre los delitos políticos y conexos se incluyen todos los indicados como tales en la Ley 1820 de 30 de diciembre de 2016, además de otros delitos que la Sala de Amnistía e Indulto considere conexos al delito político.</w:t>
      </w:r>
    </w:p>
    <w:p w14:paraId="5D4D45F7" w14:textId="77777777" w:rsidR="00287339" w:rsidRPr="00B91AC0" w:rsidRDefault="00287339" w:rsidP="00E21D93">
      <w:pPr>
        <w:autoSpaceDE w:val="0"/>
        <w:autoSpaceDN w:val="0"/>
        <w:adjustRightInd w:val="0"/>
        <w:jc w:val="both"/>
        <w:rPr>
          <w:rFonts w:ascii="Arial Narrow" w:hAnsi="Arial Narrow" w:cs="Times New Roman"/>
          <w:b/>
        </w:rPr>
      </w:pPr>
    </w:p>
    <w:p w14:paraId="7881F8D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84. CRITERIOS PARA DETERMINAR LA CONEXIDAD CON EL DELITO POLÍTICO DE DISTINTAS CONDUCTAS PERPETRADAS EN EL EJERCICIO DE LA REBELIÓN.  </w:t>
      </w:r>
      <w:r w:rsidRPr="00B91AC0">
        <w:rPr>
          <w:rFonts w:ascii="Arial Narrow" w:hAnsi="Arial Narrow" w:cs="Times New Roman"/>
        </w:rPr>
        <w:t>La conexidad con el delito político comprenderá dos criterios, uno de tipo incluyente y otro de tipo restrictivo. El primer criterio consistirá en incluir como conexos: 1º.- aquellos delitos relacionados específicamente con el desarrollo de la rebelión cometidos con ocasión del conflicto armado, como es por ejemplo la aprehensión de combatientes efectuada en operaciones militares; 2º.- los delitos en los cuales el sujeto pasivo de la conducta es el Estado y su régimen constitucional vigente; y 3º.- las conductas dirigidas a facilitar, apoyar, financiar u ocultar el desarrollo de la rebelión, para lo cual deberán definirse cada uno de los contenidos de las anteriores conductas. Se entenderá como conducta dirigida a financiar la rebelión todas aquellas conductas ilícitas de las que no se haya derivado enriquecimiento personal de los rebeldes ni sean consideradas crimen de lesa humanidad, grave crimen de guerra o genocidio.</w:t>
      </w:r>
    </w:p>
    <w:p w14:paraId="2D33F6FF" w14:textId="77777777" w:rsidR="00287339" w:rsidRPr="00B91AC0" w:rsidRDefault="00287339" w:rsidP="00E21D93">
      <w:pPr>
        <w:autoSpaceDE w:val="0"/>
        <w:autoSpaceDN w:val="0"/>
        <w:adjustRightInd w:val="0"/>
        <w:jc w:val="both"/>
        <w:rPr>
          <w:rFonts w:ascii="Arial Narrow" w:hAnsi="Arial Narrow" w:cs="Times New Roman"/>
        </w:rPr>
      </w:pPr>
    </w:p>
    <w:p w14:paraId="3D97529A"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Sala de Amnistía e Indulto determinará la conexidad con el delito político caso a caso.</w:t>
      </w:r>
    </w:p>
    <w:p w14:paraId="7148C019" w14:textId="77777777" w:rsidR="00287339" w:rsidRPr="00B91AC0" w:rsidRDefault="00287339" w:rsidP="00E21D93">
      <w:pPr>
        <w:autoSpaceDE w:val="0"/>
        <w:autoSpaceDN w:val="0"/>
        <w:adjustRightInd w:val="0"/>
        <w:jc w:val="both"/>
        <w:rPr>
          <w:rFonts w:ascii="Arial Narrow" w:hAnsi="Arial Narrow" w:cs="Times New Roman"/>
        </w:rPr>
      </w:pPr>
    </w:p>
    <w:p w14:paraId="0EFE7D5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El segundo criterio, de tipo restrictivo, excluirá crímenes internacionales, de conformidad con lo indicado en el artículo 45 de esta Ley, tal y como lo establece el derecho internacional de acuerdo a lo dispuesto en el Estatuto de Roma. Respecto a la aplicación de los criterios de conexidad en todo lo que no haya sido definido con exactitud en la ley 1820 de 30 diciembre de 2016 de amnistía, se tendrá en cuenta la doctrina adoptada al interpretar dicha Ley por la Sala de Amnistía e Indulto y por la Sección de Revisión del Tribunal para la Paz.</w:t>
      </w:r>
    </w:p>
    <w:p w14:paraId="541B28A1" w14:textId="3D6CD94D" w:rsidR="00287339" w:rsidRDefault="00287339" w:rsidP="00E21D93">
      <w:pPr>
        <w:autoSpaceDE w:val="0"/>
        <w:autoSpaceDN w:val="0"/>
        <w:adjustRightInd w:val="0"/>
        <w:jc w:val="both"/>
        <w:rPr>
          <w:rFonts w:ascii="Arial Narrow" w:hAnsi="Arial Narrow" w:cs="Times New Roman"/>
        </w:rPr>
      </w:pPr>
    </w:p>
    <w:p w14:paraId="13D9416E" w14:textId="77777777" w:rsidR="004F5817" w:rsidRPr="00B91AC0" w:rsidRDefault="004F5817" w:rsidP="00E21D93">
      <w:pPr>
        <w:autoSpaceDE w:val="0"/>
        <w:autoSpaceDN w:val="0"/>
        <w:adjustRightInd w:val="0"/>
        <w:jc w:val="both"/>
        <w:rPr>
          <w:rFonts w:ascii="Arial Narrow" w:hAnsi="Arial Narrow" w:cs="Times New Roman"/>
        </w:rPr>
      </w:pPr>
    </w:p>
    <w:p w14:paraId="30F280E8" w14:textId="77777777" w:rsidR="00287339" w:rsidRPr="00B91AC0" w:rsidRDefault="00287339" w:rsidP="00E21D93">
      <w:pPr>
        <w:pStyle w:val="nfasissutil1"/>
        <w:numPr>
          <w:ilvl w:val="0"/>
          <w:numId w:val="11"/>
        </w:numPr>
        <w:autoSpaceDE w:val="0"/>
        <w:autoSpaceDN w:val="0"/>
        <w:adjustRightInd w:val="0"/>
        <w:spacing w:after="0" w:line="240" w:lineRule="auto"/>
        <w:jc w:val="center"/>
        <w:rPr>
          <w:rFonts w:ascii="Arial Narrow" w:hAnsi="Arial Narrow"/>
          <w:b/>
          <w:sz w:val="24"/>
          <w:szCs w:val="24"/>
          <w:lang w:val="es-ES_tradnl"/>
        </w:rPr>
      </w:pPr>
      <w:r w:rsidRPr="00B91AC0">
        <w:rPr>
          <w:rFonts w:ascii="Arial Narrow" w:hAnsi="Arial Narrow"/>
          <w:b/>
          <w:sz w:val="24"/>
          <w:szCs w:val="24"/>
          <w:lang w:val="es-ES_tradnl"/>
        </w:rPr>
        <w:t>SALA DE DEFINICIÓN DE SITUACIONES JURÍDICAS</w:t>
      </w:r>
    </w:p>
    <w:p w14:paraId="624804A5" w14:textId="77777777" w:rsidR="00287339" w:rsidRPr="00B91AC0" w:rsidRDefault="00287339" w:rsidP="00E21D93">
      <w:pPr>
        <w:autoSpaceDE w:val="0"/>
        <w:autoSpaceDN w:val="0"/>
        <w:adjustRightInd w:val="0"/>
        <w:jc w:val="both"/>
        <w:rPr>
          <w:rFonts w:ascii="Arial Narrow" w:hAnsi="Arial Narrow" w:cs="Times New Roman"/>
        </w:rPr>
      </w:pPr>
    </w:p>
    <w:p w14:paraId="5D4D7363"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85. FUNCIONES DE LA SALA DE DEFINICIÓN DE SITUACIONES JURÍDICAS. </w:t>
      </w:r>
      <w:r w:rsidRPr="00B91AC0">
        <w:rPr>
          <w:rFonts w:ascii="Arial Narrow" w:hAnsi="Arial Narrow" w:cs="Times New Roman"/>
        </w:rPr>
        <w:t>La Sala de definición de situaciones jurídicas tendrá las siguientes funciones:</w:t>
      </w:r>
    </w:p>
    <w:p w14:paraId="7F508556" w14:textId="77777777" w:rsidR="00287339" w:rsidRPr="00B91AC0" w:rsidRDefault="00287339" w:rsidP="00E21D93">
      <w:pPr>
        <w:jc w:val="both"/>
        <w:rPr>
          <w:rFonts w:ascii="Arial Narrow" w:hAnsi="Arial Narrow" w:cs="Times New Roman"/>
        </w:rPr>
      </w:pPr>
    </w:p>
    <w:p w14:paraId="4F18356B"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a. Definir la situación jurídica de todos quienes hayan accedido a la JEP, en relación a dos supuestos: personas que no serán objeto de amnistía o indulto ni serán incluidas en la resolución de conclusiones, y personas a las que no habrá de exigírseles responsabilidades ante el Tribunal, por ser merecedoras de amnistía o indulto, en cuyo caso se remitirá a la Sala de Amnistía e Indulto.</w:t>
      </w:r>
    </w:p>
    <w:p w14:paraId="6EC62967" w14:textId="77777777" w:rsidR="00287339" w:rsidRPr="00B91AC0" w:rsidRDefault="00287339" w:rsidP="00E21D93">
      <w:pPr>
        <w:ind w:left="708"/>
        <w:jc w:val="both"/>
        <w:rPr>
          <w:rFonts w:ascii="Arial Narrow" w:hAnsi="Arial Narrow" w:cs="Times New Roman"/>
        </w:rPr>
      </w:pPr>
    </w:p>
    <w:p w14:paraId="432F44F6"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b. Definir el tratamiento que se dará a las sentencias impuestas previamente por la justicia respecto a las personas objeto de la JEP conforme a los requisitos establecidos en el SIVJRNR, incluida la extinción de responsabilidades por entenderse cumplida la sanción, conforme a lo establecido en el artículo transitorio 11 del Acto Legislativo 01 de 2017. La persona condenada en una sentencia proferida por la justicia ordinaria, podrá comparecer voluntariamente para reconocer verdad completa detallada y exhaustiva en los supuestos que no deban ser remitidos a la Sala de Amnistía ni permanecer en la Sala de verdad y reconocimiento de responsabilidad.</w:t>
      </w:r>
    </w:p>
    <w:p w14:paraId="0775649E" w14:textId="77777777" w:rsidR="00287339" w:rsidRPr="00B91AC0" w:rsidRDefault="00287339" w:rsidP="00E21D93">
      <w:pPr>
        <w:ind w:left="708"/>
        <w:jc w:val="both"/>
        <w:rPr>
          <w:rFonts w:ascii="Arial Narrow" w:hAnsi="Arial Narrow" w:cs="Times New Roman"/>
        </w:rPr>
      </w:pPr>
    </w:p>
    <w:p w14:paraId="3DA1AD4F" w14:textId="77777777" w:rsidR="00287339" w:rsidRPr="00B91AC0" w:rsidRDefault="00287339" w:rsidP="00E21D93">
      <w:pPr>
        <w:ind w:left="708"/>
        <w:jc w:val="both"/>
        <w:rPr>
          <w:rFonts w:ascii="Arial Narrow" w:eastAsia="MS Mincho" w:hAnsi="Arial Narrow" w:cs="Times New Roman"/>
          <w:b/>
          <w:bCs/>
        </w:rPr>
      </w:pPr>
      <w:r w:rsidRPr="00B91AC0">
        <w:rPr>
          <w:rFonts w:ascii="Arial Narrow" w:hAnsi="Arial Narrow" w:cs="Times New Roman"/>
        </w:rPr>
        <w:t xml:space="preserve">c. Con el fin de que se administre pronta y cumplida Justicia, determinar los posibles mecanismos procesales de selección y priorización para quienes no reconozcan verdad y responsabilidad. En la adopción de sus decisiones esta Sala valorará las decisiones adoptadas por la Sala de Reconocimiento respecto de la concentración de sus funciones en los casos más representativos, según lo establecido en los literales m), o) y s) del artículo 80 de esta ley. </w:t>
      </w:r>
      <w:r w:rsidRPr="00B91AC0">
        <w:rPr>
          <w:rFonts w:ascii="Arial Narrow" w:eastAsia="MS Mincho" w:hAnsi="Arial Narrow" w:cs="Times New Roman"/>
          <w:bCs/>
        </w:rPr>
        <w:t>Los criterios de priorización y selección de casos en la JEP, deberán respetar los siguientes principios: i) transparencia en el proceso de selección de casos; ii) debida diligencia en las investigaciones que adelante la Unidad de Investigación y Acusación; iii) recurso efectivo por la Unidad de Investigación y Acusación para en su caso impugnar la decisión de no seleccionar un determinado caso que se considere prioritario;</w:t>
      </w:r>
      <w:r w:rsidRPr="00B91AC0">
        <w:rPr>
          <w:rFonts w:ascii="Arial Narrow" w:eastAsia="MS Mincho" w:hAnsi="Arial Narrow" w:cs="Times New Roman"/>
          <w:b/>
          <w:bCs/>
        </w:rPr>
        <w:t xml:space="preserve"> </w:t>
      </w:r>
    </w:p>
    <w:p w14:paraId="7E82741B" w14:textId="77777777" w:rsidR="00287339" w:rsidRPr="00B91AC0" w:rsidRDefault="00287339" w:rsidP="00E21D93">
      <w:pPr>
        <w:ind w:left="708"/>
        <w:jc w:val="both"/>
        <w:rPr>
          <w:rFonts w:ascii="Arial Narrow" w:hAnsi="Arial Narrow" w:cs="Times New Roman"/>
        </w:rPr>
      </w:pPr>
    </w:p>
    <w:p w14:paraId="6DAD29CA"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d. Para el ejercicio de sus funciones, efectuar la calificación de la relación de la conducta con el conflicto armado, teniendo en cuenta el impacto del mismo sobre los pueblos étnicos y raciales, cuando ello sea pertinente.</w:t>
      </w:r>
    </w:p>
    <w:p w14:paraId="27291F7F" w14:textId="77777777" w:rsidR="00287339" w:rsidRPr="00B91AC0" w:rsidRDefault="00287339" w:rsidP="00E21D93">
      <w:pPr>
        <w:ind w:firstLine="708"/>
        <w:jc w:val="both"/>
        <w:rPr>
          <w:rFonts w:ascii="Arial Narrow" w:hAnsi="Arial Narrow" w:cs="Times New Roman"/>
        </w:rPr>
      </w:pPr>
    </w:p>
    <w:p w14:paraId="6FAA2160"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e. Adoptar las demás resoluciones necesarias para definir la situación jurídica de quienes no fueron amnistiados ni indultados, ni han sido objeto de resolución de conclusiones.</w:t>
      </w:r>
    </w:p>
    <w:p w14:paraId="6CCF62B3" w14:textId="77777777" w:rsidR="00287339" w:rsidRPr="00B91AC0" w:rsidRDefault="00287339" w:rsidP="00E21D93">
      <w:pPr>
        <w:ind w:firstLine="708"/>
        <w:jc w:val="both"/>
        <w:rPr>
          <w:rFonts w:ascii="Arial Narrow" w:hAnsi="Arial Narrow" w:cs="Times New Roman"/>
        </w:rPr>
      </w:pPr>
    </w:p>
    <w:p w14:paraId="6B0A4C8F"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 xml:space="preserve">f. A petición del investigado, definir la situación jurídica de las personas que, sin pertenecer a una organización rebelde, tengan una investigación en curso por conductas que sean de competencia de la Jurisdicción Especial para la Paz. La sala decidirá si es procedente remitirlo a la Sala de amnistía o indulto, si es procedente remitirlo a la Sala de reconocimiento de verdad y responsabilidad, o si para definir la situación jurídica es procedente renunciar al ejercicio de la acción penal o disciplinaria, en este último caso también respecto a civiles no combatientes, o aplicar cualquier otro mecanismo jurídico según el caso. También definirá la situación jurídica de aquellos terceros que se presenten voluntariamente a la jurisdicción en los 3 años siguientes de su puesta en marcha y que tengan procesos o condenas por delitos que son competencia de la JEP, cuando no hayan tenido una participación determinante en los delitos más graves y representativos. Una vez verificada la situación jurídica, adoptará las resoluciones necesarias, entre otras la renuncia a la acción penal u otro tipo de terminación anticipada al proceso, siempre que contribuyan de manera eficaz a las medidas del SIVJRNR, en particular la contribución al esclarecimiento de la verdad en el marco de dicho Sistema. </w:t>
      </w:r>
    </w:p>
    <w:p w14:paraId="0527FA92" w14:textId="77777777" w:rsidR="00287339" w:rsidRPr="00B91AC0" w:rsidRDefault="00287339" w:rsidP="00E21D93">
      <w:pPr>
        <w:ind w:left="708"/>
        <w:jc w:val="both"/>
        <w:rPr>
          <w:rFonts w:ascii="Arial Narrow" w:hAnsi="Arial Narrow" w:cs="Times New Roman"/>
        </w:rPr>
      </w:pPr>
    </w:p>
    <w:p w14:paraId="69C466D0"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 xml:space="preserve">g. Para asegurar el funcionamiento eficiente, eficaz y célere de la JEP, la Sala tendrá las más amplias facultades para organizar sus tareas, integrar comisiones de trabajo, fijar prioridades, acumular casos semejantes y definir la secuencia en que los abordará, así como adoptar criterios de selección y </w:t>
      </w:r>
      <w:r w:rsidRPr="00B91AC0">
        <w:rPr>
          <w:rFonts w:ascii="Arial Narrow" w:hAnsi="Arial Narrow" w:cs="Times New Roman"/>
        </w:rPr>
        <w:lastRenderedPageBreak/>
        <w:t xml:space="preserve">descongestión. Al ejercer estas facultades tendrá en cuenta la necesidad de evitar que las conductas graves y representativas queden </w:t>
      </w:r>
      <w:proofErr w:type="gramStart"/>
      <w:r w:rsidRPr="00B91AC0">
        <w:rPr>
          <w:rFonts w:ascii="Arial Narrow" w:hAnsi="Arial Narrow" w:cs="Times New Roman"/>
        </w:rPr>
        <w:t>impunes</w:t>
      </w:r>
      <w:proofErr w:type="gramEnd"/>
      <w:r w:rsidRPr="00B91AC0">
        <w:rPr>
          <w:rFonts w:ascii="Arial Narrow" w:hAnsi="Arial Narrow" w:cs="Times New Roman"/>
        </w:rPr>
        <w:t xml:space="preserve"> así como prevenir la congestión del Tribunal.</w:t>
      </w:r>
    </w:p>
    <w:p w14:paraId="2EA9271C" w14:textId="77777777" w:rsidR="00287339" w:rsidRPr="00B91AC0" w:rsidRDefault="00287339" w:rsidP="00E21D93">
      <w:pPr>
        <w:ind w:left="708"/>
        <w:jc w:val="both"/>
        <w:rPr>
          <w:rFonts w:ascii="Arial Narrow" w:hAnsi="Arial Narrow" w:cs="Times New Roman"/>
        </w:rPr>
      </w:pPr>
    </w:p>
    <w:p w14:paraId="2A4E2614"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h. Definir la situación jurídica de quienes no hayan tenido una participación determinante en los casos más graves y representativos, en particular respecto de las conductas a las que se refiere el artículo 23 de  la  Ley 1820 de 2016, incluyendo la definición de  la situación jurídica de aquellos terceros que se presenten voluntariamente a la jurisdicción en los tres (3) años siguientes de su puesta en marcha y que tengan procesos o condenas por delitos que son competencia de la JEP, cuando no hayan tenido una participación determinante en los delitos más graves y representativos. Una vez verificada la situación jurídica, adoptará las resoluciones necesarias, entre otras la renuncia a la acción penal u otro tipo de terminación anticipada al proceso, siempre que contribuyan de manera eficaz a las medidas del SIVJRNR, en particular la contribución al esclarecimiento de la verdad en el marco de dicho Sistema.</w:t>
      </w:r>
    </w:p>
    <w:p w14:paraId="13179CFE" w14:textId="77777777" w:rsidR="00287339" w:rsidRPr="00B91AC0" w:rsidRDefault="00287339" w:rsidP="00E21D93">
      <w:pPr>
        <w:ind w:left="708"/>
        <w:jc w:val="both"/>
        <w:rPr>
          <w:rFonts w:ascii="Arial Narrow" w:hAnsi="Arial Narrow" w:cs="Times New Roman"/>
        </w:rPr>
      </w:pPr>
    </w:p>
    <w:p w14:paraId="0BEE79F1" w14:textId="77777777" w:rsidR="00287339" w:rsidRPr="00B91AC0" w:rsidRDefault="00287339" w:rsidP="00E21D93">
      <w:pPr>
        <w:widowControl w:val="0"/>
        <w:autoSpaceDE w:val="0"/>
        <w:autoSpaceDN w:val="0"/>
        <w:adjustRightInd w:val="0"/>
        <w:ind w:left="708"/>
        <w:jc w:val="both"/>
        <w:rPr>
          <w:rFonts w:ascii="Arial Narrow" w:hAnsi="Arial Narrow" w:cs="Times New Roman"/>
        </w:rPr>
      </w:pPr>
      <w:r w:rsidRPr="00B91AC0">
        <w:rPr>
          <w:rFonts w:ascii="Arial Narrow" w:hAnsi="Arial Narrow" w:cs="Times New Roman"/>
        </w:rPr>
        <w:t>i. Recibir la información procedente de organizaciones sociales, sindicales y de derechos humanos y procesos que hacen parte de la Cumbre Agraria, Étnica y Popular, cuando se trate de los siguientes delitos, cometidos en el marco de disturbios internos o el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 u otros supuestos en los que tras una valoración individual y ajustada de la conducta concreta y el contexto en el que se han producido, se puede concluir que dichas conductas fueron cometidas en actos de disturbios internos o protesta social y en relación con estos.</w:t>
      </w:r>
    </w:p>
    <w:p w14:paraId="56C8D8D5" w14:textId="77777777" w:rsidR="00287339" w:rsidRPr="00B91AC0" w:rsidRDefault="00287339" w:rsidP="00E21D93">
      <w:pPr>
        <w:widowControl w:val="0"/>
        <w:autoSpaceDE w:val="0"/>
        <w:autoSpaceDN w:val="0"/>
        <w:adjustRightInd w:val="0"/>
        <w:jc w:val="both"/>
        <w:rPr>
          <w:rFonts w:ascii="Arial Narrow" w:hAnsi="Arial Narrow" w:cs="Times New Roman"/>
        </w:rPr>
      </w:pPr>
    </w:p>
    <w:p w14:paraId="72334BC0"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En estos casos la Sala aplicará mecanismos de cesación de procedimientos consistentes en extinción de la acción, responsabilidad y sanción penal o podrá remitir dicha información a la sala de amnistía o indulto para lo de su competencia según lo establecido en el artículo 24 de la Ley 1820 de 2016.</w:t>
      </w:r>
    </w:p>
    <w:p w14:paraId="34EE05ED" w14:textId="77777777" w:rsidR="00287339" w:rsidRPr="00B91AC0" w:rsidRDefault="00287339" w:rsidP="00E21D93">
      <w:pPr>
        <w:jc w:val="both"/>
        <w:rPr>
          <w:rFonts w:ascii="Arial Narrow" w:hAnsi="Arial Narrow" w:cs="Times New Roman"/>
        </w:rPr>
      </w:pPr>
    </w:p>
    <w:p w14:paraId="2A6634A2" w14:textId="545F43E1" w:rsidR="00287339" w:rsidRPr="00B91AC0" w:rsidRDefault="00287339" w:rsidP="00E21D93">
      <w:pPr>
        <w:ind w:left="708"/>
        <w:jc w:val="both"/>
        <w:rPr>
          <w:rFonts w:ascii="Arial Narrow" w:hAnsi="Arial Narrow" w:cs="Times New Roman"/>
        </w:rPr>
      </w:pPr>
      <w:r w:rsidRPr="00B91AC0">
        <w:rPr>
          <w:rFonts w:ascii="Arial Narrow" w:hAnsi="Arial Narrow" w:cs="Times New Roman"/>
        </w:rPr>
        <w:t xml:space="preserve">j. Ordenar la renuncia a la persecución penal respecto a personas que, habiendo participado directa o indirectamente en el conflicto armado siendo menores de edad en el momento de realizarse la conducta ilícita competencia de la Jurisdicción Especial para la Paz, resulten responsables de delitos no </w:t>
      </w:r>
      <w:proofErr w:type="spellStart"/>
      <w:r w:rsidRPr="00B91AC0">
        <w:rPr>
          <w:rFonts w:ascii="Arial Narrow" w:hAnsi="Arial Narrow" w:cs="Times New Roman"/>
        </w:rPr>
        <w:t>amnistiables</w:t>
      </w:r>
      <w:proofErr w:type="spellEnd"/>
      <w:r w:rsidRPr="00B91AC0">
        <w:rPr>
          <w:rFonts w:ascii="Arial Narrow" w:hAnsi="Arial Narrow" w:cs="Times New Roman"/>
        </w:rPr>
        <w:t>, de conformidad con lo establecido en los principios adoptados por la Organización de Naciones Unidas en esta materia.</w:t>
      </w:r>
    </w:p>
    <w:p w14:paraId="2DFDF508" w14:textId="77777777" w:rsidR="00287339" w:rsidRPr="00B91AC0" w:rsidRDefault="00287339" w:rsidP="00E21D93">
      <w:pPr>
        <w:ind w:left="708"/>
        <w:jc w:val="both"/>
        <w:rPr>
          <w:rFonts w:ascii="Arial Narrow" w:hAnsi="Arial Narrow" w:cs="Times New Roman"/>
        </w:rPr>
      </w:pPr>
    </w:p>
    <w:p w14:paraId="02AE0701" w14:textId="77777777" w:rsidR="00287339" w:rsidRPr="00B91AC0" w:rsidRDefault="00287339" w:rsidP="00E21D93">
      <w:pPr>
        <w:ind w:left="708"/>
        <w:jc w:val="both"/>
        <w:rPr>
          <w:rFonts w:ascii="Arial Narrow" w:hAnsi="Arial Narrow" w:cs="Times New Roman"/>
        </w:rPr>
      </w:pPr>
      <w:r w:rsidRPr="00B91AC0">
        <w:rPr>
          <w:rFonts w:ascii="Arial Narrow" w:hAnsi="Arial Narrow" w:cs="Times New Roman"/>
        </w:rPr>
        <w:t>k. Proferir resoluciones de renuncia a la persecución penal, cesación de procedimiento, suspensión de la ejecución de la pena, extinción de responsabilidad por cumplimiento de sanción y las demás resoluciones necesarias para definir situación jurídica.</w:t>
      </w:r>
    </w:p>
    <w:p w14:paraId="694F75B2" w14:textId="77777777" w:rsidR="00287339" w:rsidRPr="00B91AC0" w:rsidRDefault="00287339" w:rsidP="00E21D93">
      <w:pPr>
        <w:ind w:left="708"/>
        <w:jc w:val="both"/>
        <w:rPr>
          <w:rFonts w:ascii="Arial Narrow" w:hAnsi="Arial Narrow" w:cs="Times New Roman"/>
        </w:rPr>
      </w:pPr>
    </w:p>
    <w:p w14:paraId="286320AF" w14:textId="77777777" w:rsidR="00287339" w:rsidRPr="00B91AC0" w:rsidRDefault="00287339" w:rsidP="00E21D93">
      <w:pPr>
        <w:suppressAutoHyphens/>
        <w:autoSpaceDN w:val="0"/>
        <w:ind w:left="708"/>
        <w:jc w:val="both"/>
        <w:textAlignment w:val="baseline"/>
        <w:rPr>
          <w:rFonts w:ascii="Arial Narrow" w:hAnsi="Arial Narrow" w:cs="Times New Roman"/>
        </w:rPr>
      </w:pPr>
      <w:r w:rsidRPr="00B91AC0">
        <w:rPr>
          <w:rFonts w:ascii="Arial Narrow" w:hAnsi="Arial Narrow" w:cs="Times New Roman"/>
        </w:rPr>
        <w:t>l. Conceder a los agentes del Estado la renuncia a la persecución penal, de conformidad con lo establecido en el Título III, Capítulo II de la Presente Ley Estatutaria.</w:t>
      </w:r>
    </w:p>
    <w:p w14:paraId="7DE99D15" w14:textId="77777777" w:rsidR="00287339" w:rsidRPr="00B91AC0" w:rsidRDefault="00287339" w:rsidP="00E21D93">
      <w:pPr>
        <w:jc w:val="both"/>
        <w:rPr>
          <w:rFonts w:ascii="Arial Narrow" w:hAnsi="Arial Narrow" w:cs="Times New Roman"/>
        </w:rPr>
      </w:pPr>
    </w:p>
    <w:p w14:paraId="063C21B9"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86. CESACIÓN DE PROCEDIMIENTOS. </w:t>
      </w:r>
      <w:r w:rsidRPr="00B91AC0">
        <w:rPr>
          <w:rFonts w:ascii="Arial Narrow" w:hAnsi="Arial Narrow" w:cs="Times New Roman"/>
        </w:rPr>
        <w:t xml:space="preserve">La Sala de definición de situaciones jurídicas podrá aplicar mecanismos de cesación de procedimientos con miras a la extinción de la responsabilidad o podrá remitir dicha información a la Sala de Amnistía e indulto para lo de su competencia, cuando se trate de contextos relacionados con el ejercicio del derecho a la protesta o disturbios internos. Las autoridades estatales, las organizaciones </w:t>
      </w:r>
      <w:r w:rsidRPr="00B91AC0">
        <w:rPr>
          <w:rFonts w:ascii="Arial Narrow" w:hAnsi="Arial Narrow" w:cs="Times New Roman"/>
        </w:rPr>
        <w:lastRenderedPageBreak/>
        <w:t>sociales, sindicales, de derechos humanos y procesos que hacen parte de la Cumbre Agraria, étnica y popular allegarán la información a la Sala cuando se trate de los siguientes delitos: asonada, obstrucción de vías públicas, lanzamiento de sustancias peligrosas, violencia contra servidor público, perturbación del servicio de transporte público, daños en bien ajeno, lesiones personales y demás delitos ocasionados en el marco de la Ley de Seguridad Ciudadana. Las autoridades y organizaciones indígenas, así como la Comisión de Derechos Humanos de los Pueblos Indígenas también podrán allegar dicha información.</w:t>
      </w:r>
    </w:p>
    <w:p w14:paraId="4BE669AF" w14:textId="10AFE65D" w:rsidR="00287339" w:rsidRDefault="00287339" w:rsidP="00E21D93">
      <w:pPr>
        <w:jc w:val="both"/>
        <w:rPr>
          <w:rFonts w:ascii="Arial Narrow" w:hAnsi="Arial Narrow" w:cs="Times New Roman"/>
          <w:b/>
        </w:rPr>
      </w:pPr>
    </w:p>
    <w:p w14:paraId="4725499D" w14:textId="77777777" w:rsidR="004F5817" w:rsidRPr="00B91AC0" w:rsidRDefault="004F5817" w:rsidP="00E21D93">
      <w:pPr>
        <w:jc w:val="both"/>
        <w:rPr>
          <w:rFonts w:ascii="Arial Narrow" w:hAnsi="Arial Narrow" w:cs="Times New Roman"/>
          <w:b/>
        </w:rPr>
      </w:pPr>
    </w:p>
    <w:p w14:paraId="6171303F" w14:textId="77777777" w:rsidR="00287339" w:rsidRPr="00B91AC0" w:rsidRDefault="00287339" w:rsidP="00E21D93">
      <w:pPr>
        <w:pStyle w:val="nfasissutil1"/>
        <w:numPr>
          <w:ilvl w:val="0"/>
          <w:numId w:val="11"/>
        </w:numPr>
        <w:spacing w:after="0" w:line="240" w:lineRule="auto"/>
        <w:jc w:val="center"/>
        <w:rPr>
          <w:rFonts w:ascii="Arial Narrow" w:hAnsi="Arial Narrow"/>
          <w:b/>
          <w:sz w:val="24"/>
          <w:szCs w:val="24"/>
          <w:lang w:val="es-ES_tradnl"/>
        </w:rPr>
      </w:pPr>
      <w:r w:rsidRPr="00B91AC0">
        <w:rPr>
          <w:rFonts w:ascii="Arial Narrow" w:hAnsi="Arial Narrow"/>
          <w:b/>
          <w:sz w:val="24"/>
          <w:szCs w:val="24"/>
          <w:lang w:val="es-ES_tradnl"/>
        </w:rPr>
        <w:t>UNIDAD DE INVESTIGACIÓN Y ACUSACIÓN</w:t>
      </w:r>
    </w:p>
    <w:p w14:paraId="4E54BA47" w14:textId="77777777" w:rsidR="00287339" w:rsidRPr="00B91AC0" w:rsidRDefault="00287339" w:rsidP="00E21D93">
      <w:pPr>
        <w:autoSpaceDE w:val="0"/>
        <w:autoSpaceDN w:val="0"/>
        <w:adjustRightInd w:val="0"/>
        <w:jc w:val="both"/>
        <w:rPr>
          <w:rFonts w:ascii="Arial Narrow" w:hAnsi="Arial Narrow" w:cs="Times New Roman"/>
          <w:b/>
        </w:rPr>
      </w:pPr>
    </w:p>
    <w:p w14:paraId="237B0405" w14:textId="13E1E2FA" w:rsidR="00287339" w:rsidRPr="00B91AC0" w:rsidRDefault="00287339" w:rsidP="00E21D93">
      <w:pPr>
        <w:jc w:val="both"/>
        <w:rPr>
          <w:rFonts w:ascii="Arial Narrow" w:eastAsia="Times New Roman" w:hAnsi="Arial Narrow" w:cs="Times New Roman"/>
          <w:lang w:eastAsia="es-CO"/>
        </w:rPr>
      </w:pPr>
      <w:r w:rsidRPr="00B91AC0">
        <w:rPr>
          <w:rFonts w:ascii="Arial Narrow" w:eastAsia="Times New Roman" w:hAnsi="Arial Narrow" w:cs="Times New Roman"/>
          <w:b/>
          <w:iCs/>
          <w:shd w:val="clear" w:color="auto" w:fill="FFFFFF"/>
          <w:lang w:eastAsia="es-CO"/>
        </w:rPr>
        <w:t xml:space="preserve">ARTÍCULO 87. </w:t>
      </w:r>
      <w:r w:rsidRPr="00B91AC0">
        <w:rPr>
          <w:rFonts w:ascii="Arial Narrow" w:eastAsia="Times New Roman" w:hAnsi="Arial Narrow" w:cs="Times New Roman"/>
          <w:b/>
          <w:shd w:val="clear" w:color="auto" w:fill="FFFFFF"/>
          <w:lang w:eastAsia="es-CO"/>
        </w:rPr>
        <w:t xml:space="preserve">COMPETENCIA. </w:t>
      </w:r>
      <w:r w:rsidRPr="00B91AC0">
        <w:rPr>
          <w:rFonts w:ascii="Arial Narrow" w:eastAsia="Times New Roman" w:hAnsi="Arial Narrow" w:cs="Times New Roman"/>
          <w:iCs/>
          <w:shd w:val="clear" w:color="auto" w:fill="FFFFFF"/>
          <w:lang w:eastAsia="es-CO"/>
        </w:rPr>
        <w:t xml:space="preserve">Corresponde a la </w:t>
      </w:r>
      <w:r w:rsidRPr="00B91AC0">
        <w:rPr>
          <w:rFonts w:ascii="Arial Narrow" w:eastAsia="Times New Roman" w:hAnsi="Arial Narrow" w:cs="Times New Roman"/>
          <w:shd w:val="clear" w:color="auto" w:fill="FFFFFF"/>
          <w:lang w:eastAsia="es-CO"/>
        </w:rPr>
        <w:t>Unidad de Investigación y Acusación</w:t>
      </w:r>
      <w:r w:rsidRPr="00B91AC0">
        <w:rPr>
          <w:rFonts w:ascii="Arial Narrow" w:eastAsia="Times New Roman" w:hAnsi="Arial Narrow" w:cs="Times New Roman"/>
          <w:iCs/>
          <w:shd w:val="clear" w:color="auto" w:fill="FFFFFF"/>
          <w:lang w:eastAsia="es-CO"/>
        </w:rPr>
        <w:t xml:space="preserve"> </w:t>
      </w:r>
      <w:r w:rsidRPr="00B91AC0">
        <w:rPr>
          <w:rFonts w:ascii="Arial Narrow" w:hAnsi="Arial Narrow" w:cs="Times New Roman"/>
          <w:bCs/>
          <w:iCs/>
        </w:rPr>
        <w:t xml:space="preserve">realizar las investigaciones </w:t>
      </w:r>
      <w:r w:rsidRPr="00B91AC0">
        <w:rPr>
          <w:rFonts w:ascii="Arial Narrow" w:hAnsi="Arial Narrow" w:cs="Times New Roman"/>
          <w:bCs/>
        </w:rPr>
        <w:t xml:space="preserve">y </w:t>
      </w:r>
      <w:r w:rsidRPr="00B91AC0">
        <w:rPr>
          <w:rFonts w:ascii="Arial Narrow" w:hAnsi="Arial Narrow" w:cs="Times New Roman"/>
          <w:bCs/>
          <w:iCs/>
        </w:rPr>
        <w:t xml:space="preserve">adelantar el ejercicio de la acción penal </w:t>
      </w:r>
      <w:r w:rsidRPr="00B91AC0">
        <w:rPr>
          <w:rFonts w:ascii="Arial Narrow" w:hAnsi="Arial Narrow" w:cs="Times New Roman"/>
          <w:bCs/>
        </w:rPr>
        <w:t>ante el Tribunal para la Paz respecto a todas las conductas competencias de la JEP</w:t>
      </w:r>
      <w:r w:rsidRPr="00B91AC0">
        <w:rPr>
          <w:rFonts w:ascii="Arial Narrow" w:eastAsia="Times New Roman" w:hAnsi="Arial Narrow" w:cs="Times New Roman"/>
          <w:iCs/>
          <w:shd w:val="clear" w:color="auto" w:fill="FFFFFF"/>
          <w:lang w:eastAsia="es-CO"/>
        </w:rPr>
        <w:t xml:space="preserve"> cuando se den los supuestos establec</w:t>
      </w:r>
      <w:r w:rsidR="002317F7" w:rsidRPr="00B91AC0">
        <w:rPr>
          <w:rFonts w:ascii="Arial Narrow" w:eastAsia="Times New Roman" w:hAnsi="Arial Narrow" w:cs="Times New Roman"/>
          <w:iCs/>
          <w:shd w:val="clear" w:color="auto" w:fill="FFFFFF"/>
          <w:lang w:eastAsia="es-CO"/>
        </w:rPr>
        <w:t>idos en el artículo 80 literal a</w:t>
      </w:r>
      <w:r w:rsidRPr="00B91AC0">
        <w:rPr>
          <w:rFonts w:ascii="Arial Narrow" w:eastAsia="Times New Roman" w:hAnsi="Arial Narrow" w:cs="Times New Roman"/>
          <w:iCs/>
          <w:shd w:val="clear" w:color="auto" w:fill="FFFFFF"/>
          <w:lang w:eastAsia="es-CO"/>
        </w:rPr>
        <w:t xml:space="preserve">) de esta ley respecto de los casos que conforme a esta ley le deban ser remitidos, </w:t>
      </w:r>
      <w:r w:rsidRPr="00B91AC0">
        <w:rPr>
          <w:rFonts w:ascii="Arial Narrow" w:eastAsia="Times New Roman" w:hAnsi="Arial Narrow" w:cs="Times New Roman"/>
          <w:lang w:eastAsia="es-CO"/>
        </w:rPr>
        <w:t>para lo cual podrá solicitar la colaboración de la Defensoría del Pueblo, de la Fiscalía General de la Nación, de otros órganos acusatorios del estado, y de las organizaciones de víctimas y de derechos humanos colombianas. Valorará la información recibida por las anteriores instituciones y podrá establecer acuerdos de cooperación con todas ellas.</w:t>
      </w:r>
    </w:p>
    <w:p w14:paraId="4155FF92" w14:textId="77777777" w:rsidR="00287339" w:rsidRPr="00B91AC0" w:rsidRDefault="00287339" w:rsidP="00E21D93">
      <w:pPr>
        <w:jc w:val="both"/>
        <w:rPr>
          <w:rFonts w:ascii="Arial Narrow" w:eastAsia="Times New Roman" w:hAnsi="Arial Narrow" w:cs="Times New Roman"/>
          <w:lang w:eastAsia="es-CO"/>
        </w:rPr>
      </w:pPr>
    </w:p>
    <w:p w14:paraId="1B3A5005" w14:textId="77777777" w:rsidR="00287339" w:rsidRPr="00B91AC0" w:rsidRDefault="00287339" w:rsidP="00E21D93">
      <w:pPr>
        <w:pStyle w:val="Textocomentario"/>
        <w:jc w:val="both"/>
        <w:rPr>
          <w:rFonts w:ascii="Arial Narrow" w:hAnsi="Arial Narrow" w:cs="Times New Roman"/>
          <w:lang w:val="es-ES_tradnl"/>
        </w:rPr>
      </w:pPr>
      <w:r w:rsidRPr="00B91AC0">
        <w:rPr>
          <w:rFonts w:ascii="Arial Narrow" w:eastAsia="Times New Roman" w:hAnsi="Arial Narrow" w:cs="Times New Roman"/>
          <w:lang w:val="es-ES_tradnl" w:eastAsia="es-CO"/>
        </w:rPr>
        <w:t>La Unidad de Investigación y Acusación mantendrá una comunicación fluida con los representantes de las víctimas. El Director de la Unidad elaborará un protocolo para el efecto.</w:t>
      </w:r>
    </w:p>
    <w:p w14:paraId="271C8A56" w14:textId="77777777" w:rsidR="00287339" w:rsidRPr="00B91AC0" w:rsidRDefault="00287339" w:rsidP="00E21D93">
      <w:pPr>
        <w:autoSpaceDE w:val="0"/>
        <w:autoSpaceDN w:val="0"/>
        <w:adjustRightInd w:val="0"/>
        <w:jc w:val="both"/>
        <w:rPr>
          <w:rFonts w:ascii="Arial Narrow" w:hAnsi="Arial Narrow" w:cs="Times New Roman"/>
          <w:b/>
        </w:rPr>
      </w:pPr>
    </w:p>
    <w:p w14:paraId="0CF3D9C4"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88. FUNCIONES DE LA UNIDAD DE INVESTIGACIÓN Y ACUSACIÓN. </w:t>
      </w:r>
      <w:r w:rsidRPr="00B91AC0">
        <w:rPr>
          <w:rFonts w:ascii="Arial Narrow" w:hAnsi="Arial Narrow" w:cs="Times New Roman"/>
        </w:rPr>
        <w:t>La Unidad de investigación y acusación será el órgano que satisfaga el derecho de las víctimas a la justicia cuando no haya reconocimiento colectivo o individual de responsabilidad. Tendrá las siguientes funciones:</w:t>
      </w:r>
    </w:p>
    <w:p w14:paraId="01F5E37D" w14:textId="77777777" w:rsidR="00287339" w:rsidRPr="00B91AC0" w:rsidRDefault="00287339" w:rsidP="00E21D93">
      <w:pPr>
        <w:autoSpaceDE w:val="0"/>
        <w:autoSpaceDN w:val="0"/>
        <w:adjustRightInd w:val="0"/>
        <w:jc w:val="both"/>
        <w:rPr>
          <w:rFonts w:ascii="Arial Narrow" w:hAnsi="Arial Narrow" w:cs="Times New Roman"/>
        </w:rPr>
      </w:pPr>
    </w:p>
    <w:p w14:paraId="0D5DC09F" w14:textId="77777777" w:rsidR="00287339" w:rsidRPr="00B91AC0" w:rsidRDefault="00287339" w:rsidP="00E21D93">
      <w:pPr>
        <w:pStyle w:val="nfasissutil1"/>
        <w:numPr>
          <w:ilvl w:val="0"/>
          <w:numId w:val="1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Investigar, y de existir mérito para ello, acusar ante el Tribunal para la Paz a las personas cuyos casos le hayan sido remitidos por la Sala de reconocimiento de verdad y responsabilidad, por la Sala de definición de situaciones jurídicas o por la Sección de revisión del Tribunal para la Paz.</w:t>
      </w:r>
    </w:p>
    <w:p w14:paraId="60B33DA5" w14:textId="77777777" w:rsidR="00287339" w:rsidRPr="00B91AC0" w:rsidRDefault="00287339" w:rsidP="00E21D93">
      <w:pPr>
        <w:pStyle w:val="nfasissutil1"/>
        <w:autoSpaceDE w:val="0"/>
        <w:autoSpaceDN w:val="0"/>
        <w:adjustRightInd w:val="0"/>
        <w:spacing w:after="0" w:line="240" w:lineRule="auto"/>
        <w:ind w:left="1068"/>
        <w:jc w:val="both"/>
        <w:rPr>
          <w:rFonts w:ascii="Arial Narrow" w:hAnsi="Arial Narrow"/>
          <w:sz w:val="24"/>
          <w:szCs w:val="24"/>
          <w:lang w:val="es-ES_tradnl"/>
        </w:rPr>
      </w:pPr>
    </w:p>
    <w:p w14:paraId="5750D162" w14:textId="77777777" w:rsidR="00287339" w:rsidRPr="00B91AC0" w:rsidRDefault="00287339" w:rsidP="00E21D93">
      <w:pPr>
        <w:pStyle w:val="nfasissutil1"/>
        <w:numPr>
          <w:ilvl w:val="0"/>
          <w:numId w:val="1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Decidir, de oficio o a solicitud de las Salas o Secciones de la JEP, las medidas de protección aplicables a víctimas, testigos y demás intervinientes.</w:t>
      </w:r>
    </w:p>
    <w:p w14:paraId="527D92C3"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36742DD7" w14:textId="77777777" w:rsidR="00287339" w:rsidRPr="00B91AC0" w:rsidRDefault="00287339" w:rsidP="00E21D93">
      <w:pPr>
        <w:pStyle w:val="nfasissutil1"/>
        <w:numPr>
          <w:ilvl w:val="0"/>
          <w:numId w:val="1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Solicitar a la Sección de primera instancia del Tribunal para la Paz para casos de ausencia de reconocimiento de verdad y responsabilidad, la adopción de medidas de aseguramiento y cautelares para garantizar el buen fin del proceso.</w:t>
      </w:r>
    </w:p>
    <w:p w14:paraId="220F5345"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40FA4074" w14:textId="77777777" w:rsidR="00287339" w:rsidRPr="00B91AC0" w:rsidRDefault="00287339" w:rsidP="00E21D93">
      <w:pPr>
        <w:pStyle w:val="nfasissutil1"/>
        <w:numPr>
          <w:ilvl w:val="0"/>
          <w:numId w:val="1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Organizar sus tareas, integrar comisiones de trabajo, fijar prioridades, acumular casos semejantes y definir la secuencia en que los abordará, así como adoptar criterios de selección y descongestión. Al ejercer estas facultades tendrá en cuenta la necesidad de evitar que las conductas graves y representativas queden </w:t>
      </w:r>
      <w:proofErr w:type="gramStart"/>
      <w:r w:rsidRPr="00B91AC0">
        <w:rPr>
          <w:rFonts w:ascii="Arial Narrow" w:hAnsi="Arial Narrow"/>
          <w:sz w:val="24"/>
          <w:szCs w:val="24"/>
          <w:lang w:val="es-ES_tradnl"/>
        </w:rPr>
        <w:t>impunes</w:t>
      </w:r>
      <w:proofErr w:type="gramEnd"/>
      <w:r w:rsidRPr="00B91AC0">
        <w:rPr>
          <w:rFonts w:ascii="Arial Narrow" w:hAnsi="Arial Narrow"/>
          <w:sz w:val="24"/>
          <w:szCs w:val="24"/>
          <w:lang w:val="es-ES_tradnl"/>
        </w:rPr>
        <w:t xml:space="preserve"> así como prevenir la congestión del Tribunal.</w:t>
      </w:r>
    </w:p>
    <w:p w14:paraId="5B87796E"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774A6240" w14:textId="77777777" w:rsidR="00287339" w:rsidRPr="00B91AC0" w:rsidRDefault="00287339" w:rsidP="00E21D93">
      <w:pPr>
        <w:pStyle w:val="nfasissutil1"/>
        <w:numPr>
          <w:ilvl w:val="0"/>
          <w:numId w:val="1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Cuando en virtud de las decisiones que haya adoptado, considere que no es necesario investigar o acusar, podrá remitir el caso a la Sala de definición de situaciones jurídicas o a la Sala de amnistía e indulto.</w:t>
      </w:r>
    </w:p>
    <w:p w14:paraId="7BA823AA"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7C6D18AE" w14:textId="65BC02A6" w:rsidR="00287339" w:rsidRPr="00B91AC0" w:rsidRDefault="00287339" w:rsidP="00E21D93">
      <w:pPr>
        <w:pStyle w:val="Prrafodelista"/>
        <w:numPr>
          <w:ilvl w:val="0"/>
          <w:numId w:val="14"/>
        </w:numPr>
        <w:jc w:val="both"/>
        <w:rPr>
          <w:rFonts w:ascii="Arial Narrow" w:hAnsi="Arial Narrow" w:cs="Times New Roman"/>
        </w:rPr>
      </w:pPr>
      <w:r w:rsidRPr="00B91AC0">
        <w:rPr>
          <w:rFonts w:ascii="Arial Narrow" w:hAnsi="Arial Narrow" w:cs="Times New Roman"/>
        </w:rPr>
        <w:lastRenderedPageBreak/>
        <w:t>Adelantar registros, allanamientos, incautaciones e interceptaciones de comunicaciones. En estos eventos, un magistrado de la Sección de primera instancia para casos de ausencia de reconocimiento de verdad y responsabilidad del Tribunal para la Paz efectuará el control posterior respectivo, a más tardar dentro de las treinta y seis (36) horas siguientes, al solo efecto de determinar su validez.</w:t>
      </w:r>
    </w:p>
    <w:p w14:paraId="0058C905" w14:textId="77777777" w:rsidR="00287339" w:rsidRPr="00B91AC0" w:rsidRDefault="00287339" w:rsidP="00E21D93">
      <w:pPr>
        <w:ind w:left="1068"/>
        <w:contextualSpacing/>
        <w:jc w:val="both"/>
        <w:rPr>
          <w:rFonts w:ascii="Arial Narrow" w:hAnsi="Arial Narrow" w:cs="Times New Roman"/>
        </w:rPr>
      </w:pPr>
    </w:p>
    <w:p w14:paraId="69247764" w14:textId="77777777" w:rsidR="00287339" w:rsidRPr="00B91AC0" w:rsidRDefault="00287339" w:rsidP="00E21D93">
      <w:pPr>
        <w:pStyle w:val="Prrafodelista"/>
        <w:numPr>
          <w:ilvl w:val="0"/>
          <w:numId w:val="14"/>
        </w:numPr>
        <w:jc w:val="both"/>
        <w:rPr>
          <w:rFonts w:ascii="Arial Narrow" w:hAnsi="Arial Narrow" w:cs="Times New Roman"/>
        </w:rPr>
      </w:pPr>
      <w:r w:rsidRPr="00B91AC0">
        <w:rPr>
          <w:rFonts w:ascii="Arial Narrow" w:hAnsi="Arial Narrow" w:cs="Times New Roman"/>
        </w:rPr>
        <w:t>Asegurar los elementos materiales probatorios, garantizando la cadena de custodia mientras se ejerce su contradicción. En caso de requerirse medidas adicionales que involucren una posible afectación de derechos fundamentales, deberá obtenerse previamente la respectiva autorización por parte de un magistrado de la Sección de primera instancia del Tribunal para la Paz para casos de ausencia de reconocimiento de verdad y responsabilidad, quien ejercerá las funciones de control de garantías.</w:t>
      </w:r>
    </w:p>
    <w:p w14:paraId="37052879" w14:textId="77777777" w:rsidR="00287339" w:rsidRPr="00B91AC0" w:rsidRDefault="00287339" w:rsidP="00E21D93">
      <w:pPr>
        <w:ind w:left="1068"/>
        <w:contextualSpacing/>
        <w:jc w:val="both"/>
        <w:rPr>
          <w:rFonts w:ascii="Arial Narrow" w:hAnsi="Arial Narrow" w:cs="Times New Roman"/>
        </w:rPr>
      </w:pPr>
    </w:p>
    <w:p w14:paraId="5BEE7675" w14:textId="77777777" w:rsidR="00287339" w:rsidRPr="00B91AC0" w:rsidRDefault="00287339" w:rsidP="00E21D93">
      <w:pPr>
        <w:pStyle w:val="Prrafodelista"/>
        <w:numPr>
          <w:ilvl w:val="0"/>
          <w:numId w:val="14"/>
        </w:numPr>
        <w:jc w:val="both"/>
        <w:rPr>
          <w:rFonts w:ascii="Arial Narrow" w:hAnsi="Arial Narrow" w:cs="Times New Roman"/>
        </w:rPr>
      </w:pPr>
      <w:r w:rsidRPr="00B91AC0">
        <w:rPr>
          <w:rFonts w:ascii="Arial Narrow" w:hAnsi="Arial Narrow" w:cs="Times New Roman"/>
        </w:rPr>
        <w:t>Dirigir y coordinar las funciones de policía judicial que en forma transitoria y en el marco de la JEP cumplirá el Equipo Técnico Investigativo creado para estos fines al interior de la Unidad.</w:t>
      </w:r>
    </w:p>
    <w:p w14:paraId="664351CD" w14:textId="77777777" w:rsidR="00287339" w:rsidRPr="00B91AC0" w:rsidRDefault="00287339" w:rsidP="00E21D93">
      <w:pPr>
        <w:ind w:left="1068"/>
        <w:contextualSpacing/>
        <w:jc w:val="both"/>
        <w:rPr>
          <w:rFonts w:ascii="Arial Narrow" w:hAnsi="Arial Narrow" w:cs="Times New Roman"/>
        </w:rPr>
      </w:pPr>
    </w:p>
    <w:p w14:paraId="3FA60382" w14:textId="77777777" w:rsidR="00287339" w:rsidRPr="00B91AC0" w:rsidRDefault="00287339" w:rsidP="00E21D93">
      <w:pPr>
        <w:pStyle w:val="Prrafodelista"/>
        <w:numPr>
          <w:ilvl w:val="0"/>
          <w:numId w:val="14"/>
        </w:numPr>
        <w:jc w:val="both"/>
        <w:rPr>
          <w:rFonts w:ascii="Arial Narrow" w:eastAsia="Times New Roman" w:hAnsi="Arial Narrow" w:cs="Times New Roman"/>
          <w:shd w:val="clear" w:color="auto" w:fill="FFFFFF"/>
          <w:lang w:eastAsia="es-CO"/>
        </w:rPr>
      </w:pPr>
      <w:r w:rsidRPr="00B91AC0">
        <w:rPr>
          <w:rFonts w:ascii="Arial Narrow" w:eastAsia="Times New Roman" w:hAnsi="Arial Narrow" w:cs="Times New Roman"/>
          <w:shd w:val="clear" w:color="auto" w:fill="FFFFFF"/>
          <w:lang w:eastAsia="es-CO"/>
        </w:rPr>
        <w:t>Solicitar a otros órganos competentes del Estado o a organizaciones de derechos humanos y de víctimas, que informen respecto de hechos sobre los cuales no se cuente con información suficiente.</w:t>
      </w:r>
    </w:p>
    <w:p w14:paraId="5EE16A7E" w14:textId="77777777" w:rsidR="00287339" w:rsidRPr="00B91AC0" w:rsidRDefault="00287339" w:rsidP="00E21D93">
      <w:pPr>
        <w:ind w:left="1068"/>
        <w:contextualSpacing/>
        <w:jc w:val="both"/>
        <w:rPr>
          <w:rFonts w:ascii="Arial Narrow" w:eastAsia="Times New Roman" w:hAnsi="Arial Narrow" w:cs="Times New Roman"/>
          <w:shd w:val="clear" w:color="auto" w:fill="FFFFFF"/>
          <w:lang w:eastAsia="es-CO"/>
        </w:rPr>
      </w:pPr>
    </w:p>
    <w:p w14:paraId="08BF3C91" w14:textId="77777777" w:rsidR="00287339" w:rsidRPr="00B91AC0" w:rsidRDefault="00287339" w:rsidP="00E21D93">
      <w:pPr>
        <w:pStyle w:val="Prrafodelista"/>
        <w:numPr>
          <w:ilvl w:val="0"/>
          <w:numId w:val="14"/>
        </w:numPr>
        <w:jc w:val="both"/>
        <w:rPr>
          <w:rFonts w:ascii="Arial Narrow" w:eastAsia="Times New Roman" w:hAnsi="Arial Narrow" w:cs="Times New Roman"/>
          <w:shd w:val="clear" w:color="auto" w:fill="FFFFFF"/>
          <w:lang w:eastAsia="es-CO"/>
        </w:rPr>
      </w:pPr>
      <w:r w:rsidRPr="00B91AC0">
        <w:rPr>
          <w:rFonts w:ascii="Arial Narrow" w:eastAsia="Times New Roman" w:hAnsi="Arial Narrow" w:cs="Times New Roman"/>
          <w:shd w:val="clear" w:color="auto" w:fill="FFFFFF"/>
          <w:lang w:eastAsia="es-CO"/>
        </w:rPr>
        <w:t>Articular y coordinar con la Jurisdicción Especial Indígena sobre asuntos de competencia de esta.</w:t>
      </w:r>
    </w:p>
    <w:p w14:paraId="2B834385" w14:textId="77777777" w:rsidR="00287339" w:rsidRPr="00B91AC0" w:rsidRDefault="00287339" w:rsidP="00E21D93">
      <w:pPr>
        <w:ind w:left="1068"/>
        <w:contextualSpacing/>
        <w:jc w:val="both"/>
        <w:rPr>
          <w:rFonts w:ascii="Arial Narrow" w:eastAsia="Times New Roman" w:hAnsi="Arial Narrow" w:cs="Times New Roman"/>
          <w:shd w:val="clear" w:color="auto" w:fill="FFFFFF"/>
          <w:lang w:eastAsia="es-CO"/>
        </w:rPr>
      </w:pPr>
    </w:p>
    <w:p w14:paraId="65C20BAC" w14:textId="77777777" w:rsidR="00287339" w:rsidRPr="00B91AC0" w:rsidRDefault="00287339" w:rsidP="00E21D93">
      <w:pPr>
        <w:pStyle w:val="Prrafodelista"/>
        <w:numPr>
          <w:ilvl w:val="0"/>
          <w:numId w:val="14"/>
        </w:numPr>
        <w:jc w:val="both"/>
        <w:rPr>
          <w:rFonts w:ascii="Arial Narrow" w:eastAsia="Times New Roman" w:hAnsi="Arial Narrow" w:cs="Times New Roman"/>
          <w:shd w:val="clear" w:color="auto" w:fill="FFFFFF"/>
          <w:lang w:eastAsia="es-CO"/>
        </w:rPr>
      </w:pPr>
      <w:r w:rsidRPr="00B91AC0">
        <w:rPr>
          <w:rFonts w:ascii="Arial Narrow" w:hAnsi="Arial Narrow" w:cs="Times New Roman"/>
        </w:rPr>
        <w:t>Las demás que establezca la ley de procedimiento de la JEP.</w:t>
      </w:r>
    </w:p>
    <w:p w14:paraId="6046B4D3" w14:textId="77777777" w:rsidR="00287339" w:rsidRPr="00B91AC0" w:rsidRDefault="00287339" w:rsidP="00E21D93">
      <w:pPr>
        <w:contextualSpacing/>
        <w:jc w:val="both"/>
        <w:rPr>
          <w:rFonts w:ascii="Arial Narrow" w:eastAsia="Times New Roman" w:hAnsi="Arial Narrow" w:cs="Times New Roman"/>
          <w:shd w:val="clear" w:color="auto" w:fill="FFFFFF"/>
          <w:lang w:eastAsia="es-CO"/>
        </w:rPr>
      </w:pPr>
    </w:p>
    <w:p w14:paraId="1393FFB6" w14:textId="71675AF9" w:rsidR="00287339" w:rsidRPr="00B91AC0" w:rsidRDefault="00287339" w:rsidP="00E21D93">
      <w:pPr>
        <w:pStyle w:val="Body"/>
        <w:jc w:val="both"/>
        <w:rPr>
          <w:rFonts w:ascii="Arial Narrow" w:eastAsia="Times New Roman" w:hAnsi="Arial Narrow" w:cs="Times New Roman"/>
          <w:color w:val="auto"/>
        </w:rPr>
      </w:pPr>
      <w:r w:rsidRPr="00B91AC0">
        <w:rPr>
          <w:rFonts w:ascii="Arial Narrow" w:hAnsi="Arial Narrow" w:cs="Times New Roman"/>
          <w:b/>
          <w:bCs/>
          <w:color w:val="auto"/>
        </w:rPr>
        <w:t xml:space="preserve">ARTÍCULO 89. FUNCIONES DE POLICÍA JUDICIAL DE LA JEP Y DIRECCIÓN. </w:t>
      </w:r>
      <w:r w:rsidRPr="00B91AC0">
        <w:rPr>
          <w:rFonts w:ascii="Arial Narrow" w:hAnsi="Arial Narrow" w:cs="Times New Roman"/>
          <w:color w:val="auto"/>
        </w:rPr>
        <w:t>Tendrán funciones permanentes de policía judicial, los analistas e investigadores de la Unidad de Investigación y Acusación, y, aquellos que eventualmente sean asignados a cada una de las salas y secciones de la JEP, quienes deberán tener las condiciones y calidades exigidas para los miembros de policía judicial de la Fiscalía General de la Nación. El Director de la Unidad de Investigación y Acusación, será el máximo director d</w:t>
      </w:r>
      <w:r w:rsidR="009D5D79" w:rsidRPr="00B91AC0">
        <w:rPr>
          <w:rFonts w:ascii="Arial Narrow" w:hAnsi="Arial Narrow" w:cs="Times New Roman"/>
          <w:color w:val="auto"/>
        </w:rPr>
        <w:t>e la policía judicial de la JEP</w:t>
      </w:r>
      <w:r w:rsidRPr="00B91AC0">
        <w:rPr>
          <w:rFonts w:ascii="Arial Narrow" w:hAnsi="Arial Narrow" w:cs="Times New Roman"/>
          <w:color w:val="auto"/>
        </w:rPr>
        <w:t>. Los magistrados de las Salas podrán comisionar a cualquier autoridad para la práctica de pruebas, mientras los magistrados de las Secciones y los fiscales de la JEP sólo podrán hacerlo para la recolección de elementos materiales probatorios y evidencia física.</w:t>
      </w:r>
    </w:p>
    <w:p w14:paraId="2FC5A2AA" w14:textId="77777777" w:rsidR="00287339" w:rsidRPr="00B91AC0" w:rsidRDefault="00287339" w:rsidP="00E21D93">
      <w:pPr>
        <w:pStyle w:val="Body"/>
        <w:jc w:val="both"/>
        <w:rPr>
          <w:rFonts w:ascii="Arial Narrow" w:eastAsia="Times New Roman" w:hAnsi="Arial Narrow" w:cs="Times New Roman"/>
          <w:b/>
          <w:bCs/>
          <w:color w:val="auto"/>
        </w:rPr>
      </w:pPr>
    </w:p>
    <w:p w14:paraId="4BFE1A6A" w14:textId="77777777" w:rsidR="00287339" w:rsidRPr="00B91AC0" w:rsidRDefault="00287339" w:rsidP="00E21D93">
      <w:pPr>
        <w:pStyle w:val="Body"/>
        <w:jc w:val="both"/>
        <w:rPr>
          <w:rFonts w:ascii="Arial Narrow" w:eastAsia="Times New Roman" w:hAnsi="Arial Narrow" w:cs="Times New Roman"/>
          <w:color w:val="auto"/>
        </w:rPr>
      </w:pPr>
      <w:r w:rsidRPr="00B91AC0">
        <w:rPr>
          <w:rFonts w:ascii="Arial Narrow" w:hAnsi="Arial Narrow" w:cs="Times New Roman"/>
          <w:b/>
          <w:bCs/>
          <w:color w:val="auto"/>
        </w:rPr>
        <w:t xml:space="preserve">ARTÍCULO 90. UNIDAD DE GESTIÓN Y JERARQUÍA. </w:t>
      </w:r>
      <w:r w:rsidRPr="00B91AC0">
        <w:rPr>
          <w:rFonts w:ascii="Arial Narrow" w:hAnsi="Arial Narrow" w:cs="Times New Roman"/>
          <w:color w:val="auto"/>
        </w:rPr>
        <w:t xml:space="preserve">Los fiscales, investigadores y funcionarios de la Unidad de Investigación y Acusación están sujetos al principio de unidad de gestión y jerarquía. El reglamento de la JEP al que se refiere el artículo transitorio 12 del Acto Legislativo 01 de 2017, contendrá los parámetros a partir de los cuales el director de la unidad debe expedir las normas tendientes a garantizar la materialización de este principio al interior de la Unidad. </w:t>
      </w:r>
    </w:p>
    <w:p w14:paraId="6E48395C" w14:textId="77777777" w:rsidR="00287339" w:rsidRPr="00B91AC0" w:rsidRDefault="00287339" w:rsidP="00E21D93">
      <w:pPr>
        <w:autoSpaceDE w:val="0"/>
        <w:autoSpaceDN w:val="0"/>
        <w:adjustRightInd w:val="0"/>
        <w:jc w:val="both"/>
        <w:rPr>
          <w:rFonts w:ascii="Arial Narrow" w:hAnsi="Arial Narrow" w:cs="Times New Roman"/>
        </w:rPr>
      </w:pPr>
    </w:p>
    <w:p w14:paraId="63CD6AFE" w14:textId="77777777" w:rsidR="00287339" w:rsidRPr="00B91AC0" w:rsidRDefault="00287339" w:rsidP="00E21D93">
      <w:pPr>
        <w:jc w:val="both"/>
        <w:rPr>
          <w:rFonts w:ascii="Arial Narrow" w:hAnsi="Arial Narrow" w:cs="Times New Roman"/>
        </w:rPr>
      </w:pPr>
    </w:p>
    <w:p w14:paraId="5A8E73C1"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5. TRIBUNAL PARA LA PAZ</w:t>
      </w:r>
    </w:p>
    <w:p w14:paraId="25FB9905" w14:textId="77777777" w:rsidR="00287339" w:rsidRPr="00B91AC0" w:rsidRDefault="00287339" w:rsidP="00E21D93">
      <w:pPr>
        <w:rPr>
          <w:rFonts w:ascii="Arial Narrow" w:hAnsi="Arial Narrow" w:cs="Times New Roman"/>
          <w:b/>
        </w:rPr>
      </w:pPr>
    </w:p>
    <w:p w14:paraId="27BAF4DA"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91. CONFORMACIÓN.  </w:t>
      </w:r>
      <w:r w:rsidRPr="00B91AC0">
        <w:rPr>
          <w:rFonts w:ascii="Arial Narrow" w:hAnsi="Arial Narrow" w:cs="Times New Roman"/>
        </w:rPr>
        <w:t>El Tribunal para la Paz, será conformado según lo previsto en el artículo transitorio 7 del Acto Legislativo 01 de 2017, y será el órgano de cierre de la jurisdicción especial para la paz que se crea en el SIVJRNR.</w:t>
      </w:r>
    </w:p>
    <w:p w14:paraId="4A500D03" w14:textId="77777777" w:rsidR="00287339" w:rsidRPr="00B91AC0" w:rsidRDefault="00287339" w:rsidP="00E21D93">
      <w:pPr>
        <w:rPr>
          <w:rFonts w:ascii="Arial Narrow" w:hAnsi="Arial Narrow" w:cs="Times New Roman"/>
        </w:rPr>
      </w:pPr>
    </w:p>
    <w:p w14:paraId="7C10004E"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92. SECCIONES DEL TRIBUNAL. </w:t>
      </w:r>
      <w:r w:rsidRPr="00B91AC0">
        <w:rPr>
          <w:rFonts w:ascii="Arial Narrow" w:hAnsi="Arial Narrow" w:cs="Times New Roman"/>
        </w:rPr>
        <w:t>El Tribunal para la Paz tendrá distintas Secciones.</w:t>
      </w:r>
    </w:p>
    <w:p w14:paraId="0CE8B6D6" w14:textId="77777777" w:rsidR="00287339" w:rsidRPr="00B91AC0" w:rsidRDefault="00287339" w:rsidP="00E21D93">
      <w:pPr>
        <w:jc w:val="both"/>
        <w:rPr>
          <w:rFonts w:ascii="Arial Narrow" w:hAnsi="Arial Narrow" w:cs="Times New Roman"/>
        </w:rPr>
      </w:pPr>
    </w:p>
    <w:p w14:paraId="56BAE504"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Tendrá una Sección de primera instancia en caso de reconocimiento de Verdad y responsabilidad, que proferirá sentencias.</w:t>
      </w:r>
    </w:p>
    <w:p w14:paraId="5AF0A9E9" w14:textId="77777777" w:rsidR="00287339" w:rsidRPr="00B91AC0" w:rsidRDefault="00287339" w:rsidP="00E21D93">
      <w:pPr>
        <w:jc w:val="both"/>
        <w:rPr>
          <w:rFonts w:ascii="Arial Narrow" w:hAnsi="Arial Narrow" w:cs="Times New Roman"/>
        </w:rPr>
      </w:pPr>
    </w:p>
    <w:p w14:paraId="5DB33938"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Tendrá otra Sección de primera instancia para casos de ausencia de reconocimiento de Verdad y responsabilidad, donde se celebrarán juicios contradictorios y se proferirán sentencias, bien absolutorias o bien condenatorias. En este caso, se impondrán las sanciones ordinarias o alternativas que correspondan.</w:t>
      </w:r>
    </w:p>
    <w:p w14:paraId="3FA6F090" w14:textId="77777777" w:rsidR="00287339" w:rsidRPr="00B91AC0" w:rsidRDefault="00287339" w:rsidP="00E21D93">
      <w:pPr>
        <w:jc w:val="both"/>
        <w:rPr>
          <w:rFonts w:ascii="Arial Narrow" w:hAnsi="Arial Narrow" w:cs="Times New Roman"/>
        </w:rPr>
      </w:pPr>
    </w:p>
    <w:p w14:paraId="0267884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Tendrá otra Sección de revisión de sentencias, con la función de revisar las proferidas por la justicia, de conformidad con lo establecido en el artículo 98 de esta ley. A petición del sancionado, recibirá los casos ya juzgados por órganos jurisdiccionales o sancionados por la Procuraduría o la Contraloría, siempre que no vayan a ser objeto de amnistía o indulto. Ejercerá cualquier otra función establecida expresamente en esta ley.</w:t>
      </w:r>
    </w:p>
    <w:p w14:paraId="58E3B59A" w14:textId="77777777" w:rsidR="00287339" w:rsidRPr="00B91AC0" w:rsidRDefault="00287339" w:rsidP="00E21D93">
      <w:pPr>
        <w:autoSpaceDE w:val="0"/>
        <w:autoSpaceDN w:val="0"/>
        <w:adjustRightInd w:val="0"/>
        <w:jc w:val="both"/>
        <w:rPr>
          <w:rFonts w:ascii="Arial Narrow" w:hAnsi="Arial Narrow" w:cs="Times New Roman"/>
        </w:rPr>
      </w:pPr>
    </w:p>
    <w:p w14:paraId="32BABC6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Tendrá también una Sección de Apelación para decidir las impugnaciones de las sentencias proferidas por cualquiera de las secciones de primera instancia. En segunda instancia no se podrá agravar la condena cuando el único apelante sea el sancionado.</w:t>
      </w:r>
    </w:p>
    <w:p w14:paraId="40DB6628" w14:textId="77777777" w:rsidR="00287339" w:rsidRPr="00B91AC0" w:rsidRDefault="00287339" w:rsidP="00E21D93">
      <w:pPr>
        <w:jc w:val="both"/>
        <w:rPr>
          <w:rFonts w:ascii="Arial Narrow" w:hAnsi="Arial Narrow" w:cs="Times New Roman"/>
          <w:b/>
        </w:rPr>
      </w:pPr>
    </w:p>
    <w:p w14:paraId="3BEAEE17" w14:textId="367E5BF5" w:rsidR="00287339" w:rsidRPr="00B91AC0" w:rsidRDefault="004F5817" w:rsidP="00E21D93">
      <w:pPr>
        <w:jc w:val="both"/>
        <w:rPr>
          <w:rFonts w:ascii="Arial Narrow" w:hAnsi="Arial Narrow" w:cs="Times New Roman"/>
        </w:rPr>
      </w:pPr>
      <w:r>
        <w:rPr>
          <w:rFonts w:ascii="Arial Narrow" w:hAnsi="Arial Narrow" w:cs="Times New Roman"/>
          <w:b/>
        </w:rPr>
        <w:t>PARÁGRAFO.</w:t>
      </w:r>
      <w:r w:rsidR="00287339" w:rsidRPr="00B91AC0">
        <w:rPr>
          <w:rFonts w:ascii="Arial Narrow" w:hAnsi="Arial Narrow" w:cs="Times New Roman"/>
          <w:b/>
        </w:rPr>
        <w:t xml:space="preserve"> </w:t>
      </w:r>
      <w:r w:rsidR="00287339" w:rsidRPr="00B91AC0">
        <w:rPr>
          <w:rFonts w:ascii="Arial Narrow" w:hAnsi="Arial Narrow" w:cs="Times New Roman"/>
        </w:rPr>
        <w:t>Después de que el Tribunal para la Paz haya concluido sus funciones, el Reglamento de la Jurisdicción establecerá un mecanismo para la integración de una Sección del mismo cuya función principal será garantizar la estabilidad y eficacia de las Resoluciones y Sentencias adoptadas por la JEP, así como su cumplimiento.</w:t>
      </w:r>
    </w:p>
    <w:p w14:paraId="3EBCAEDD" w14:textId="77777777" w:rsidR="00287339" w:rsidRPr="00B91AC0" w:rsidRDefault="00287339" w:rsidP="00E21D93">
      <w:pPr>
        <w:jc w:val="both"/>
        <w:rPr>
          <w:rFonts w:ascii="Arial Narrow" w:hAnsi="Arial Narrow" w:cs="Times New Roman"/>
        </w:rPr>
      </w:pPr>
    </w:p>
    <w:p w14:paraId="678D2B33"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Si después de que el Tribunal para la Paz haya concluido sus funciones se llegaran a proferir providencias o resoluciones judiciales, administrativas o disciplinarias, con acusaciones de conductas competencia de esta Jurisdicción Especial para la Paz, se constituirá nuevamente el mecanismo previsto en el párrafo anterior en caso de que hubiera dejado de existir, y una vez calificada por el anterior la pertinencia y el mérito de las acusaciones formuladas, en caso de ser necesario constituirá nuevamente la Unidad de Investigación y Acusación y/o las Salas y Secciones que a su juicio sean necesarias para procesar el supuesto conforme a lo establecido en la normativa reguladora de la Jurisdicción Especial para la Paz. </w:t>
      </w:r>
    </w:p>
    <w:p w14:paraId="2DBF3858" w14:textId="77777777" w:rsidR="00287339" w:rsidRPr="00B91AC0" w:rsidRDefault="00287339" w:rsidP="00E21D93">
      <w:pPr>
        <w:jc w:val="both"/>
        <w:rPr>
          <w:rFonts w:ascii="Arial Narrow" w:hAnsi="Arial Narrow" w:cs="Times New Roman"/>
        </w:rPr>
      </w:pPr>
    </w:p>
    <w:p w14:paraId="1BE14244"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Si efectuada la calificación considera que no es necesario proceder a la nueva constitución de la Unidad de Investigación y Acusación y/o de las Salas y Secciones, proferirá una resolución que defina la situación jurídica del concernido. La Sección de Estabilidad prevista en este parágrafo valorará si la persona acusada reúne los requisitos establecidos en el sistema para acceder al tratamiento especial previsto, al no haber intentado sustraerse a la competencia del mismo. En caso contrario, el acusado no tendrá la opción de reconocer verdad y responsabilidad ante la Sala.</w:t>
      </w:r>
    </w:p>
    <w:p w14:paraId="2BB7EA52" w14:textId="77777777" w:rsidR="00287339" w:rsidRPr="00B91AC0" w:rsidRDefault="00287339" w:rsidP="00E21D93">
      <w:pPr>
        <w:jc w:val="both"/>
        <w:rPr>
          <w:rFonts w:ascii="Arial Narrow" w:hAnsi="Arial Narrow" w:cs="Times New Roman"/>
          <w:b/>
        </w:rPr>
      </w:pPr>
    </w:p>
    <w:p w14:paraId="49A5076F"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93. SECCIÓN DE PRIMERA INSTANCIA PARA CASOS DE RECONOCIMIENTO DE VERDAD Y RESPONSABILIDAD. </w:t>
      </w:r>
      <w:r w:rsidRPr="00B91AC0">
        <w:rPr>
          <w:rFonts w:ascii="Arial Narrow" w:hAnsi="Arial Narrow" w:cs="Times New Roman"/>
        </w:rPr>
        <w:t>La Sección de primera instancia del Tribunal para la Paz para casos de reconocimiento de verdad y responsabilidad, tendrá las siguientes funciones:</w:t>
      </w:r>
    </w:p>
    <w:p w14:paraId="5B1AF747" w14:textId="77777777" w:rsidR="00287339" w:rsidRPr="00B91AC0" w:rsidRDefault="00287339" w:rsidP="00E21D93">
      <w:pPr>
        <w:jc w:val="both"/>
        <w:rPr>
          <w:rFonts w:ascii="Arial Narrow" w:hAnsi="Arial Narrow" w:cs="Times New Roman"/>
        </w:rPr>
      </w:pPr>
    </w:p>
    <w:p w14:paraId="348D4359" w14:textId="77777777" w:rsidR="00287339" w:rsidRPr="00B91AC0" w:rsidRDefault="00287339" w:rsidP="00E21D93">
      <w:pPr>
        <w:pStyle w:val="nfasissutil1"/>
        <w:numPr>
          <w:ilvl w:val="0"/>
          <w:numId w:val="15"/>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Evaluar la correspondencia entre las conductas reconocidas, los responsables de las mismas y las sanciones a partir de la resolución proferida por la Sala de reconocimiento de verdad y responsabilidad y determinación de los hechos. Verificar que la resolución se corresponde con las descripciones </w:t>
      </w:r>
      <w:r w:rsidRPr="00B91AC0">
        <w:rPr>
          <w:rFonts w:ascii="Arial Narrow" w:hAnsi="Arial Narrow"/>
          <w:sz w:val="24"/>
          <w:szCs w:val="24"/>
          <w:lang w:val="es-ES_tradnl"/>
        </w:rPr>
        <w:lastRenderedPageBreak/>
        <w:t>jurídicas de las conductas reconocidas que no podrán ser objeto de amnistía e indulto ni exclusión de la responsabilidad penal. En caso de decidir que no existe correspondencia, comunicar esa resolución a quienes efectuaron el reconocimiento para que sean oídos, después de haber escuchado a la Sala de reconocimiento de verdad y responsabilidades. Una vez escuchados los anteriores, emitir su sentencia.</w:t>
      </w:r>
    </w:p>
    <w:p w14:paraId="2A5D7E08" w14:textId="77777777" w:rsidR="00287339" w:rsidRPr="00B91AC0" w:rsidRDefault="00287339" w:rsidP="00E21D93">
      <w:pPr>
        <w:pStyle w:val="nfasissutil1"/>
        <w:spacing w:after="0" w:line="240" w:lineRule="auto"/>
        <w:ind w:left="1068"/>
        <w:jc w:val="both"/>
        <w:rPr>
          <w:rFonts w:ascii="Arial Narrow" w:hAnsi="Arial Narrow"/>
          <w:sz w:val="24"/>
          <w:szCs w:val="24"/>
          <w:lang w:val="es-ES_tradnl"/>
        </w:rPr>
      </w:pPr>
    </w:p>
    <w:p w14:paraId="5FB8C46F" w14:textId="77777777" w:rsidR="00287339" w:rsidRPr="00B91AC0" w:rsidRDefault="00287339" w:rsidP="00E21D93">
      <w:pPr>
        <w:pStyle w:val="nfasissutil1"/>
        <w:numPr>
          <w:ilvl w:val="0"/>
          <w:numId w:val="15"/>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Una vez aprobada la anterior correspondencia, imponer la respectiva sanción prevista en el Listado de sanciones, atendiendo la propuesta de sanción incluida en la Resolución de la Sala de Reconocimiento de verdad y responsabilidad.</w:t>
      </w:r>
    </w:p>
    <w:p w14:paraId="4E54B3C2"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228106B9" w14:textId="77777777" w:rsidR="00287339" w:rsidRPr="00B91AC0" w:rsidRDefault="00287339" w:rsidP="00E21D93">
      <w:pPr>
        <w:pStyle w:val="nfasissutil1"/>
        <w:numPr>
          <w:ilvl w:val="0"/>
          <w:numId w:val="15"/>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Fijar las condiciones y modalidades de ejecución de la sanción conforme a lo establecido en el Listado de sanciones atendiendo la propuesta de sanción incluida en la Resolución de la Sala de Reconocimiento de verdad y responsabilidad.</w:t>
      </w:r>
    </w:p>
    <w:p w14:paraId="4AEBBA9A"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50628627" w14:textId="77777777" w:rsidR="00287339" w:rsidRPr="00B91AC0" w:rsidRDefault="00287339" w:rsidP="00E21D93">
      <w:pPr>
        <w:pStyle w:val="nfasissutil1"/>
        <w:numPr>
          <w:ilvl w:val="0"/>
          <w:numId w:val="15"/>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Supervisar y certificar el cumplimiento efectivo de su sentencia con el apoyo de los órganos y mecanismos de monitoreo y verificación del sistema integral que designe para tal efecto, los cuales deberán presentar informes periódicos sobre el cumplimiento.</w:t>
      </w:r>
    </w:p>
    <w:p w14:paraId="6EC168B2" w14:textId="77777777" w:rsidR="00287339" w:rsidRPr="00B91AC0" w:rsidRDefault="00287339" w:rsidP="00E21D93">
      <w:pPr>
        <w:pStyle w:val="nfasissutil1"/>
        <w:spacing w:after="0" w:line="240" w:lineRule="auto"/>
        <w:ind w:left="0"/>
        <w:jc w:val="both"/>
        <w:rPr>
          <w:rFonts w:ascii="Arial Narrow" w:hAnsi="Arial Narrow"/>
          <w:sz w:val="24"/>
          <w:szCs w:val="24"/>
          <w:lang w:val="es-ES_tradnl"/>
        </w:rPr>
      </w:pPr>
    </w:p>
    <w:p w14:paraId="0CDA6F66" w14:textId="77777777" w:rsidR="00287339" w:rsidRPr="00B91AC0" w:rsidRDefault="00287339" w:rsidP="00E21D93">
      <w:pPr>
        <w:pStyle w:val="nfasissutil1"/>
        <w:numPr>
          <w:ilvl w:val="0"/>
          <w:numId w:val="15"/>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Antes de imponer sanciones propias, verificar el cumplimiento de las condiciones de contribución a la verdad y reparación en el marco del Sistema Integral de Verdad, Justicia, Reparación y No Repetición.</w:t>
      </w:r>
    </w:p>
    <w:p w14:paraId="32F063E9" w14:textId="77777777" w:rsidR="00287339" w:rsidRPr="00B91AC0" w:rsidRDefault="00287339" w:rsidP="00E21D93">
      <w:pPr>
        <w:pStyle w:val="nfasissutil1"/>
        <w:spacing w:after="0" w:line="240" w:lineRule="auto"/>
        <w:ind w:left="0"/>
        <w:jc w:val="both"/>
        <w:rPr>
          <w:rFonts w:ascii="Arial Narrow" w:hAnsi="Arial Narrow"/>
          <w:sz w:val="24"/>
          <w:szCs w:val="24"/>
          <w:lang w:val="es-ES_tradnl"/>
        </w:rPr>
      </w:pPr>
    </w:p>
    <w:p w14:paraId="4B35C2E7" w14:textId="77777777" w:rsidR="00287339" w:rsidRPr="00B91AC0" w:rsidRDefault="00287339" w:rsidP="00E21D93">
      <w:pPr>
        <w:pStyle w:val="nfasissutil1"/>
        <w:numPr>
          <w:ilvl w:val="0"/>
          <w:numId w:val="15"/>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Las demás que establezca la ley de procedimiento de la JEP.</w:t>
      </w:r>
    </w:p>
    <w:p w14:paraId="6882E8EA" w14:textId="77777777" w:rsidR="00287339" w:rsidRPr="00B91AC0" w:rsidRDefault="00287339" w:rsidP="00E21D93">
      <w:pPr>
        <w:rPr>
          <w:rFonts w:ascii="Arial Narrow" w:hAnsi="Arial Narrow" w:cs="Times New Roman"/>
        </w:rPr>
      </w:pPr>
    </w:p>
    <w:p w14:paraId="012E406A"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94. SECCIÓN DE PRIMERA INSTANCIA PARA CASOS DE AUSENCIA DE RECONOCIMIENTO DE VERDAD Y RESPONSABILIDAD. </w:t>
      </w:r>
      <w:r w:rsidRPr="00B91AC0">
        <w:rPr>
          <w:rFonts w:ascii="Arial Narrow" w:hAnsi="Arial Narrow" w:cs="Times New Roman"/>
        </w:rPr>
        <w:t>La Sección de primera instancia del Tribunal para la Paz para casos de ausencia de reconocimiento de verdad y responsabilidad, tendrá las siguientes funciones:</w:t>
      </w:r>
    </w:p>
    <w:p w14:paraId="6669C918" w14:textId="77777777" w:rsidR="00287339" w:rsidRPr="00B91AC0" w:rsidRDefault="00287339" w:rsidP="00E21D93">
      <w:pPr>
        <w:jc w:val="both"/>
        <w:rPr>
          <w:rFonts w:ascii="Arial Narrow" w:hAnsi="Arial Narrow" w:cs="Times New Roman"/>
        </w:rPr>
      </w:pPr>
    </w:p>
    <w:p w14:paraId="03548C78" w14:textId="77777777" w:rsidR="00287339" w:rsidRPr="00B91AC0" w:rsidRDefault="00287339" w:rsidP="00E21D93">
      <w:pPr>
        <w:pStyle w:val="nfasissutil1"/>
        <w:numPr>
          <w:ilvl w:val="0"/>
          <w:numId w:val="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Someter a las personas acusadas por la Unidad de Investigación y Acusación a juicio contradictorio y en su caso sancionarlas o absolverlas. La Sección podrá acordar que el juicio contradictorio se efectúe en Audiencia Pública en presencia o con participación de las organizaciones de víctimas.</w:t>
      </w:r>
    </w:p>
    <w:p w14:paraId="5D9D8200" w14:textId="77777777" w:rsidR="00287339" w:rsidRPr="00B91AC0" w:rsidRDefault="00287339" w:rsidP="00E21D93">
      <w:pPr>
        <w:pStyle w:val="nfasissutil1"/>
        <w:autoSpaceDE w:val="0"/>
        <w:autoSpaceDN w:val="0"/>
        <w:adjustRightInd w:val="0"/>
        <w:spacing w:after="0" w:line="240" w:lineRule="auto"/>
        <w:ind w:left="1068"/>
        <w:jc w:val="both"/>
        <w:rPr>
          <w:rFonts w:ascii="Arial Narrow" w:hAnsi="Arial Narrow"/>
          <w:sz w:val="24"/>
          <w:szCs w:val="24"/>
          <w:lang w:val="es-ES_tradnl"/>
        </w:rPr>
      </w:pPr>
    </w:p>
    <w:p w14:paraId="7E9132DC" w14:textId="77777777" w:rsidR="00287339" w:rsidRPr="00B91AC0" w:rsidRDefault="00287339" w:rsidP="00E21D93">
      <w:pPr>
        <w:pStyle w:val="nfasissutil1"/>
        <w:numPr>
          <w:ilvl w:val="0"/>
          <w:numId w:val="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Imponer sanciones ordinarias previstas en esta Ley para los que no reconozcan verdad exhaustiva, detallada y plena ni asuman responsabilidades, si resultaren condenados.</w:t>
      </w:r>
    </w:p>
    <w:p w14:paraId="2359123E" w14:textId="77777777" w:rsidR="00287339" w:rsidRPr="00B91AC0" w:rsidRDefault="00287339" w:rsidP="00E21D93">
      <w:pPr>
        <w:pStyle w:val="nfasissutil1"/>
        <w:spacing w:after="0" w:line="240" w:lineRule="auto"/>
        <w:jc w:val="both"/>
        <w:rPr>
          <w:rFonts w:ascii="Arial Narrow" w:hAnsi="Arial Narrow"/>
          <w:sz w:val="24"/>
          <w:szCs w:val="24"/>
          <w:lang w:val="es-ES_tradnl"/>
        </w:rPr>
      </w:pPr>
    </w:p>
    <w:p w14:paraId="2B1D92CA" w14:textId="77777777" w:rsidR="00287339" w:rsidRPr="00B91AC0" w:rsidRDefault="00287339" w:rsidP="00E21D93">
      <w:pPr>
        <w:pStyle w:val="nfasissutil1"/>
        <w:numPr>
          <w:ilvl w:val="0"/>
          <w:numId w:val="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Para el caso de que se inicie el juicio contradictorio sin reconocimiento de verdad y de responsabilidad, y durante el mismo, antes de proferirse sentencia, el enjuiciado reconozca verdad y responsabilidad, se le impondrán las sanciones alternativas previstas en el listado de sanciones, las cuales serán de mayor severidad que las impuestas a quienes reconocieron verdad y responsabilidad ante la Sala de Reconocimiento.</w:t>
      </w:r>
    </w:p>
    <w:p w14:paraId="2895270D"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7D07E520" w14:textId="77777777" w:rsidR="00287339" w:rsidRPr="00B91AC0" w:rsidRDefault="00287339" w:rsidP="00E21D93">
      <w:pPr>
        <w:pStyle w:val="nfasissutil1"/>
        <w:numPr>
          <w:ilvl w:val="0"/>
          <w:numId w:val="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Al adoptar las decisiones el Tribunal procurará inscribir las conductas en el contexto del conflicto armado. Sin perjuicio de las competencias del Consejo de Estado en materia de reparación monetaria, puede establecer obligaciones reparadoras simbólicas al Estado y organizaciones respetando el debido proceso y siempre que la organización o el Estado haya omitido procedimientos efectivos para prevenir la conducta </w:t>
      </w:r>
      <w:r w:rsidRPr="00B91AC0">
        <w:rPr>
          <w:rFonts w:ascii="Arial Narrow" w:hAnsi="Arial Narrow"/>
          <w:sz w:val="24"/>
          <w:szCs w:val="24"/>
          <w:lang w:val="es-ES_tradnl"/>
        </w:rPr>
        <w:lastRenderedPageBreak/>
        <w:t>sancionable. Además, podrá fijar garantías de no repetición como ya vienen haciendo tanto el derecho nacional como el derecho internacional, y siempre conforme a lo establecido en el Acuerdo Final.</w:t>
      </w:r>
    </w:p>
    <w:p w14:paraId="32EE00CD"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6FA17BD5" w14:textId="77777777" w:rsidR="00287339" w:rsidRPr="00B91AC0" w:rsidRDefault="00287339" w:rsidP="00E21D93">
      <w:pPr>
        <w:pStyle w:val="nfasissutil1"/>
        <w:numPr>
          <w:ilvl w:val="0"/>
          <w:numId w:val="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Conocer de las acusaciones presentadas por la Unidad de Investigación y Acusación.</w:t>
      </w:r>
    </w:p>
    <w:p w14:paraId="21187F89"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43E166A3" w14:textId="77777777" w:rsidR="00287339" w:rsidRPr="00B91AC0" w:rsidRDefault="00287339" w:rsidP="00E21D93">
      <w:pPr>
        <w:pStyle w:val="nfasissutil1"/>
        <w:numPr>
          <w:ilvl w:val="0"/>
          <w:numId w:val="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A solicitud de la Unidad de Investigación y Acusación, adoptar medidas de aseguramiento y cautelares para garantizar el buen fin del proceso.</w:t>
      </w:r>
    </w:p>
    <w:p w14:paraId="392B5A13"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4F2B6318" w14:textId="77777777" w:rsidR="00287339" w:rsidRPr="00B91AC0" w:rsidRDefault="00287339" w:rsidP="00E21D93">
      <w:pPr>
        <w:pStyle w:val="nfasissutil1"/>
        <w:numPr>
          <w:ilvl w:val="0"/>
          <w:numId w:val="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Al adoptar las decisiones el Tribunal podrá declarar que la conducta analizada cumple los requisitos para ser amnistiada o indultada, supuesto en el cual remitirá el caso a la Sala de Amnistía o Indulto; o considerar que la definición de la situación jurídica debe ser diferente a la de una absolución o condena, evento en el cual lo remitirá a la Sala de definición de situaciones jurídicas.</w:t>
      </w:r>
    </w:p>
    <w:p w14:paraId="4E85618A"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6DFBD275" w14:textId="77777777" w:rsidR="00287339" w:rsidRPr="00B91AC0" w:rsidRDefault="00287339" w:rsidP="00E21D93">
      <w:pPr>
        <w:numPr>
          <w:ilvl w:val="0"/>
          <w:numId w:val="5"/>
        </w:numPr>
        <w:jc w:val="both"/>
        <w:rPr>
          <w:rFonts w:ascii="Arial Narrow" w:hAnsi="Arial Narrow" w:cs="Times New Roman"/>
        </w:rPr>
      </w:pPr>
      <w:r w:rsidRPr="00B91AC0">
        <w:rPr>
          <w:rFonts w:ascii="Arial Narrow" w:hAnsi="Arial Narrow" w:cs="Times New Roman"/>
        </w:rPr>
        <w:t>Las demás que establezca la ley de procedimiento de la JEP y que no sean contrarias a lo establecido en el punto 5.1.2 del Acuerdo Final.</w:t>
      </w:r>
    </w:p>
    <w:p w14:paraId="70C5BED9" w14:textId="77777777" w:rsidR="00287339" w:rsidRPr="00B91AC0" w:rsidRDefault="00287339" w:rsidP="00E21D93">
      <w:pPr>
        <w:ind w:left="1068"/>
        <w:jc w:val="both"/>
        <w:rPr>
          <w:rFonts w:ascii="Arial Narrow" w:hAnsi="Arial Narrow" w:cs="Times New Roman"/>
        </w:rPr>
      </w:pPr>
    </w:p>
    <w:p w14:paraId="6D377DD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95. REMISIÓN DE SENTENCIAS A LA COMISIÓN PARA EL ESCLARECIMIENTO DE LA VERDAD, LA CONVIVENCIA Y LA NO REPETICIÓN. </w:t>
      </w:r>
      <w:r w:rsidRPr="00B91AC0">
        <w:rPr>
          <w:rFonts w:ascii="Arial Narrow" w:hAnsi="Arial Narrow" w:cs="Times New Roman"/>
        </w:rPr>
        <w:t>Las sentencias en firme que profiera el Tribunal para la Paz se remitirán de inmediato a la Comisión para el Esclarecimiento de la Verdad, la Convivencia y la No Repetición.</w:t>
      </w:r>
    </w:p>
    <w:p w14:paraId="04E3C0C8" w14:textId="77777777" w:rsidR="00287339" w:rsidRPr="00B91AC0" w:rsidRDefault="00287339" w:rsidP="00E21D93">
      <w:pPr>
        <w:autoSpaceDE w:val="0"/>
        <w:autoSpaceDN w:val="0"/>
        <w:adjustRightInd w:val="0"/>
        <w:jc w:val="both"/>
        <w:rPr>
          <w:rFonts w:ascii="Arial Narrow" w:hAnsi="Arial Narrow" w:cs="Times New Roman"/>
        </w:rPr>
      </w:pPr>
    </w:p>
    <w:p w14:paraId="30676F21" w14:textId="77777777" w:rsidR="00287339" w:rsidRPr="00B91AC0" w:rsidRDefault="00287339" w:rsidP="00E21D93">
      <w:pPr>
        <w:autoSpaceDE w:val="0"/>
        <w:autoSpaceDN w:val="0"/>
        <w:adjustRightInd w:val="0"/>
        <w:jc w:val="both"/>
        <w:rPr>
          <w:rFonts w:ascii="Arial Narrow" w:hAnsi="Arial Narrow" w:cs="Times New Roman"/>
          <w:b/>
        </w:rPr>
      </w:pPr>
      <w:r w:rsidRPr="00B91AC0">
        <w:rPr>
          <w:rFonts w:ascii="Arial Narrow" w:hAnsi="Arial Narrow" w:cs="Times New Roman"/>
          <w:b/>
        </w:rPr>
        <w:t xml:space="preserve">ARTÍCULO 96. PÉRDIDA DE EFECTOS DE LA AMINISTÍA O LA EXCLUSIÓN DE LA ACCIÓN PENAL. </w:t>
      </w:r>
      <w:r w:rsidRPr="00B91AC0">
        <w:rPr>
          <w:rFonts w:ascii="Arial Narrow" w:hAnsi="Arial Narrow" w:cs="Times New Roman"/>
        </w:rPr>
        <w:t>Cualquier decisión adoptada por un órgano jurisdiccional u otra autoridad que pretenda dejar sin efecto la amnistía, el indulto u otra medida adoptada en el sistema, tendrá que ser sometida al Tribunal para la Paz, para que este verifique si dicha decisión conculca los principios y normas del SIVJRNR.</w:t>
      </w:r>
    </w:p>
    <w:p w14:paraId="0B1F20DB" w14:textId="77777777" w:rsidR="00287339" w:rsidRPr="00B91AC0" w:rsidRDefault="00287339" w:rsidP="00E21D93">
      <w:pPr>
        <w:autoSpaceDE w:val="0"/>
        <w:autoSpaceDN w:val="0"/>
        <w:adjustRightInd w:val="0"/>
        <w:jc w:val="both"/>
        <w:rPr>
          <w:rFonts w:ascii="Arial Narrow" w:hAnsi="Arial Narrow" w:cs="Times New Roman"/>
          <w:b/>
        </w:rPr>
      </w:pPr>
    </w:p>
    <w:p w14:paraId="443C1932"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97. SECCIÓN DE APELACIÓN. </w:t>
      </w:r>
      <w:r w:rsidRPr="00B91AC0">
        <w:rPr>
          <w:rFonts w:ascii="Arial Narrow" w:hAnsi="Arial Narrow" w:cs="Times New Roman"/>
        </w:rPr>
        <w:t>Son funciones de la Sección de apelación:</w:t>
      </w:r>
    </w:p>
    <w:p w14:paraId="509F7060" w14:textId="77777777" w:rsidR="00287339" w:rsidRPr="00B91AC0" w:rsidRDefault="00287339" w:rsidP="00E21D93">
      <w:pPr>
        <w:jc w:val="both"/>
        <w:rPr>
          <w:rFonts w:ascii="Arial Narrow" w:hAnsi="Arial Narrow" w:cs="Times New Roman"/>
        </w:rPr>
      </w:pPr>
    </w:p>
    <w:p w14:paraId="0FA6EB38" w14:textId="77777777" w:rsidR="00287339" w:rsidRPr="00B91AC0" w:rsidRDefault="00287339" w:rsidP="008021B5">
      <w:pPr>
        <w:pStyle w:val="Prrafodelista"/>
        <w:numPr>
          <w:ilvl w:val="0"/>
          <w:numId w:val="51"/>
        </w:numPr>
        <w:jc w:val="both"/>
        <w:rPr>
          <w:rFonts w:ascii="Arial Narrow" w:hAnsi="Arial Narrow" w:cs="Times New Roman"/>
        </w:rPr>
      </w:pPr>
      <w:r w:rsidRPr="00B91AC0">
        <w:rPr>
          <w:rFonts w:ascii="Arial Narrow" w:hAnsi="Arial Narrow" w:cs="Times New Roman"/>
        </w:rPr>
        <w:t>Decidir las impugnaciones de las sentencias proferidas por cualquiera de las secciones de primera instancia.</w:t>
      </w:r>
    </w:p>
    <w:p w14:paraId="119A7CBE" w14:textId="1C0B000C" w:rsidR="00287339" w:rsidRPr="00B91AC0" w:rsidRDefault="00287339" w:rsidP="008021B5">
      <w:pPr>
        <w:pStyle w:val="Prrafodelista"/>
        <w:numPr>
          <w:ilvl w:val="0"/>
          <w:numId w:val="51"/>
        </w:numPr>
        <w:jc w:val="both"/>
        <w:rPr>
          <w:rFonts w:ascii="Arial Narrow" w:hAnsi="Arial Narrow" w:cs="Times New Roman"/>
        </w:rPr>
      </w:pPr>
      <w:r w:rsidRPr="00B91AC0">
        <w:rPr>
          <w:rFonts w:ascii="Arial Narrow" w:hAnsi="Arial Narrow" w:cs="Times New Roman"/>
        </w:rPr>
        <w:t>Decidir los recursos de apelación que contra las resoluciones de las Salas de la JEP y secciones del Tribu</w:t>
      </w:r>
      <w:r w:rsidR="00D04E71" w:rsidRPr="00B91AC0">
        <w:rPr>
          <w:rFonts w:ascii="Arial Narrow" w:hAnsi="Arial Narrow" w:cs="Times New Roman"/>
        </w:rPr>
        <w:t>nal para la Paz se interpongan.</w:t>
      </w:r>
    </w:p>
    <w:p w14:paraId="6EB03DBE" w14:textId="77777777" w:rsidR="00287339" w:rsidRPr="00B91AC0" w:rsidRDefault="00287339" w:rsidP="008021B5">
      <w:pPr>
        <w:pStyle w:val="Prrafodelista"/>
        <w:numPr>
          <w:ilvl w:val="0"/>
          <w:numId w:val="51"/>
        </w:numPr>
        <w:jc w:val="both"/>
        <w:rPr>
          <w:rFonts w:ascii="Arial Narrow" w:hAnsi="Arial Narrow" w:cs="Times New Roman"/>
        </w:rPr>
      </w:pPr>
      <w:r w:rsidRPr="00B91AC0">
        <w:rPr>
          <w:rFonts w:ascii="Arial Narrow" w:hAnsi="Arial Narrow" w:cs="Times New Roman"/>
        </w:rPr>
        <w:t>Decidir en segunda instancia las acciones de tutela instauradas en contra de las decisiones de algún órgano de la JEP.</w:t>
      </w:r>
    </w:p>
    <w:p w14:paraId="7A3D8F1E" w14:textId="358BDEEE" w:rsidR="00287339" w:rsidRPr="00B91AC0" w:rsidRDefault="00287339" w:rsidP="008021B5">
      <w:pPr>
        <w:pStyle w:val="Prrafodelista"/>
        <w:numPr>
          <w:ilvl w:val="0"/>
          <w:numId w:val="51"/>
        </w:numPr>
        <w:jc w:val="both"/>
        <w:rPr>
          <w:rFonts w:ascii="Arial Narrow" w:hAnsi="Arial Narrow" w:cs="Times New Roman"/>
        </w:rPr>
      </w:pPr>
      <w:r w:rsidRPr="00B91AC0">
        <w:rPr>
          <w:rFonts w:ascii="Arial Narrow" w:hAnsi="Arial Narrow" w:cs="Times New Roman"/>
        </w:rPr>
        <w:t>Las demás que establezca la ley de procedimiento de la JEP, siem</w:t>
      </w:r>
      <w:r w:rsidR="00D04E71" w:rsidRPr="00B91AC0">
        <w:rPr>
          <w:rFonts w:ascii="Arial Narrow" w:hAnsi="Arial Narrow" w:cs="Times New Roman"/>
        </w:rPr>
        <w:t>pre que no sean contrarias al Acto Legislativo 01 de 2017 y a la presente ley.</w:t>
      </w:r>
    </w:p>
    <w:p w14:paraId="26A85DB9" w14:textId="77777777" w:rsidR="00287339" w:rsidRPr="00B91AC0" w:rsidRDefault="00287339" w:rsidP="00E21D93">
      <w:pPr>
        <w:autoSpaceDE w:val="0"/>
        <w:autoSpaceDN w:val="0"/>
        <w:adjustRightInd w:val="0"/>
        <w:jc w:val="both"/>
        <w:rPr>
          <w:rFonts w:ascii="Arial Narrow" w:hAnsi="Arial Narrow" w:cs="Times New Roman"/>
          <w:b/>
        </w:rPr>
      </w:pPr>
    </w:p>
    <w:p w14:paraId="2420445F" w14:textId="675E192B"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98. SECCIÓN DE REVISIÓN. </w:t>
      </w:r>
      <w:r w:rsidRPr="00B91AC0">
        <w:rPr>
          <w:rFonts w:ascii="Arial Narrow" w:hAnsi="Arial Narrow" w:cs="Times New Roman"/>
        </w:rPr>
        <w:t>La Sección de revisión del Tribunal para la paz tendrá las siguientes funciones:</w:t>
      </w:r>
    </w:p>
    <w:p w14:paraId="1FF883AE" w14:textId="1BE063C2" w:rsidR="004039A2" w:rsidRPr="00B91AC0" w:rsidRDefault="004039A2" w:rsidP="00E21D93">
      <w:pPr>
        <w:autoSpaceDE w:val="0"/>
        <w:autoSpaceDN w:val="0"/>
        <w:adjustRightInd w:val="0"/>
        <w:jc w:val="both"/>
        <w:rPr>
          <w:rFonts w:ascii="Arial Narrow" w:hAnsi="Arial Narrow" w:cs="Times New Roman"/>
          <w:b/>
        </w:rPr>
      </w:pPr>
    </w:p>
    <w:p w14:paraId="613AF8D8" w14:textId="77777777" w:rsidR="00287339" w:rsidRPr="00B91AC0" w:rsidRDefault="00287339" w:rsidP="004039A2">
      <w:pPr>
        <w:numPr>
          <w:ilvl w:val="0"/>
          <w:numId w:val="52"/>
        </w:numPr>
        <w:jc w:val="both"/>
        <w:rPr>
          <w:rFonts w:ascii="Arial Narrow" w:hAnsi="Arial Narrow" w:cs="Times New Roman"/>
        </w:rPr>
      </w:pPr>
      <w:r w:rsidRPr="00B91AC0">
        <w:rPr>
          <w:rFonts w:ascii="Arial Narrow" w:hAnsi="Arial Narrow" w:cs="Times New Roman"/>
        </w:rPr>
        <w:t xml:space="preserve">Cuando no proceda la renuncia a la persecución penal, la Sección de Revisión del Tribunal para la Paz, a solicitud de la Sala de Definición de Situaciones Jurídicas, decidirá sobre la sustitución de la sanción penal proferida por la justicia ordinaria, imponiendo las sanciones propias o alternativas de la Jurisdicción Especial para la Paz, siempre y cuando el condenado reconozca verdad completa, detallada y exhaustiva, dependiendo del momento en el que efectúe tal reconocimiento, y siempre que cumpla las demás </w:t>
      </w:r>
      <w:r w:rsidRPr="00B91AC0">
        <w:rPr>
          <w:rFonts w:ascii="Arial Narrow" w:hAnsi="Arial Narrow" w:cs="Times New Roman"/>
        </w:rPr>
        <w:lastRenderedPageBreak/>
        <w:t>condiciones del sistema respecto a la satisfacción de los derechos de las víctimas a la reparación y a la no repetición. Dicha sustitución nunca podrá agravar la sanción previamente impuesta. Para ello, recibida la solicitud de sustitución, la Sección remitirá al solicitante a la Sala de Reconocimiento de verdad y responsabilidad y de determinación de los hechos y conductas para que comparezca ante ella. Procederá a la sustitución una vez la Sala de Verdad informe a la Sección de Revisión el resultado de la comparecencia del solicitante. Si este hubiera declarado verdad, completa, detallada y exhaustiva se impondrán las sanciones propias. En caso contrario, si el reconocimiento de verdad se efectúa ante la Sección de Revisión, se impondrán las sanciones alternativas.</w:t>
      </w:r>
    </w:p>
    <w:p w14:paraId="2E6967C3" w14:textId="77777777" w:rsidR="00287339" w:rsidRPr="00B91AC0" w:rsidRDefault="00287339" w:rsidP="00E21D93">
      <w:pPr>
        <w:ind w:left="720"/>
        <w:jc w:val="both"/>
        <w:rPr>
          <w:rFonts w:ascii="Arial Narrow" w:hAnsi="Arial Narrow" w:cs="Times New Roman"/>
        </w:rPr>
      </w:pPr>
    </w:p>
    <w:p w14:paraId="1CBE6FE5" w14:textId="77777777" w:rsidR="00287339" w:rsidRPr="00B91AC0" w:rsidRDefault="00287339" w:rsidP="00E21D93">
      <w:pPr>
        <w:ind w:left="720"/>
        <w:jc w:val="both"/>
        <w:rPr>
          <w:rFonts w:ascii="Arial Narrow" w:hAnsi="Arial Narrow" w:cs="Times New Roman"/>
        </w:rPr>
      </w:pPr>
      <w:r w:rsidRPr="00B91AC0">
        <w:rPr>
          <w:rFonts w:ascii="Arial Narrow" w:hAnsi="Arial Narrow" w:cs="Times New Roman"/>
        </w:rPr>
        <w:t>Cuando la Sección de Revisión del Tribunal para la Paz verifique que el componente de restricción de libertades y derechos que habría de imponerse ya se ha cumplido, así lo declarará en la providencia de sustitución. De lo contrario, ordenará la ejecución de la sanción propia o alternativa del Sistema. En todo caso, la Sección de Revisión ordenará la ejecución del componente restaurativo de la sanción en caso de que proceda.</w:t>
      </w:r>
    </w:p>
    <w:p w14:paraId="50D765AE" w14:textId="77777777" w:rsidR="00287339" w:rsidRPr="00B91AC0" w:rsidRDefault="00287339" w:rsidP="00E21D93">
      <w:pPr>
        <w:pStyle w:val="nfasissutil1"/>
        <w:autoSpaceDE w:val="0"/>
        <w:autoSpaceDN w:val="0"/>
        <w:adjustRightInd w:val="0"/>
        <w:spacing w:after="0" w:line="240" w:lineRule="auto"/>
        <w:ind w:left="1068"/>
        <w:jc w:val="both"/>
        <w:rPr>
          <w:rFonts w:ascii="Arial Narrow" w:hAnsi="Arial Narrow"/>
          <w:sz w:val="24"/>
          <w:szCs w:val="24"/>
          <w:lang w:val="es-ES_tradnl"/>
        </w:rPr>
      </w:pPr>
    </w:p>
    <w:p w14:paraId="7264949B" w14:textId="77777777" w:rsidR="00287339" w:rsidRPr="00B91AC0" w:rsidRDefault="00287339" w:rsidP="004039A2">
      <w:pPr>
        <w:numPr>
          <w:ilvl w:val="0"/>
          <w:numId w:val="52"/>
        </w:numPr>
        <w:autoSpaceDE w:val="0"/>
        <w:autoSpaceDN w:val="0"/>
        <w:adjustRightInd w:val="0"/>
        <w:jc w:val="both"/>
        <w:rPr>
          <w:rFonts w:ascii="Arial Narrow" w:hAnsi="Arial Narrow" w:cs="Times New Roman"/>
        </w:rPr>
      </w:pPr>
      <w:r w:rsidRPr="00B91AC0">
        <w:rPr>
          <w:rFonts w:ascii="Arial Narrow" w:hAnsi="Arial Narrow" w:cs="Times New Roman"/>
        </w:rPr>
        <w:t>A petición del condenado revisar las decisiones sancionatorias de la Procuraduría General de la Nación o de la Contraloría General de la República y las sentencias proferidas por otra jurisdicción por: variación de la calificación jurídica conforme a los artículos transitorios 10 y 22 del Acto Legislativo 01 de 2017; por aparición de nuevos hechos que no pudieron ser tenidos en cuenta con anterioridad; o cuando surjan pruebas no conocidas o sobrevinientes no conocidas al tiempo de la condena, todo lo anterior por conductas cometidas por causa,  con ocasión o en relación directa o indirecta con el conflicto, o con la protesta social, siempre que se cumplan las condiciones del Sistema.</w:t>
      </w:r>
    </w:p>
    <w:p w14:paraId="17A5FAB1" w14:textId="77777777" w:rsidR="00287339" w:rsidRPr="00B91AC0" w:rsidRDefault="00287339" w:rsidP="00E21D93">
      <w:pPr>
        <w:autoSpaceDE w:val="0"/>
        <w:autoSpaceDN w:val="0"/>
        <w:adjustRightInd w:val="0"/>
        <w:ind w:left="720"/>
        <w:jc w:val="both"/>
        <w:rPr>
          <w:rFonts w:ascii="Arial Narrow" w:hAnsi="Arial Narrow" w:cs="Times New Roman"/>
        </w:rPr>
      </w:pPr>
    </w:p>
    <w:p w14:paraId="558F1FDB" w14:textId="77777777" w:rsidR="00287339" w:rsidRPr="00B91AC0" w:rsidRDefault="00287339" w:rsidP="00E21D93">
      <w:pPr>
        <w:autoSpaceDE w:val="0"/>
        <w:autoSpaceDN w:val="0"/>
        <w:adjustRightInd w:val="0"/>
        <w:ind w:left="720"/>
        <w:jc w:val="both"/>
        <w:rPr>
          <w:rFonts w:ascii="Arial Narrow" w:hAnsi="Arial Narrow" w:cs="Times New Roman"/>
        </w:rPr>
      </w:pPr>
      <w:r w:rsidRPr="00B91AC0">
        <w:rPr>
          <w:rFonts w:ascii="Arial Narrow" w:hAnsi="Arial Narrow" w:cs="Times New Roman"/>
        </w:rPr>
        <w:t xml:space="preserve">La revisión de sentencias por la esta Sala no tendrá nunca como consecuencia la exigencia de responsabilidad de ningún tipo a los jueces que las hubieran proferido como consecuencia del contenido de las mismas, sin perjuicio de la responsabilidad a la que haya lugar por favorecer indebidamente intereses propios o ajenos. </w:t>
      </w:r>
    </w:p>
    <w:p w14:paraId="6EC6004E" w14:textId="77777777" w:rsidR="00287339" w:rsidRPr="00B91AC0" w:rsidRDefault="00287339" w:rsidP="00E21D93">
      <w:pPr>
        <w:autoSpaceDE w:val="0"/>
        <w:autoSpaceDN w:val="0"/>
        <w:adjustRightInd w:val="0"/>
        <w:ind w:left="720"/>
        <w:jc w:val="both"/>
        <w:rPr>
          <w:rFonts w:ascii="Arial Narrow" w:hAnsi="Arial Narrow" w:cs="Times New Roman"/>
        </w:rPr>
      </w:pPr>
    </w:p>
    <w:p w14:paraId="3D0691D1" w14:textId="77777777" w:rsidR="00287339" w:rsidRPr="00B91AC0" w:rsidRDefault="00287339" w:rsidP="004039A2">
      <w:pPr>
        <w:pStyle w:val="Prrafodelista"/>
        <w:numPr>
          <w:ilvl w:val="0"/>
          <w:numId w:val="52"/>
        </w:numPr>
        <w:autoSpaceDE w:val="0"/>
        <w:autoSpaceDN w:val="0"/>
        <w:adjustRightInd w:val="0"/>
        <w:jc w:val="both"/>
        <w:rPr>
          <w:rFonts w:ascii="Arial Narrow" w:hAnsi="Arial Narrow" w:cs="Times New Roman"/>
        </w:rPr>
      </w:pPr>
      <w:r w:rsidRPr="00B91AC0">
        <w:rPr>
          <w:rFonts w:ascii="Arial Narrow" w:hAnsi="Arial Narrow" w:cs="Times New Roman"/>
        </w:rPr>
        <w:t xml:space="preserve">La Corte Suprema de Justicia será </w:t>
      </w:r>
      <w:r w:rsidRPr="00B91AC0">
        <w:rPr>
          <w:rFonts w:ascii="Arial Narrow" w:hAnsi="Arial Narrow" w:cs="Times New Roman"/>
          <w:bCs/>
        </w:rPr>
        <w:t xml:space="preserve">la </w:t>
      </w:r>
      <w:r w:rsidRPr="00B91AC0">
        <w:rPr>
          <w:rFonts w:ascii="Arial Narrow" w:hAnsi="Arial Narrow" w:cs="Times New Roman"/>
        </w:rPr>
        <w:t xml:space="preserve">competente para </w:t>
      </w:r>
      <w:r w:rsidRPr="00B91AC0">
        <w:rPr>
          <w:rFonts w:ascii="Arial Narrow" w:hAnsi="Arial Narrow" w:cs="Times New Roman"/>
          <w:bCs/>
        </w:rPr>
        <w:t xml:space="preserve">la revisión de las </w:t>
      </w:r>
      <w:r w:rsidRPr="00B91AC0">
        <w:rPr>
          <w:rFonts w:ascii="Arial Narrow" w:hAnsi="Arial Narrow" w:cs="Times New Roman"/>
        </w:rPr>
        <w:t xml:space="preserve">sentencias </w:t>
      </w:r>
      <w:r w:rsidRPr="00B91AC0">
        <w:rPr>
          <w:rFonts w:ascii="Arial Narrow" w:hAnsi="Arial Narrow" w:cs="Times New Roman"/>
          <w:bCs/>
        </w:rPr>
        <w:t>que haya proferido.</w:t>
      </w:r>
      <w:r w:rsidRPr="00B91AC0">
        <w:rPr>
          <w:rFonts w:ascii="Arial Narrow" w:hAnsi="Arial Narrow" w:cs="Times New Roman"/>
        </w:rPr>
        <w:t xml:space="preserve"> S</w:t>
      </w:r>
      <w:r w:rsidRPr="00B91AC0">
        <w:rPr>
          <w:rFonts w:ascii="Arial Narrow" w:hAnsi="Arial Narrow" w:cs="Times New Roman"/>
          <w:bCs/>
        </w:rPr>
        <w:t xml:space="preserve">i la Corte confirmara la sentencia condenatoria, la sustitución de la sanción se realizará por la Sala de Revisión en los términos establecidos en el literal e) de este artículo. Únicamente para quienes hubieran sido condenados teniendo en cuenta su condición de </w:t>
      </w:r>
      <w:r w:rsidRPr="00B91AC0">
        <w:rPr>
          <w:rFonts w:ascii="Arial Narrow" w:hAnsi="Arial Narrow" w:cs="Times New Roman"/>
        </w:rPr>
        <w:t xml:space="preserve">combatientes podrá </w:t>
      </w:r>
      <w:r w:rsidRPr="00B91AC0">
        <w:rPr>
          <w:rFonts w:ascii="Arial Narrow" w:hAnsi="Arial Narrow" w:cs="Times New Roman"/>
          <w:bCs/>
        </w:rPr>
        <w:t>solicitarse la</w:t>
      </w:r>
      <w:r w:rsidRPr="00B91AC0">
        <w:rPr>
          <w:rFonts w:ascii="Arial Narrow" w:hAnsi="Arial Narrow" w:cs="Times New Roman"/>
        </w:rPr>
        <w:t xml:space="preserve"> revisión </w:t>
      </w:r>
      <w:r w:rsidRPr="00B91AC0">
        <w:rPr>
          <w:rFonts w:ascii="Arial Narrow" w:hAnsi="Arial Narrow" w:cs="Times New Roman"/>
          <w:bCs/>
        </w:rPr>
        <w:t xml:space="preserve">de las anteriores sentencias </w:t>
      </w:r>
      <w:r w:rsidRPr="00B91AC0">
        <w:rPr>
          <w:rFonts w:ascii="Arial Narrow" w:hAnsi="Arial Narrow" w:cs="Times New Roman"/>
        </w:rPr>
        <w:t>ante esta Sección, que será la competente para efectuar la revisión. Para los solos efectos de la revisión de sentencias por parte de esta Sección, se entenderá por combatiente a todos los miembros de la Fuerza Pública, sin importar su jerarquía, grado, condición o fuero, y a los miembros de las FARC-EP conforme a los listados entregados por dicho grupo y verificados según lo establecido en el Acuerdo Final o a quien haya sido señalado como tal en una sentencia en firme.</w:t>
      </w:r>
    </w:p>
    <w:p w14:paraId="4014E4E7" w14:textId="77777777" w:rsidR="00287339" w:rsidRPr="00B91AC0" w:rsidRDefault="00287339" w:rsidP="00E21D93">
      <w:pPr>
        <w:autoSpaceDE w:val="0"/>
        <w:autoSpaceDN w:val="0"/>
        <w:adjustRightInd w:val="0"/>
        <w:ind w:left="1068"/>
        <w:jc w:val="both"/>
        <w:rPr>
          <w:rFonts w:ascii="Arial Narrow" w:hAnsi="Arial Narrow" w:cs="Times New Roman"/>
        </w:rPr>
      </w:pPr>
    </w:p>
    <w:p w14:paraId="7C9E53EC" w14:textId="77777777" w:rsidR="00287339" w:rsidRPr="00B91AC0" w:rsidRDefault="00287339" w:rsidP="004039A2">
      <w:pPr>
        <w:pStyle w:val="nfasissutil1"/>
        <w:numPr>
          <w:ilvl w:val="0"/>
          <w:numId w:val="52"/>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Respecto a las conductas y hechos objeto de los procedimientos y normas de la JEP, a solicitud de cualquier Sala o Sección y cuando existieren dudas, determinar si las conductas relativas a financiación han sido o no conexas con la rebelión, de conformidad con los criterios establecidos en la ley 1820 de 2016 y en esta ley.</w:t>
      </w:r>
    </w:p>
    <w:p w14:paraId="6106750D" w14:textId="77777777" w:rsidR="00287339" w:rsidRPr="00B91AC0" w:rsidRDefault="00287339" w:rsidP="00E21D93">
      <w:pPr>
        <w:pStyle w:val="nfasissutil1"/>
        <w:autoSpaceDE w:val="0"/>
        <w:autoSpaceDN w:val="0"/>
        <w:adjustRightInd w:val="0"/>
        <w:spacing w:after="0" w:line="240" w:lineRule="auto"/>
        <w:ind w:left="1068"/>
        <w:jc w:val="both"/>
        <w:rPr>
          <w:rFonts w:ascii="Arial Narrow" w:hAnsi="Arial Narrow"/>
          <w:sz w:val="24"/>
          <w:szCs w:val="24"/>
          <w:lang w:val="es-ES_tradnl"/>
        </w:rPr>
      </w:pPr>
    </w:p>
    <w:p w14:paraId="4FC5585A" w14:textId="77777777" w:rsidR="00287339" w:rsidRPr="00B91AC0" w:rsidRDefault="00287339" w:rsidP="004039A2">
      <w:pPr>
        <w:pStyle w:val="nfasissutil1"/>
        <w:numPr>
          <w:ilvl w:val="0"/>
          <w:numId w:val="52"/>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lastRenderedPageBreak/>
        <w:t>Excepcionalmente, revisar las resoluciones o sentencias impuestas por la JEP, cuando haya mérito para ello por las siguientes causales, siempre que dicha revisión no suponga agravar la situación del sancionado:</w:t>
      </w:r>
    </w:p>
    <w:p w14:paraId="60DB4C5C"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580D5331" w14:textId="02840C08" w:rsidR="00287339" w:rsidRPr="004F5817" w:rsidRDefault="00287339" w:rsidP="004F5817">
      <w:pPr>
        <w:pStyle w:val="nfasissutil1"/>
        <w:numPr>
          <w:ilvl w:val="1"/>
          <w:numId w:val="17"/>
        </w:numPr>
        <w:autoSpaceDE w:val="0"/>
        <w:autoSpaceDN w:val="0"/>
        <w:adjustRightInd w:val="0"/>
        <w:spacing w:after="0" w:line="240" w:lineRule="auto"/>
        <w:ind w:left="1134" w:hanging="425"/>
        <w:jc w:val="both"/>
        <w:rPr>
          <w:rFonts w:ascii="Arial Narrow" w:hAnsi="Arial Narrow"/>
          <w:sz w:val="24"/>
          <w:szCs w:val="24"/>
          <w:lang w:val="es-ES_tradnl"/>
        </w:rPr>
      </w:pPr>
      <w:r w:rsidRPr="004F5817">
        <w:rPr>
          <w:rFonts w:ascii="Arial Narrow" w:hAnsi="Arial Narrow"/>
          <w:sz w:val="24"/>
          <w:szCs w:val="24"/>
          <w:lang w:val="es-ES_tradnl"/>
        </w:rPr>
        <w:t>Cuando se haya condenado a dos (2) más personas por un mismo delito que no hubiese podido ser cometido sino por una o un número menor de las sentenciadas;</w:t>
      </w:r>
    </w:p>
    <w:p w14:paraId="123D5C9D" w14:textId="77777777" w:rsidR="00287339" w:rsidRPr="004F5817" w:rsidRDefault="00287339" w:rsidP="004F5817">
      <w:pPr>
        <w:pStyle w:val="nfasissutil1"/>
        <w:numPr>
          <w:ilvl w:val="1"/>
          <w:numId w:val="17"/>
        </w:numPr>
        <w:autoSpaceDE w:val="0"/>
        <w:autoSpaceDN w:val="0"/>
        <w:adjustRightInd w:val="0"/>
        <w:spacing w:after="0" w:line="240" w:lineRule="auto"/>
        <w:ind w:left="1134" w:hanging="425"/>
        <w:jc w:val="both"/>
        <w:rPr>
          <w:rFonts w:ascii="Arial Narrow" w:hAnsi="Arial Narrow"/>
          <w:sz w:val="24"/>
          <w:szCs w:val="24"/>
          <w:lang w:val="es-ES_tradnl"/>
        </w:rPr>
      </w:pPr>
      <w:r w:rsidRPr="004F5817">
        <w:rPr>
          <w:rFonts w:ascii="Arial Narrow" w:hAnsi="Arial Narrow"/>
          <w:sz w:val="24"/>
          <w:szCs w:val="24"/>
          <w:lang w:val="es-ES_tradnl"/>
        </w:rPr>
        <w:t>Cuando después de la sentencia condenatoria aparezcan hechos nuevos o surjan pruebas no conocidas al tiempo de los debates que, de haber sido aportadas, hubieran determinado la absolución del condenado, su inimputabilidad o una condena menos grave;</w:t>
      </w:r>
    </w:p>
    <w:p w14:paraId="5716B665" w14:textId="77777777" w:rsidR="00287339" w:rsidRPr="004F5817" w:rsidRDefault="00287339" w:rsidP="004F5817">
      <w:pPr>
        <w:pStyle w:val="nfasissutil1"/>
        <w:numPr>
          <w:ilvl w:val="1"/>
          <w:numId w:val="17"/>
        </w:numPr>
        <w:autoSpaceDE w:val="0"/>
        <w:autoSpaceDN w:val="0"/>
        <w:adjustRightInd w:val="0"/>
        <w:spacing w:after="0" w:line="240" w:lineRule="auto"/>
        <w:ind w:left="1134" w:hanging="425"/>
        <w:jc w:val="both"/>
        <w:rPr>
          <w:rFonts w:ascii="Arial Narrow" w:hAnsi="Arial Narrow"/>
          <w:sz w:val="24"/>
          <w:szCs w:val="24"/>
          <w:lang w:val="es-ES_tradnl"/>
        </w:rPr>
      </w:pPr>
      <w:r w:rsidRPr="004F5817">
        <w:rPr>
          <w:rFonts w:ascii="Arial Narrow" w:hAnsi="Arial Narrow"/>
          <w:sz w:val="24"/>
          <w:szCs w:val="24"/>
          <w:lang w:val="es-ES_tradnl"/>
        </w:rPr>
        <w:t>Cuando después del fallo en procesos por violaciones de derechos humanos o infracciones graves al derecho internacional humanitario, se establezca mediante decisión de una instancia internacional de supervisión y control de derechos humanos, respecto de la cual el Estado colombiano ha aceptado formalmente la competencia, un incumplimiento protuberante de las obligaciones del Estado en investigar seria e imparcialmente tales violaciones. En este caso no será necesario acreditar la existencia de hecho nuevo o prueba no conocida al tiempo de los debates;</w:t>
      </w:r>
    </w:p>
    <w:p w14:paraId="1D6025D9" w14:textId="77777777" w:rsidR="00287339" w:rsidRPr="004F5817" w:rsidRDefault="00287339" w:rsidP="004F5817">
      <w:pPr>
        <w:pStyle w:val="nfasissutil1"/>
        <w:numPr>
          <w:ilvl w:val="1"/>
          <w:numId w:val="17"/>
        </w:numPr>
        <w:autoSpaceDE w:val="0"/>
        <w:autoSpaceDN w:val="0"/>
        <w:adjustRightInd w:val="0"/>
        <w:spacing w:after="0" w:line="240" w:lineRule="auto"/>
        <w:ind w:left="1134" w:hanging="425"/>
        <w:jc w:val="both"/>
        <w:rPr>
          <w:rFonts w:ascii="Arial Narrow" w:hAnsi="Arial Narrow"/>
          <w:sz w:val="24"/>
          <w:szCs w:val="24"/>
          <w:lang w:val="es-ES_tradnl"/>
        </w:rPr>
      </w:pPr>
      <w:r w:rsidRPr="004F5817">
        <w:rPr>
          <w:rFonts w:ascii="Arial Narrow" w:hAnsi="Arial Narrow"/>
          <w:sz w:val="24"/>
          <w:szCs w:val="24"/>
          <w:lang w:val="es-ES_tradnl"/>
        </w:rPr>
        <w:t>Cuando con posterioridad a la sentencia se demuestre, mediante decisión en firme, que el fallo fue determinado por un delito del juez o de un tercero;</w:t>
      </w:r>
    </w:p>
    <w:p w14:paraId="0C98B18E" w14:textId="77777777" w:rsidR="00287339" w:rsidRPr="004F5817" w:rsidRDefault="00287339" w:rsidP="004F5817">
      <w:pPr>
        <w:pStyle w:val="nfasissutil1"/>
        <w:numPr>
          <w:ilvl w:val="1"/>
          <w:numId w:val="17"/>
        </w:numPr>
        <w:autoSpaceDE w:val="0"/>
        <w:autoSpaceDN w:val="0"/>
        <w:adjustRightInd w:val="0"/>
        <w:spacing w:after="0" w:line="240" w:lineRule="auto"/>
        <w:ind w:left="1134" w:hanging="425"/>
        <w:jc w:val="both"/>
        <w:rPr>
          <w:rFonts w:ascii="Arial Narrow" w:hAnsi="Arial Narrow"/>
          <w:sz w:val="24"/>
          <w:szCs w:val="24"/>
          <w:lang w:val="es-ES_tradnl"/>
        </w:rPr>
      </w:pPr>
      <w:r w:rsidRPr="004F5817">
        <w:rPr>
          <w:rFonts w:ascii="Arial Narrow" w:hAnsi="Arial Narrow"/>
          <w:sz w:val="24"/>
          <w:szCs w:val="24"/>
          <w:lang w:val="es-ES_tradnl"/>
        </w:rPr>
        <w:t>Cuando se demuestra que el fallo objeto de la solicitud de revisión se fundamentó, en todo o en parte, en prueba falsa fundante para sus conclusiones;</w:t>
      </w:r>
    </w:p>
    <w:p w14:paraId="58E03F25" w14:textId="77777777" w:rsidR="00287339" w:rsidRPr="004F5817" w:rsidRDefault="00287339" w:rsidP="004F5817">
      <w:pPr>
        <w:pStyle w:val="nfasissutil1"/>
        <w:numPr>
          <w:ilvl w:val="1"/>
          <w:numId w:val="17"/>
        </w:numPr>
        <w:autoSpaceDE w:val="0"/>
        <w:autoSpaceDN w:val="0"/>
        <w:adjustRightInd w:val="0"/>
        <w:spacing w:after="0" w:line="240" w:lineRule="auto"/>
        <w:ind w:left="1134" w:hanging="425"/>
        <w:jc w:val="both"/>
        <w:rPr>
          <w:rFonts w:ascii="Arial Narrow" w:hAnsi="Arial Narrow"/>
          <w:sz w:val="24"/>
          <w:szCs w:val="24"/>
          <w:lang w:val="es-ES_tradnl"/>
        </w:rPr>
      </w:pPr>
      <w:r w:rsidRPr="004F5817">
        <w:rPr>
          <w:rFonts w:ascii="Arial Narrow" w:hAnsi="Arial Narrow"/>
          <w:sz w:val="24"/>
          <w:szCs w:val="24"/>
          <w:lang w:val="es-ES_tradnl"/>
        </w:rPr>
        <w:t>Cuando mediante pronunciamiento judicial, la JEP haya cambiado favorablemente el criterio jurídico que sirvió para sustentar la sentencia condenatoria, tanto respecto de la responsabilidad como de la punibilidad;</w:t>
      </w:r>
    </w:p>
    <w:p w14:paraId="2DE34EE0" w14:textId="77777777" w:rsidR="00287339" w:rsidRPr="004F5817" w:rsidRDefault="00287339" w:rsidP="004F5817">
      <w:pPr>
        <w:pStyle w:val="nfasissutil1"/>
        <w:numPr>
          <w:ilvl w:val="1"/>
          <w:numId w:val="17"/>
        </w:numPr>
        <w:autoSpaceDE w:val="0"/>
        <w:autoSpaceDN w:val="0"/>
        <w:adjustRightInd w:val="0"/>
        <w:spacing w:after="0" w:line="240" w:lineRule="auto"/>
        <w:ind w:left="1134" w:hanging="425"/>
        <w:jc w:val="both"/>
        <w:rPr>
          <w:rFonts w:ascii="Arial Narrow" w:hAnsi="Arial Narrow"/>
          <w:sz w:val="24"/>
          <w:szCs w:val="24"/>
          <w:lang w:val="es-ES_tradnl"/>
        </w:rPr>
      </w:pPr>
      <w:r w:rsidRPr="004F5817">
        <w:rPr>
          <w:rFonts w:ascii="Arial Narrow" w:hAnsi="Arial Narrow"/>
          <w:sz w:val="24"/>
          <w:szCs w:val="24"/>
          <w:lang w:val="es-ES_tradnl"/>
        </w:rPr>
        <w:t>Cuando sobre el mismo hecho y encausado se haya proferido más de una sentencia en firme.</w:t>
      </w:r>
    </w:p>
    <w:p w14:paraId="0455B874" w14:textId="77777777" w:rsidR="00287339" w:rsidRPr="00B91AC0" w:rsidRDefault="00287339" w:rsidP="00E21D93">
      <w:pPr>
        <w:pStyle w:val="nfasissutil1"/>
        <w:spacing w:after="0" w:line="240" w:lineRule="auto"/>
        <w:ind w:left="0"/>
        <w:rPr>
          <w:rFonts w:ascii="Arial Narrow" w:hAnsi="Arial Narrow"/>
          <w:sz w:val="24"/>
          <w:szCs w:val="24"/>
          <w:lang w:val="es-ES_tradnl"/>
        </w:rPr>
      </w:pPr>
    </w:p>
    <w:p w14:paraId="6791DBC8" w14:textId="78BE9A6E" w:rsidR="00287339" w:rsidRPr="00B91AC0" w:rsidRDefault="00A3586D" w:rsidP="004039A2">
      <w:pPr>
        <w:pStyle w:val="Prrafodelista"/>
        <w:numPr>
          <w:ilvl w:val="0"/>
          <w:numId w:val="52"/>
        </w:numPr>
        <w:autoSpaceDE w:val="0"/>
        <w:autoSpaceDN w:val="0"/>
        <w:adjustRightInd w:val="0"/>
        <w:jc w:val="both"/>
        <w:rPr>
          <w:rFonts w:ascii="Arial Narrow" w:hAnsi="Arial Narrow"/>
          <w:lang w:val="es-CO"/>
        </w:rPr>
      </w:pPr>
      <w:r w:rsidRPr="00B91AC0">
        <w:rPr>
          <w:rFonts w:ascii="Arial Narrow" w:hAnsi="Arial Narrow"/>
          <w:lang w:val="es-CO"/>
        </w:rPr>
        <w:t>En los casos en los que la JEP tenga competencia material y personal, p</w:t>
      </w:r>
      <w:r w:rsidR="00287339" w:rsidRPr="00B91AC0">
        <w:rPr>
          <w:rFonts w:ascii="Arial Narrow" w:hAnsi="Arial Narrow"/>
          <w:lang w:val="es-CO"/>
        </w:rPr>
        <w:t xml:space="preserve">ronunciarse sobre las solicitudes efectuadas por la Sala de reconocimiento de verdad y responsabilidad solicitando se ordene comparecer a alguna persona ante la Jurisdicción Especial para la Paz, y decidiendo el órgano ante el cual deberá comparecer. Antes de decidir el órgano ante el cual deberá efectuarse la comparecencia, la Sección de revisión podrá practicar las pruebas que considere </w:t>
      </w:r>
      <w:proofErr w:type="gramStart"/>
      <w:r w:rsidR="00287339" w:rsidRPr="00B91AC0">
        <w:rPr>
          <w:rFonts w:ascii="Arial Narrow" w:hAnsi="Arial Narrow"/>
          <w:lang w:val="es-CO"/>
        </w:rPr>
        <w:t>necesario</w:t>
      </w:r>
      <w:proofErr w:type="gramEnd"/>
      <w:r w:rsidR="00287339" w:rsidRPr="00B91AC0">
        <w:rPr>
          <w:rFonts w:ascii="Arial Narrow" w:hAnsi="Arial Narrow"/>
          <w:lang w:val="es-CO"/>
        </w:rPr>
        <w:t xml:space="preserve"> así como ordenar la práctica de las diligencias de averiguación que crea convenientes. En el caso de terceros civiles y agentes del estado no </w:t>
      </w:r>
      <w:r w:rsidR="00F16FCD" w:rsidRPr="00B91AC0">
        <w:rPr>
          <w:rFonts w:ascii="Arial Narrow" w:hAnsi="Arial Narrow"/>
          <w:lang w:val="es-CO"/>
        </w:rPr>
        <w:t>integrantes</w:t>
      </w:r>
      <w:r w:rsidR="000731E7" w:rsidRPr="00B91AC0">
        <w:rPr>
          <w:rFonts w:ascii="Arial Narrow" w:hAnsi="Arial Narrow"/>
          <w:lang w:val="es-CO"/>
        </w:rPr>
        <w:t xml:space="preserve"> de la Fuerza Pública</w:t>
      </w:r>
      <w:r w:rsidR="00287339" w:rsidRPr="00B91AC0">
        <w:rPr>
          <w:rFonts w:ascii="Arial Narrow" w:hAnsi="Arial Narrow"/>
          <w:lang w:val="es-CO"/>
        </w:rPr>
        <w:t>, la presente función sólo se aplicará en caso en que estos se acojan de manera voluntaria</w:t>
      </w:r>
      <w:r w:rsidR="000731E7" w:rsidRPr="00B91AC0">
        <w:rPr>
          <w:rFonts w:ascii="Arial Narrow" w:hAnsi="Arial Narrow"/>
          <w:lang w:val="es-CO"/>
        </w:rPr>
        <w:t xml:space="preserve"> a la JEP en los términos</w:t>
      </w:r>
      <w:r w:rsidR="00287339" w:rsidRPr="00B91AC0">
        <w:rPr>
          <w:rFonts w:ascii="Arial Narrow" w:hAnsi="Arial Narrow"/>
          <w:lang w:val="es-CO"/>
        </w:rPr>
        <w:t xml:space="preserve"> </w:t>
      </w:r>
      <w:r w:rsidR="000731E7" w:rsidRPr="00B91AC0">
        <w:rPr>
          <w:rFonts w:ascii="Arial Narrow" w:hAnsi="Arial Narrow"/>
          <w:lang w:val="es-CO"/>
        </w:rPr>
        <w:t>d</w:t>
      </w:r>
      <w:r w:rsidR="00287339" w:rsidRPr="00B91AC0">
        <w:rPr>
          <w:rFonts w:ascii="Arial Narrow" w:hAnsi="Arial Narrow"/>
          <w:lang w:val="es-CO"/>
        </w:rPr>
        <w:t xml:space="preserve">el parágrafo 4 del artículo 63 de la presente ley. </w:t>
      </w:r>
    </w:p>
    <w:p w14:paraId="3D4151F4" w14:textId="4B9FE155" w:rsidR="00287339" w:rsidRPr="00B91AC0" w:rsidRDefault="00287339" w:rsidP="00F16FCD">
      <w:pPr>
        <w:autoSpaceDE w:val="0"/>
        <w:autoSpaceDN w:val="0"/>
        <w:adjustRightInd w:val="0"/>
        <w:jc w:val="both"/>
        <w:rPr>
          <w:rFonts w:ascii="Arial Narrow" w:hAnsi="Arial Narrow" w:cs="Times New Roman"/>
        </w:rPr>
      </w:pPr>
    </w:p>
    <w:p w14:paraId="0DF1BF6E" w14:textId="77777777" w:rsidR="00287339" w:rsidRPr="00B91AC0" w:rsidRDefault="00287339" w:rsidP="004039A2">
      <w:pPr>
        <w:pStyle w:val="Prrafodelista"/>
        <w:numPr>
          <w:ilvl w:val="0"/>
          <w:numId w:val="52"/>
        </w:numPr>
        <w:autoSpaceDE w:val="0"/>
        <w:autoSpaceDN w:val="0"/>
        <w:adjustRightInd w:val="0"/>
        <w:jc w:val="both"/>
        <w:rPr>
          <w:rFonts w:ascii="Arial Narrow" w:hAnsi="Arial Narrow" w:cs="Times New Roman"/>
        </w:rPr>
      </w:pPr>
      <w:r w:rsidRPr="00B91AC0">
        <w:rPr>
          <w:rFonts w:ascii="Arial Narrow" w:hAnsi="Arial Narrow" w:cs="Times New Roman"/>
        </w:rPr>
        <w:t>Resolver los conflictos de competencias entre Salas, entre estas y la Unidad de Investigación y acusación o cualquiera otro conflicto o colisión que surja en la Jurisdicción Especial para la Paz. Esta Sección solamente podrá resolver el conflicto o la colisión después de que los presidentes de las salas o el Director de la Unidad concernidos se hayan reunido para buscar una solución consensuada al conflicto o colisión surgidos y no lo hayan logrado solucionar.</w:t>
      </w:r>
    </w:p>
    <w:p w14:paraId="0E49A4DF"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3A46C48C" w14:textId="77777777" w:rsidR="00287339" w:rsidRPr="00B91AC0" w:rsidRDefault="00287339" w:rsidP="004039A2">
      <w:pPr>
        <w:pStyle w:val="nfasissutil1"/>
        <w:numPr>
          <w:ilvl w:val="0"/>
          <w:numId w:val="52"/>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Examinar y decidir sobre cualquier decisión adoptada por un órgano jurisdiccional u otra autoridad que pretenda dejar sin efecto la amnistía, el indulto u otra medida adoptada en el sistema, verificando entre otros extremos si dicha decisión conculca los principios y normas del SIVJRNR.</w:t>
      </w:r>
    </w:p>
    <w:p w14:paraId="47EEF7EA"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35A9A9AB" w14:textId="77777777" w:rsidR="00287339" w:rsidRPr="00B91AC0" w:rsidRDefault="00287339" w:rsidP="004039A2">
      <w:pPr>
        <w:numPr>
          <w:ilvl w:val="0"/>
          <w:numId w:val="52"/>
        </w:numPr>
        <w:jc w:val="both"/>
        <w:rPr>
          <w:rFonts w:ascii="Arial Narrow" w:hAnsi="Arial Narrow" w:cs="Times New Roman"/>
          <w:i/>
        </w:rPr>
      </w:pPr>
      <w:r w:rsidRPr="00B91AC0">
        <w:rPr>
          <w:rFonts w:ascii="Arial Narrow" w:hAnsi="Arial Narrow" w:cs="Times New Roman"/>
          <w:iCs/>
        </w:rPr>
        <w:t xml:space="preserve">Otorgar a la Unidad de Búsqueda de Personas Desaparecidas (UBPD) las </w:t>
      </w:r>
      <w:r w:rsidRPr="00B91AC0">
        <w:rPr>
          <w:rFonts w:ascii="Arial Narrow" w:hAnsi="Arial Narrow" w:cs="Times New Roman"/>
          <w:shd w:val="clear" w:color="auto" w:fill="FFFFFF"/>
        </w:rPr>
        <w:t>autorizaciones judiciales necesarias para el acceso y protección de los lugares</w:t>
      </w:r>
      <w:r w:rsidRPr="00B91AC0">
        <w:rPr>
          <w:rFonts w:ascii="Arial Narrow" w:hAnsi="Arial Narrow" w:cs="Times New Roman"/>
        </w:rPr>
        <w:t xml:space="preserve"> de habitación o domicilio donde se tenga </w:t>
      </w:r>
      <w:r w:rsidRPr="00B91AC0">
        <w:rPr>
          <w:rFonts w:ascii="Arial Narrow" w:hAnsi="Arial Narrow" w:cs="Times New Roman"/>
        </w:rPr>
        <w:lastRenderedPageBreak/>
        <w:t xml:space="preserve">conocimiento de </w:t>
      </w:r>
      <w:r w:rsidRPr="00B91AC0">
        <w:rPr>
          <w:rFonts w:ascii="Arial Narrow" w:hAnsi="Arial Narrow" w:cs="Times New Roman"/>
          <w:shd w:val="clear" w:color="auto" w:fill="FFFFFF"/>
        </w:rPr>
        <w:t xml:space="preserve">la presunta ubicación de cuerpos o cuerpos </w:t>
      </w:r>
      <w:proofErr w:type="spellStart"/>
      <w:r w:rsidRPr="00B91AC0">
        <w:rPr>
          <w:rFonts w:ascii="Arial Narrow" w:hAnsi="Arial Narrow" w:cs="Times New Roman"/>
          <w:shd w:val="clear" w:color="auto" w:fill="FFFFFF"/>
        </w:rPr>
        <w:t>esqueletizados</w:t>
      </w:r>
      <w:proofErr w:type="spellEnd"/>
      <w:r w:rsidRPr="00B91AC0">
        <w:rPr>
          <w:rFonts w:ascii="Arial Narrow" w:hAnsi="Arial Narrow" w:cs="Times New Roman"/>
          <w:shd w:val="clear" w:color="auto" w:fill="FFFFFF"/>
        </w:rPr>
        <w:t xml:space="preserve"> de las personas desaparecidas, en los casos </w:t>
      </w:r>
      <w:r w:rsidRPr="00B91AC0">
        <w:rPr>
          <w:rFonts w:ascii="Arial Narrow" w:hAnsi="Arial Narrow" w:cs="Times New Roman"/>
        </w:rPr>
        <w:t>establecidos en el Decreto 589 de 5 abril de 2017 por el cual se organiza la Unidad de Búsqueda de Personas dadas por desaparecidas en el contexto y en razón del conflicto armado.</w:t>
      </w:r>
    </w:p>
    <w:p w14:paraId="48DEE0E8" w14:textId="77777777" w:rsidR="00287339" w:rsidRPr="00B91AC0" w:rsidRDefault="00287339" w:rsidP="00E21D93">
      <w:pPr>
        <w:rPr>
          <w:rFonts w:ascii="Arial Narrow" w:hAnsi="Arial Narrow" w:cs="Times New Roman"/>
          <w:i/>
        </w:rPr>
      </w:pPr>
    </w:p>
    <w:p w14:paraId="296711AE" w14:textId="77777777" w:rsidR="00287339" w:rsidRPr="00B91AC0" w:rsidRDefault="00287339" w:rsidP="004039A2">
      <w:pPr>
        <w:numPr>
          <w:ilvl w:val="0"/>
          <w:numId w:val="52"/>
        </w:numPr>
        <w:jc w:val="both"/>
        <w:rPr>
          <w:rFonts w:ascii="Arial Narrow" w:hAnsi="Arial Narrow" w:cs="Times New Roman"/>
        </w:rPr>
      </w:pPr>
      <w:r w:rsidRPr="00B91AC0">
        <w:rPr>
          <w:rFonts w:ascii="Arial Narrow" w:hAnsi="Arial Narrow" w:cs="Times New Roman"/>
        </w:rPr>
        <w:t>Resolver los recursos interpuestos contra las decisiones del Director de la</w:t>
      </w:r>
      <w:r w:rsidRPr="00B91AC0">
        <w:rPr>
          <w:rFonts w:ascii="Arial Narrow" w:hAnsi="Arial Narrow" w:cs="Times New Roman"/>
          <w:iCs/>
        </w:rPr>
        <w:t xml:space="preserve"> Unidad de Búsqueda de Personas Desaparecidas (UBPD)  relativas a </w:t>
      </w:r>
      <w:r w:rsidRPr="00B91AC0">
        <w:rPr>
          <w:rFonts w:ascii="Arial Narrow" w:hAnsi="Arial Narrow" w:cs="Times New Roman"/>
        </w:rPr>
        <w:t>Acceso y protección de lugares cuando exista una expectativa razonable de intimidad y sobre las a</w:t>
      </w:r>
      <w:r w:rsidRPr="00B91AC0">
        <w:rPr>
          <w:rFonts w:ascii="Arial Narrow" w:hAnsi="Arial Narrow" w:cs="Times New Roman"/>
          <w:iCs/>
        </w:rPr>
        <w:t>utorizaciones judiciales para el ingreso a lugares de habitación o domicilio,</w:t>
      </w:r>
      <w:r w:rsidRPr="00B91AC0">
        <w:rPr>
          <w:rFonts w:ascii="Arial Narrow" w:hAnsi="Arial Narrow" w:cs="Times New Roman"/>
        </w:rPr>
        <w:t xml:space="preserve">  conforme a lo establecido en los artículos 8 y 9 del Decreto 589 de 5 abril de 2017 por la cual se organiza la Unidad de Búsqueda de Personas dadas por desaparecidas en el contexto y en razón del conflicto armado.</w:t>
      </w:r>
    </w:p>
    <w:p w14:paraId="721DFB2D" w14:textId="77777777" w:rsidR="00287339" w:rsidRPr="00B91AC0" w:rsidRDefault="00287339" w:rsidP="00E21D93">
      <w:pPr>
        <w:rPr>
          <w:rFonts w:ascii="Arial Narrow" w:hAnsi="Arial Narrow" w:cs="Times New Roman"/>
        </w:rPr>
      </w:pPr>
    </w:p>
    <w:p w14:paraId="0339EBAE" w14:textId="77777777" w:rsidR="00287339" w:rsidRPr="00B91AC0" w:rsidRDefault="00287339" w:rsidP="004039A2">
      <w:pPr>
        <w:numPr>
          <w:ilvl w:val="0"/>
          <w:numId w:val="52"/>
        </w:numPr>
        <w:jc w:val="both"/>
        <w:rPr>
          <w:rFonts w:ascii="Arial Narrow" w:hAnsi="Arial Narrow" w:cs="Times New Roman"/>
        </w:rPr>
      </w:pPr>
      <w:r w:rsidRPr="00B91AC0">
        <w:rPr>
          <w:rFonts w:ascii="Arial Narrow" w:hAnsi="Arial Narrow" w:cs="Times New Roman"/>
        </w:rPr>
        <w:t>Conocer en primera instancia de las acciones de tutela instauradas contra decisiones de la Jurisdicción.</w:t>
      </w:r>
    </w:p>
    <w:p w14:paraId="60132F47" w14:textId="77777777" w:rsidR="00287339" w:rsidRPr="00B91AC0" w:rsidRDefault="00287339" w:rsidP="00E21D93">
      <w:pPr>
        <w:rPr>
          <w:rFonts w:ascii="Arial Narrow" w:hAnsi="Arial Narrow" w:cs="Times New Roman"/>
        </w:rPr>
      </w:pPr>
    </w:p>
    <w:p w14:paraId="5B09920F" w14:textId="77777777" w:rsidR="00287339" w:rsidRPr="00B91AC0" w:rsidRDefault="00287339" w:rsidP="004039A2">
      <w:pPr>
        <w:numPr>
          <w:ilvl w:val="0"/>
          <w:numId w:val="52"/>
        </w:numPr>
        <w:jc w:val="both"/>
        <w:rPr>
          <w:rFonts w:ascii="Arial Narrow" w:hAnsi="Arial Narrow" w:cs="Times New Roman"/>
        </w:rPr>
      </w:pPr>
      <w:r w:rsidRPr="00B91AC0">
        <w:rPr>
          <w:rFonts w:ascii="Arial Narrow" w:hAnsi="Arial Narrow" w:cs="Times New Roman"/>
        </w:rPr>
        <w:t>Las demás que establezca la Ley de procedimiento de la JEP, siempre que no sean contrarias a lo establecido en el punto 5.1.2 del Acuerdo Final.</w:t>
      </w:r>
    </w:p>
    <w:p w14:paraId="19351D12" w14:textId="77777777" w:rsidR="00287339" w:rsidRPr="00B91AC0" w:rsidRDefault="00287339" w:rsidP="00E21D93">
      <w:pPr>
        <w:pStyle w:val="Body"/>
        <w:jc w:val="both"/>
        <w:rPr>
          <w:rFonts w:ascii="Arial Narrow" w:hAnsi="Arial Narrow" w:cs="Times New Roman"/>
          <w:color w:val="auto"/>
        </w:rPr>
      </w:pPr>
    </w:p>
    <w:p w14:paraId="25A90A4A" w14:textId="77777777" w:rsidR="00287339" w:rsidRPr="00B91AC0" w:rsidRDefault="00287339" w:rsidP="00E21D93">
      <w:pPr>
        <w:autoSpaceDE w:val="0"/>
        <w:autoSpaceDN w:val="0"/>
        <w:adjustRightInd w:val="0"/>
        <w:jc w:val="both"/>
        <w:rPr>
          <w:rFonts w:ascii="Arial Narrow" w:hAnsi="Arial Narrow" w:cs="Times New Roman"/>
        </w:rPr>
      </w:pPr>
    </w:p>
    <w:p w14:paraId="60FC8F0C"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CAPÍTULO III</w:t>
      </w:r>
    </w:p>
    <w:p w14:paraId="5408BB37"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 xml:space="preserve">DE LOS SERVIDORES Y EMPLEADOS DE LA </w:t>
      </w:r>
    </w:p>
    <w:p w14:paraId="6E03107C"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JURISDICCIÓN ESPECIAL PARA LA PAZ</w:t>
      </w:r>
    </w:p>
    <w:p w14:paraId="069C4748" w14:textId="77777777" w:rsidR="00287339" w:rsidRPr="00B91AC0" w:rsidRDefault="00287339" w:rsidP="00E21D93">
      <w:pPr>
        <w:jc w:val="center"/>
        <w:rPr>
          <w:rFonts w:ascii="Arial Narrow" w:hAnsi="Arial Narrow" w:cs="Times New Roman"/>
          <w:b/>
        </w:rPr>
      </w:pPr>
    </w:p>
    <w:p w14:paraId="34674DBA"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99. DE LOS SERVIDORES DE LA JURISDICCIÓN SEGÚN LA NATURALEZA DE SUS FUNCIONES. </w:t>
      </w:r>
      <w:r w:rsidRPr="00B91AC0">
        <w:rPr>
          <w:rFonts w:ascii="Arial Narrow" w:hAnsi="Arial Narrow" w:cs="Times New Roman"/>
        </w:rPr>
        <w:t>Tienen la calidad de funcionarios los Magistrados de las Salas y de las Secciones del Tribunal para la Paz, los fiscales de la Unidad de Investigación y Acusación, el Secretario Ejecutivo, así como los equipos auxiliares de los anteriores que no cumplan funciones exclusivamente administrativas. Son empleados las demás personas que ocupen cargos en los órganos y entidades administrativas de la Jurisdicción.</w:t>
      </w:r>
    </w:p>
    <w:p w14:paraId="7A1DB7BA" w14:textId="77777777" w:rsidR="00287339" w:rsidRPr="00B91AC0" w:rsidRDefault="00287339" w:rsidP="00E21D93">
      <w:pPr>
        <w:jc w:val="both"/>
        <w:rPr>
          <w:rFonts w:ascii="Arial Narrow" w:hAnsi="Arial Narrow" w:cs="Times New Roman"/>
        </w:rPr>
      </w:pPr>
    </w:p>
    <w:p w14:paraId="611E4EA2"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En ningún caso los juristas extranjeros que actúen como </w:t>
      </w:r>
      <w:proofErr w:type="spellStart"/>
      <w:r w:rsidRPr="00B91AC0">
        <w:rPr>
          <w:rFonts w:ascii="Arial Narrow" w:hAnsi="Arial Narrow" w:cs="Times New Roman"/>
          <w:i/>
        </w:rPr>
        <w:t>amicus</w:t>
      </w:r>
      <w:proofErr w:type="spellEnd"/>
      <w:r w:rsidRPr="00B91AC0">
        <w:rPr>
          <w:rFonts w:ascii="Arial Narrow" w:hAnsi="Arial Narrow" w:cs="Times New Roman"/>
          <w:i/>
        </w:rPr>
        <w:t xml:space="preserve"> </w:t>
      </w:r>
      <w:proofErr w:type="spellStart"/>
      <w:r w:rsidRPr="00B91AC0">
        <w:rPr>
          <w:rFonts w:ascii="Arial Narrow" w:hAnsi="Arial Narrow" w:cs="Times New Roman"/>
          <w:i/>
        </w:rPr>
        <w:t>curiae</w:t>
      </w:r>
      <w:proofErr w:type="spellEnd"/>
      <w:r w:rsidRPr="00B91AC0">
        <w:rPr>
          <w:rFonts w:ascii="Arial Narrow" w:hAnsi="Arial Narrow" w:cs="Times New Roman"/>
        </w:rPr>
        <w:t xml:space="preserve"> al interior de la jurisdicción, podrán ser considerados funcionarios o empleados públicos, sino que actuarán en calidad de contratistas del Estado.</w:t>
      </w:r>
    </w:p>
    <w:p w14:paraId="62BB84A0" w14:textId="77777777" w:rsidR="00287339" w:rsidRPr="00B91AC0" w:rsidRDefault="00287339" w:rsidP="00E21D93">
      <w:pPr>
        <w:rPr>
          <w:rFonts w:ascii="Arial Narrow" w:hAnsi="Arial Narrow" w:cs="Times New Roman"/>
          <w:b/>
        </w:rPr>
      </w:pPr>
      <w:bookmarkStart w:id="6" w:name="_Hlk498524760"/>
    </w:p>
    <w:p w14:paraId="4EDBDDEB"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100. MAGISTRADOS DEL TRIBUNAL PARA LA PAZ. </w:t>
      </w:r>
      <w:r w:rsidRPr="00B91AC0">
        <w:rPr>
          <w:rFonts w:ascii="Arial Narrow" w:hAnsi="Arial Narrow" w:cs="Times New Roman"/>
        </w:rPr>
        <w:t xml:space="preserve">El Tribunal para la Paz estará conformado por magistrados colombianos en secciones de cinco (5) integrantes. Excepcionalmente, a solicitud de las personas sometidas a su jurisdicción o de oficio, la Sección que vaya a conocer el caso pedirá la opinión, como </w:t>
      </w:r>
      <w:proofErr w:type="spellStart"/>
      <w:r w:rsidRPr="00B91AC0">
        <w:rPr>
          <w:rFonts w:ascii="Arial Narrow" w:hAnsi="Arial Narrow" w:cs="Times New Roman"/>
          <w:i/>
        </w:rPr>
        <w:t>amicus</w:t>
      </w:r>
      <w:proofErr w:type="spellEnd"/>
      <w:r w:rsidRPr="00B91AC0">
        <w:rPr>
          <w:rFonts w:ascii="Arial Narrow" w:hAnsi="Arial Narrow" w:cs="Times New Roman"/>
          <w:i/>
        </w:rPr>
        <w:t xml:space="preserve"> </w:t>
      </w:r>
      <w:proofErr w:type="spellStart"/>
      <w:r w:rsidRPr="00B91AC0">
        <w:rPr>
          <w:rFonts w:ascii="Arial Narrow" w:hAnsi="Arial Narrow" w:cs="Times New Roman"/>
          <w:i/>
        </w:rPr>
        <w:t>curiae</w:t>
      </w:r>
      <w:proofErr w:type="spellEnd"/>
      <w:r w:rsidRPr="00B91AC0">
        <w:rPr>
          <w:rFonts w:ascii="Arial Narrow" w:hAnsi="Arial Narrow" w:cs="Times New Roman"/>
        </w:rPr>
        <w:t xml:space="preserve">, de hasta dos (2) juristas extranjeros de reconocido prestigio. Deberán elegirse veinte (20) magistrados colombianos titulares, y además cuatro (4) juristas extranjeros. Estos últimos actuarán con la única finalidad de aportar un concepto o </w:t>
      </w:r>
      <w:proofErr w:type="spellStart"/>
      <w:r w:rsidRPr="00B91AC0">
        <w:rPr>
          <w:rFonts w:ascii="Arial Narrow" w:hAnsi="Arial Narrow" w:cs="Times New Roman"/>
          <w:i/>
        </w:rPr>
        <w:t>amicus</w:t>
      </w:r>
      <w:proofErr w:type="spellEnd"/>
      <w:r w:rsidRPr="00B91AC0">
        <w:rPr>
          <w:rFonts w:ascii="Arial Narrow" w:hAnsi="Arial Narrow" w:cs="Times New Roman"/>
          <w:i/>
        </w:rPr>
        <w:t xml:space="preserve"> </w:t>
      </w:r>
      <w:proofErr w:type="spellStart"/>
      <w:r w:rsidRPr="00B91AC0">
        <w:rPr>
          <w:rFonts w:ascii="Arial Narrow" w:hAnsi="Arial Narrow" w:cs="Times New Roman"/>
          <w:i/>
        </w:rPr>
        <w:t>curiae</w:t>
      </w:r>
      <w:proofErr w:type="spellEnd"/>
      <w:r w:rsidRPr="00B91AC0">
        <w:rPr>
          <w:rFonts w:ascii="Arial Narrow" w:hAnsi="Arial Narrow" w:cs="Times New Roman"/>
        </w:rPr>
        <w:t xml:space="preserve"> sobre la materia del caso bajo estudio. Cuando se requiera la intervención de los juristas extranjeros, estos participarán en los procesos correspondientes con el objeto de aportar sus opiniones expertas como </w:t>
      </w:r>
      <w:proofErr w:type="spellStart"/>
      <w:r w:rsidRPr="00B91AC0">
        <w:rPr>
          <w:rFonts w:ascii="Arial Narrow" w:hAnsi="Arial Narrow" w:cs="Times New Roman"/>
        </w:rPr>
        <w:t>amicus</w:t>
      </w:r>
      <w:proofErr w:type="spellEnd"/>
      <w:r w:rsidRPr="00B91AC0">
        <w:rPr>
          <w:rFonts w:ascii="Arial Narrow" w:hAnsi="Arial Narrow" w:cs="Times New Roman"/>
        </w:rPr>
        <w:t xml:space="preserve"> </w:t>
      </w:r>
      <w:proofErr w:type="spellStart"/>
      <w:r w:rsidRPr="00B91AC0">
        <w:rPr>
          <w:rFonts w:ascii="Arial Narrow" w:hAnsi="Arial Narrow" w:cs="Times New Roman"/>
        </w:rPr>
        <w:t>curiae</w:t>
      </w:r>
      <w:proofErr w:type="spellEnd"/>
      <w:r w:rsidRPr="00B91AC0">
        <w:rPr>
          <w:rFonts w:ascii="Arial Narrow" w:hAnsi="Arial Narrow" w:cs="Times New Roman"/>
        </w:rPr>
        <w:t xml:space="preserve">. </w:t>
      </w:r>
    </w:p>
    <w:p w14:paraId="63DD5A82" w14:textId="77777777" w:rsidR="00287339" w:rsidRPr="00B91AC0" w:rsidRDefault="00287339" w:rsidP="00E21D93">
      <w:pPr>
        <w:jc w:val="both"/>
        <w:rPr>
          <w:rFonts w:ascii="Arial Narrow" w:hAnsi="Arial Narrow" w:cs="Times New Roman"/>
        </w:rPr>
      </w:pPr>
    </w:p>
    <w:p w14:paraId="3DE61AC6"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La elección de los magistrados se rige por el Mecanismo de Selección establecido en el artículo transitorio 7 del Acto Legislativo 01 de 2017 y ejercerán como tal de forma indefinida.</w:t>
      </w:r>
    </w:p>
    <w:p w14:paraId="3F9DE6D6" w14:textId="77777777" w:rsidR="00287339" w:rsidRPr="00B91AC0" w:rsidRDefault="00287339" w:rsidP="00E21D93">
      <w:pPr>
        <w:jc w:val="both"/>
        <w:rPr>
          <w:rFonts w:ascii="Arial Narrow" w:hAnsi="Arial Narrow" w:cs="Times New Roman"/>
        </w:rPr>
      </w:pPr>
    </w:p>
    <w:bookmarkEnd w:id="6"/>
    <w:p w14:paraId="27AD6F7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101. REQUISITOS PARA MAGISTRADOS DEL TRIBUNAL PARA LA PAZ. </w:t>
      </w:r>
      <w:r w:rsidRPr="00B91AC0">
        <w:rPr>
          <w:rFonts w:ascii="Arial Narrow" w:hAnsi="Arial Narrow" w:cs="Times New Roman"/>
        </w:rPr>
        <w:t xml:space="preserve">Para ser elegido Magistrado del Tribunal para la Paz deberán reunirse los mismos requisitos que para ser magistrado de la Corte </w:t>
      </w:r>
      <w:r w:rsidRPr="00B91AC0">
        <w:rPr>
          <w:rFonts w:ascii="Arial Narrow" w:hAnsi="Arial Narrow" w:cs="Times New Roman"/>
        </w:rPr>
        <w:lastRenderedPageBreak/>
        <w:t>Constitucional, de la Corte Suprema de Justicia o del Consejo de Estado. En ningún caso se aplicará un sistema de carrera, ni limitaciones de edad.</w:t>
      </w:r>
    </w:p>
    <w:p w14:paraId="439A0C43" w14:textId="77777777" w:rsidR="00287339" w:rsidRPr="00B91AC0" w:rsidRDefault="00287339" w:rsidP="00E21D93">
      <w:pPr>
        <w:autoSpaceDE w:val="0"/>
        <w:autoSpaceDN w:val="0"/>
        <w:adjustRightInd w:val="0"/>
        <w:jc w:val="both"/>
        <w:rPr>
          <w:rFonts w:ascii="Arial Narrow" w:hAnsi="Arial Narrow" w:cs="Times New Roman"/>
        </w:rPr>
      </w:pPr>
    </w:p>
    <w:p w14:paraId="07D52CA0"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Todos ellos deberán estar altamente calificados y deberá incluirse expertos en distintas ramas del Derecho, con énfasis en conocimiento del DIH, Derechos Humanos o resolución de conflictos. </w:t>
      </w:r>
    </w:p>
    <w:p w14:paraId="181DB824" w14:textId="77777777" w:rsidR="00287339" w:rsidRPr="00B91AC0" w:rsidRDefault="00287339" w:rsidP="00E21D93">
      <w:pPr>
        <w:jc w:val="both"/>
        <w:rPr>
          <w:rFonts w:ascii="Arial Narrow" w:hAnsi="Arial Narrow" w:cs="Times New Roman"/>
        </w:rPr>
      </w:pPr>
    </w:p>
    <w:p w14:paraId="472DF187"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El Tribunal deberá ser conformado con criterios de participación equitativa entre hombres y mujeres y respeto a la diversidad étnica y cultural.</w:t>
      </w:r>
    </w:p>
    <w:p w14:paraId="4897A794" w14:textId="77777777" w:rsidR="00287339" w:rsidRPr="00B91AC0" w:rsidRDefault="00287339" w:rsidP="00E21D93">
      <w:pPr>
        <w:autoSpaceDE w:val="0"/>
        <w:autoSpaceDN w:val="0"/>
        <w:adjustRightInd w:val="0"/>
        <w:jc w:val="both"/>
        <w:rPr>
          <w:rFonts w:ascii="Arial Narrow" w:hAnsi="Arial Narrow" w:cs="Times New Roman"/>
        </w:rPr>
      </w:pPr>
    </w:p>
    <w:p w14:paraId="68DC3D2E" w14:textId="77777777" w:rsidR="009319CF" w:rsidRPr="009319CF" w:rsidRDefault="005B6BAB" w:rsidP="009319CF">
      <w:pPr>
        <w:autoSpaceDE w:val="0"/>
        <w:autoSpaceDN w:val="0"/>
        <w:adjustRightInd w:val="0"/>
        <w:jc w:val="both"/>
        <w:rPr>
          <w:rFonts w:ascii="Arial Narrow" w:hAnsi="Arial Narrow"/>
          <w:color w:val="FF0000"/>
          <w:lang w:val="es-CO"/>
        </w:rPr>
      </w:pPr>
      <w:r w:rsidRPr="00B91AC0">
        <w:rPr>
          <w:rFonts w:ascii="Arial Narrow" w:hAnsi="Arial Narrow" w:cs="Times New Roman"/>
          <w:b/>
        </w:rPr>
        <w:t xml:space="preserve">ARTÍCULO 102. MAGISTRADOS SUPLENTES DE LAS SECCIONES. </w:t>
      </w:r>
      <w:r w:rsidRPr="009319CF">
        <w:rPr>
          <w:rFonts w:ascii="Arial Narrow" w:hAnsi="Arial Narrow"/>
        </w:rPr>
        <w:t>Se podrá disponer de un número adicional de magistrados suplentes de hasta tres (3) más por Sección, a disposición del Tribunal por si fuera requerida su intervención para sustituir a los magistrados titulares</w:t>
      </w:r>
      <w:r w:rsidR="009319CF">
        <w:rPr>
          <w:rFonts w:ascii="Arial Narrow" w:hAnsi="Arial Narrow"/>
          <w:color w:val="FF0000"/>
        </w:rPr>
        <w:t xml:space="preserve">. </w:t>
      </w:r>
      <w:r w:rsidR="009319CF" w:rsidRPr="009319CF">
        <w:rPr>
          <w:rFonts w:ascii="Arial Narrow" w:hAnsi="Arial Narrow"/>
          <w:color w:val="FF0000"/>
          <w:lang w:val="es-CO"/>
        </w:rPr>
        <w:t>El órgano de gobierno de la Jurisdicción Especial para La Paz estará facultado para incorporar uno o varios de los magistrados suplentes, en los siguientes supuestos:</w:t>
      </w:r>
    </w:p>
    <w:p w14:paraId="6423FD6D" w14:textId="0416AEFB" w:rsidR="009319CF" w:rsidRPr="00141A36" w:rsidRDefault="009319CF" w:rsidP="00141A36">
      <w:pPr>
        <w:pStyle w:val="Prrafodelista"/>
        <w:numPr>
          <w:ilvl w:val="2"/>
          <w:numId w:val="17"/>
        </w:numPr>
        <w:autoSpaceDE w:val="0"/>
        <w:autoSpaceDN w:val="0"/>
        <w:adjustRightInd w:val="0"/>
        <w:jc w:val="both"/>
        <w:rPr>
          <w:rFonts w:ascii="Arial Narrow" w:hAnsi="Arial Narrow"/>
          <w:color w:val="FF0000"/>
          <w:lang w:val="es-CO"/>
        </w:rPr>
      </w:pPr>
      <w:r w:rsidRPr="00141A36">
        <w:rPr>
          <w:rFonts w:ascii="Arial Narrow" w:hAnsi="Arial Narrow"/>
          <w:color w:val="FF0000"/>
          <w:lang w:val="es-CO"/>
        </w:rPr>
        <w:t>Falta absoluta por renuncia. muerte, invalidez o cualquier otra razón prevista en la ley a excepción de la edad de retiro forzoso.</w:t>
      </w:r>
    </w:p>
    <w:p w14:paraId="53BE3821" w14:textId="0A1EA129" w:rsidR="009319CF" w:rsidRDefault="009319CF" w:rsidP="00141A36">
      <w:pPr>
        <w:pStyle w:val="Prrafodelista"/>
        <w:numPr>
          <w:ilvl w:val="2"/>
          <w:numId w:val="17"/>
        </w:numPr>
        <w:autoSpaceDE w:val="0"/>
        <w:autoSpaceDN w:val="0"/>
        <w:adjustRightInd w:val="0"/>
        <w:jc w:val="both"/>
        <w:rPr>
          <w:rFonts w:ascii="Arial Narrow" w:hAnsi="Arial Narrow"/>
          <w:color w:val="FF0000"/>
          <w:lang w:val="es-CO"/>
        </w:rPr>
      </w:pPr>
      <w:r w:rsidRPr="00141A36">
        <w:rPr>
          <w:rFonts w:ascii="Arial Narrow" w:hAnsi="Arial Narrow"/>
          <w:color w:val="FF0000"/>
          <w:lang w:val="es-CO"/>
        </w:rPr>
        <w:t xml:space="preserve">Falta temporal por suspensión, licencia, existencia de un impedimento o recusación </w:t>
      </w:r>
      <w:proofErr w:type="spellStart"/>
      <w:r w:rsidRPr="00141A36">
        <w:rPr>
          <w:rFonts w:ascii="Arial Narrow" w:hAnsi="Arial Narrow"/>
          <w:color w:val="FF0000"/>
          <w:lang w:val="es-CO"/>
        </w:rPr>
        <w:t>gue</w:t>
      </w:r>
      <w:proofErr w:type="spellEnd"/>
      <w:r w:rsidRPr="00141A36">
        <w:rPr>
          <w:rFonts w:ascii="Arial Narrow" w:hAnsi="Arial Narrow"/>
          <w:color w:val="FF0000"/>
          <w:lang w:val="es-CO"/>
        </w:rPr>
        <w:t xml:space="preserve"> haya prosperado, o cualquier otra razón prevista en la ley.</w:t>
      </w:r>
    </w:p>
    <w:p w14:paraId="54194C61" w14:textId="77777777" w:rsidR="00141A36" w:rsidRPr="00141A36" w:rsidRDefault="00141A36" w:rsidP="00141A36">
      <w:pPr>
        <w:pStyle w:val="Prrafodelista"/>
        <w:autoSpaceDE w:val="0"/>
        <w:autoSpaceDN w:val="0"/>
        <w:adjustRightInd w:val="0"/>
        <w:ind w:left="643"/>
        <w:jc w:val="both"/>
        <w:rPr>
          <w:rFonts w:ascii="Arial Narrow" w:hAnsi="Arial Narrow"/>
          <w:color w:val="FF0000"/>
          <w:lang w:val="es-CO"/>
        </w:rPr>
      </w:pPr>
    </w:p>
    <w:p w14:paraId="437C3BA8" w14:textId="4883706D" w:rsidR="009319CF" w:rsidRPr="00141A36" w:rsidRDefault="009319CF" w:rsidP="00141A36">
      <w:pPr>
        <w:autoSpaceDE w:val="0"/>
        <w:autoSpaceDN w:val="0"/>
        <w:adjustRightInd w:val="0"/>
        <w:jc w:val="both"/>
        <w:rPr>
          <w:rFonts w:ascii="Arial Narrow" w:hAnsi="Arial Narrow"/>
          <w:color w:val="FF0000"/>
          <w:lang w:val="es-CO"/>
        </w:rPr>
      </w:pPr>
      <w:r w:rsidRPr="00141A36">
        <w:rPr>
          <w:rFonts w:ascii="Arial Narrow" w:hAnsi="Arial Narrow"/>
          <w:color w:val="FF0000"/>
          <w:lang w:val="es-CO"/>
        </w:rPr>
        <w:t xml:space="preserve">Los magistrados suplentes no gozarán de la calidad de magistrados de la JEP hasta cuando detenten el cargo temporal o definitivamente, una vez hayan sido posesionados en el mismo por el órgano de gobierno de la JEP y únicamente durante el </w:t>
      </w:r>
      <w:r w:rsidR="00141A36" w:rsidRPr="00141A36">
        <w:rPr>
          <w:rFonts w:ascii="Arial Narrow" w:hAnsi="Arial Narrow"/>
          <w:color w:val="FF0000"/>
          <w:lang w:val="es-CO"/>
        </w:rPr>
        <w:t>ejercicio</w:t>
      </w:r>
      <w:r w:rsidRPr="00141A36">
        <w:rPr>
          <w:rFonts w:ascii="Arial Narrow" w:hAnsi="Arial Narrow"/>
          <w:color w:val="FF0000"/>
          <w:lang w:val="es-CO"/>
        </w:rPr>
        <w:t xml:space="preserve"> de sus funciones.</w:t>
      </w:r>
    </w:p>
    <w:p w14:paraId="35EBF103" w14:textId="537A9303" w:rsidR="00287339" w:rsidRDefault="00287339" w:rsidP="00E21D93">
      <w:pPr>
        <w:autoSpaceDE w:val="0"/>
        <w:autoSpaceDN w:val="0"/>
        <w:adjustRightInd w:val="0"/>
        <w:jc w:val="both"/>
        <w:rPr>
          <w:rFonts w:ascii="Arial Narrow" w:hAnsi="Arial Narrow"/>
        </w:rPr>
      </w:pPr>
    </w:p>
    <w:p w14:paraId="2066C337" w14:textId="020EBC43" w:rsidR="00141A36" w:rsidRPr="00141A36" w:rsidRDefault="00141A36" w:rsidP="00E21D93">
      <w:pPr>
        <w:autoSpaceDE w:val="0"/>
        <w:autoSpaceDN w:val="0"/>
        <w:adjustRightInd w:val="0"/>
        <w:jc w:val="both"/>
        <w:rPr>
          <w:rFonts w:ascii="Arial Narrow" w:hAnsi="Arial Narrow"/>
          <w:color w:val="FF0000"/>
        </w:rPr>
      </w:pPr>
      <w:r w:rsidRPr="00141A36">
        <w:rPr>
          <w:rFonts w:ascii="Arial Narrow" w:hAnsi="Arial Narrow"/>
          <w:b/>
          <w:color w:val="FF0000"/>
          <w:lang w:val="es-CO"/>
        </w:rPr>
        <w:t>Parágrafo.</w:t>
      </w:r>
      <w:r w:rsidRPr="00141A36">
        <w:rPr>
          <w:rFonts w:ascii="Arial Narrow" w:hAnsi="Arial Narrow"/>
          <w:color w:val="FF0000"/>
          <w:lang w:val="es-CO"/>
        </w:rPr>
        <w:t xml:space="preserve"> Los magistrados suplentes no podrán ser miembros de las corporaciones públicas, empleados o trabajadores de ninguna entidad que cumplan funciones públicas</w:t>
      </w:r>
      <w:r>
        <w:rPr>
          <w:rFonts w:ascii="Arial Narrow" w:hAnsi="Arial Narrow"/>
          <w:color w:val="FF0000"/>
          <w:lang w:val="es-CO"/>
        </w:rPr>
        <w:t xml:space="preserve"> durante el periodo de sus funciones. Sus servicios temporales o definitivos serán remunerados.</w:t>
      </w:r>
    </w:p>
    <w:p w14:paraId="0ECFCE5D" w14:textId="77777777" w:rsidR="005B6BAB" w:rsidRPr="00B91AC0" w:rsidRDefault="005B6BAB" w:rsidP="00E21D93">
      <w:pPr>
        <w:autoSpaceDE w:val="0"/>
        <w:autoSpaceDN w:val="0"/>
        <w:adjustRightInd w:val="0"/>
        <w:jc w:val="both"/>
        <w:rPr>
          <w:rFonts w:ascii="Arial Narrow" w:hAnsi="Arial Narrow" w:cs="Times New Roman"/>
        </w:rPr>
      </w:pPr>
    </w:p>
    <w:p w14:paraId="3789C480"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103. MAGISTRADOS DE LAS SALAS. </w:t>
      </w:r>
      <w:r w:rsidRPr="00B91AC0">
        <w:rPr>
          <w:rFonts w:ascii="Arial Narrow" w:hAnsi="Arial Narrow" w:cs="Times New Roman"/>
        </w:rPr>
        <w:t>Cada Sala estará compuesta por un mínimo de seis (6) magistrados colombianos altamente calificados y deberá incluir expertos en distintas ramas del Derecho, con énfasis en conocimiento del DIH, Derechos Humanos o resolución de conflictos. Deberá ser conformada con criterios de participación equitativa entre hombres y mujeres y respeto a la diversidad étnica y cultural.</w:t>
      </w:r>
    </w:p>
    <w:p w14:paraId="3B44361F" w14:textId="77777777" w:rsidR="00287339" w:rsidRPr="00B91AC0" w:rsidRDefault="00287339" w:rsidP="00E21D93">
      <w:pPr>
        <w:jc w:val="both"/>
        <w:rPr>
          <w:rFonts w:ascii="Arial Narrow" w:hAnsi="Arial Narrow" w:cs="Times New Roman"/>
        </w:rPr>
      </w:pPr>
    </w:p>
    <w:p w14:paraId="42DD1203"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La elección de los magistrados se rige por el Mecanismo de Selección establecido en el artículo transitorio 7 del Acto Legislativo 01 de 2017, y ejercerán el cargo de forma indefinida.</w:t>
      </w:r>
    </w:p>
    <w:p w14:paraId="3608D342" w14:textId="77777777" w:rsidR="00287339" w:rsidRPr="00B91AC0" w:rsidRDefault="00287339" w:rsidP="00E21D93">
      <w:pPr>
        <w:jc w:val="both"/>
        <w:rPr>
          <w:rFonts w:ascii="Arial Narrow" w:hAnsi="Arial Narrow" w:cs="Times New Roman"/>
        </w:rPr>
      </w:pPr>
    </w:p>
    <w:p w14:paraId="0B9D6079"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Excepcionalmente, a solicitud de las personas sometidas a su jurisdicción o de oficio, la Sala que vaya a conocer el caso pedirá la opinión, como </w:t>
      </w:r>
      <w:proofErr w:type="spellStart"/>
      <w:r w:rsidRPr="00B91AC0">
        <w:rPr>
          <w:rFonts w:ascii="Arial Narrow" w:hAnsi="Arial Narrow" w:cs="Times New Roman"/>
          <w:i/>
        </w:rPr>
        <w:t>amicus</w:t>
      </w:r>
      <w:proofErr w:type="spellEnd"/>
      <w:r w:rsidRPr="00B91AC0">
        <w:rPr>
          <w:rFonts w:ascii="Arial Narrow" w:hAnsi="Arial Narrow" w:cs="Times New Roman"/>
          <w:i/>
        </w:rPr>
        <w:t xml:space="preserve"> </w:t>
      </w:r>
      <w:proofErr w:type="spellStart"/>
      <w:r w:rsidRPr="00B91AC0">
        <w:rPr>
          <w:rFonts w:ascii="Arial Narrow" w:hAnsi="Arial Narrow" w:cs="Times New Roman"/>
          <w:i/>
        </w:rPr>
        <w:t>curiae</w:t>
      </w:r>
      <w:proofErr w:type="spellEnd"/>
      <w:r w:rsidRPr="00B91AC0">
        <w:rPr>
          <w:rFonts w:ascii="Arial Narrow" w:hAnsi="Arial Narrow" w:cs="Times New Roman"/>
        </w:rPr>
        <w:t xml:space="preserve">, de hasta dos (2) juristas extranjeros de reconocido prestigio, con el fin de emitir un concepto o </w:t>
      </w:r>
      <w:proofErr w:type="spellStart"/>
      <w:r w:rsidRPr="00B91AC0">
        <w:rPr>
          <w:rFonts w:ascii="Arial Narrow" w:hAnsi="Arial Narrow" w:cs="Times New Roman"/>
          <w:i/>
        </w:rPr>
        <w:t>amicus</w:t>
      </w:r>
      <w:proofErr w:type="spellEnd"/>
      <w:r w:rsidRPr="00B91AC0">
        <w:rPr>
          <w:rFonts w:ascii="Arial Narrow" w:hAnsi="Arial Narrow" w:cs="Times New Roman"/>
          <w:i/>
        </w:rPr>
        <w:t xml:space="preserve"> </w:t>
      </w:r>
      <w:proofErr w:type="spellStart"/>
      <w:r w:rsidRPr="00B91AC0">
        <w:rPr>
          <w:rFonts w:ascii="Arial Narrow" w:hAnsi="Arial Narrow" w:cs="Times New Roman"/>
          <w:i/>
        </w:rPr>
        <w:t>curiae</w:t>
      </w:r>
      <w:proofErr w:type="spellEnd"/>
      <w:r w:rsidRPr="00B91AC0">
        <w:rPr>
          <w:rFonts w:ascii="Arial Narrow" w:hAnsi="Arial Narrow" w:cs="Times New Roman"/>
        </w:rPr>
        <w:t xml:space="preserve"> sobre la materia del caso bajo estudio. Cuando se requiera la intervención de los juristas extranjeros, estos participarán en los procesos correspondientes con el objeto de aportar sus opiniones expertas como </w:t>
      </w:r>
      <w:proofErr w:type="spellStart"/>
      <w:r w:rsidRPr="00B91AC0">
        <w:rPr>
          <w:rFonts w:ascii="Arial Narrow" w:hAnsi="Arial Narrow" w:cs="Times New Roman"/>
        </w:rPr>
        <w:t>amicus</w:t>
      </w:r>
      <w:proofErr w:type="spellEnd"/>
      <w:r w:rsidRPr="00B91AC0">
        <w:rPr>
          <w:rFonts w:ascii="Arial Narrow" w:hAnsi="Arial Narrow" w:cs="Times New Roman"/>
        </w:rPr>
        <w:t xml:space="preserve"> </w:t>
      </w:r>
      <w:proofErr w:type="spellStart"/>
      <w:r w:rsidRPr="00B91AC0">
        <w:rPr>
          <w:rFonts w:ascii="Arial Narrow" w:hAnsi="Arial Narrow" w:cs="Times New Roman"/>
        </w:rPr>
        <w:t>curiae</w:t>
      </w:r>
      <w:proofErr w:type="spellEnd"/>
      <w:r w:rsidRPr="00B91AC0">
        <w:rPr>
          <w:rFonts w:ascii="Arial Narrow" w:hAnsi="Arial Narrow" w:cs="Times New Roman"/>
        </w:rPr>
        <w:t>.</w:t>
      </w:r>
    </w:p>
    <w:p w14:paraId="2F8ABF1A" w14:textId="77777777" w:rsidR="00287339" w:rsidRPr="00B91AC0" w:rsidRDefault="00287339" w:rsidP="00E21D93">
      <w:pPr>
        <w:autoSpaceDE w:val="0"/>
        <w:autoSpaceDN w:val="0"/>
        <w:adjustRightInd w:val="0"/>
        <w:rPr>
          <w:rFonts w:ascii="Arial Narrow" w:hAnsi="Arial Narrow" w:cs="Times New Roman"/>
        </w:rPr>
      </w:pPr>
    </w:p>
    <w:p w14:paraId="2BFC4FEC" w14:textId="307EE0BD" w:rsidR="00287339" w:rsidRPr="00141A36" w:rsidRDefault="00D326F9" w:rsidP="00E21D93">
      <w:pPr>
        <w:autoSpaceDE w:val="0"/>
        <w:autoSpaceDN w:val="0"/>
        <w:adjustRightInd w:val="0"/>
        <w:jc w:val="both"/>
        <w:rPr>
          <w:rFonts w:ascii="Arial Narrow" w:hAnsi="Arial Narrow"/>
        </w:rPr>
      </w:pPr>
      <w:r w:rsidRPr="00B91AC0">
        <w:rPr>
          <w:rFonts w:ascii="Arial Narrow" w:hAnsi="Arial Narrow" w:cs="Times New Roman"/>
          <w:b/>
          <w:bCs/>
          <w:szCs w:val="22"/>
          <w:shd w:val="clear" w:color="auto" w:fill="FFFFFF"/>
        </w:rPr>
        <w:t>ARTÍCULO 104. MAGISTRADOS SUPLENTES DE LA SALA. </w:t>
      </w:r>
      <w:r w:rsidRPr="00141A36">
        <w:rPr>
          <w:rFonts w:ascii="Arial Narrow" w:hAnsi="Arial Narrow"/>
        </w:rPr>
        <w:t>Se podrá disponer de un número adicional de magistrados suplentes de hasta tres (3) más a disposición de cada Sala, por si fuera requerida su intervención para sustituir a los magistrados titulares</w:t>
      </w:r>
      <w:r w:rsidR="000F37B5" w:rsidRPr="000F37B5">
        <w:rPr>
          <w:rFonts w:ascii="Arial Narrow" w:hAnsi="Arial Narrow"/>
          <w:color w:val="FF0000"/>
        </w:rPr>
        <w:t>,</w:t>
      </w:r>
      <w:r w:rsidR="000F37B5">
        <w:rPr>
          <w:rFonts w:ascii="Arial Narrow" w:hAnsi="Arial Narrow"/>
        </w:rPr>
        <w:t xml:space="preserve"> </w:t>
      </w:r>
      <w:r w:rsidR="000F37B5" w:rsidRPr="000F37B5">
        <w:rPr>
          <w:rFonts w:ascii="Arial Narrow" w:hAnsi="Arial Narrow"/>
          <w:color w:val="FF0000"/>
        </w:rPr>
        <w:t>en</w:t>
      </w:r>
      <w:r w:rsidR="000F37B5">
        <w:rPr>
          <w:rFonts w:ascii="Arial Narrow" w:hAnsi="Arial Narrow"/>
        </w:rPr>
        <w:t xml:space="preserve"> </w:t>
      </w:r>
      <w:r w:rsidR="000F37B5" w:rsidRPr="000F37B5">
        <w:rPr>
          <w:rFonts w:ascii="Arial Narrow" w:hAnsi="Arial Narrow"/>
          <w:color w:val="FF0000"/>
        </w:rPr>
        <w:t>casos</w:t>
      </w:r>
      <w:r w:rsidR="000F37B5">
        <w:rPr>
          <w:rFonts w:ascii="Arial Narrow" w:hAnsi="Arial Narrow"/>
        </w:rPr>
        <w:t xml:space="preserve"> </w:t>
      </w:r>
      <w:r w:rsidR="000F37B5">
        <w:rPr>
          <w:rFonts w:ascii="Arial Narrow" w:hAnsi="Arial Narrow"/>
          <w:color w:val="FF0000"/>
        </w:rPr>
        <w:t xml:space="preserve">de faltas temporales o absolutas, como licencias, vacaciones, muerte, renuncias o destituciones o en los casos en que estos deban apartarse del conocimiento de algún caso concreto </w:t>
      </w:r>
      <w:r w:rsidR="000F37B5">
        <w:rPr>
          <w:rFonts w:ascii="Arial Narrow" w:hAnsi="Arial Narrow"/>
          <w:color w:val="FF0000"/>
        </w:rPr>
        <w:lastRenderedPageBreak/>
        <w:t>por un impedimento o recusación.</w:t>
      </w:r>
      <w:r w:rsidRPr="000F37B5">
        <w:rPr>
          <w:rFonts w:ascii="Arial Narrow" w:hAnsi="Arial Narrow"/>
        </w:rPr>
        <w:t> </w:t>
      </w:r>
      <w:r w:rsidRPr="00141A36">
        <w:rPr>
          <w:rFonts w:ascii="Arial Narrow" w:hAnsi="Arial Narrow"/>
        </w:rPr>
        <w:t>Cuando el órgano de gobierno de la Jurisdicción Especial para La Paz lo considere necesario, podrá incorporar uno o varios de los magistrados suplentes para reforzar el funcionamiento de dichas Salas</w:t>
      </w:r>
      <w:r w:rsidR="000F37B5">
        <w:rPr>
          <w:rFonts w:ascii="Arial Narrow" w:hAnsi="Arial Narrow"/>
          <w:color w:val="FF0000"/>
        </w:rPr>
        <w:t>. Los magistrados suplentes en ningún caso fungirán como conjueces y deberán integrar la JEP a la par con los titulares para garantizar el adecuado cumplimiento de su función</w:t>
      </w:r>
      <w:r w:rsidRPr="00141A36">
        <w:rPr>
          <w:rFonts w:ascii="Arial Narrow" w:hAnsi="Arial Narrow"/>
        </w:rPr>
        <w:t>.</w:t>
      </w:r>
    </w:p>
    <w:p w14:paraId="7D370D70" w14:textId="77777777" w:rsidR="00D326F9" w:rsidRPr="00B91AC0" w:rsidRDefault="00D326F9" w:rsidP="00E21D93">
      <w:pPr>
        <w:autoSpaceDE w:val="0"/>
        <w:autoSpaceDN w:val="0"/>
        <w:adjustRightInd w:val="0"/>
        <w:jc w:val="both"/>
        <w:rPr>
          <w:rFonts w:ascii="Arial Narrow" w:hAnsi="Arial Narrow" w:cs="Times New Roman"/>
        </w:rPr>
      </w:pPr>
    </w:p>
    <w:p w14:paraId="0992E914"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105. REQUISITOS PARA LOS MAGISTRADOS DE LAS SALAS. </w:t>
      </w:r>
      <w:r w:rsidRPr="00B91AC0">
        <w:rPr>
          <w:rFonts w:ascii="Arial Narrow" w:hAnsi="Arial Narrow" w:cs="Times New Roman"/>
        </w:rPr>
        <w:t>Para ser elegido Magistrado de Sala deberán reunirse los mismos requisitos que para ser magistrado de Tribunal Superior de distrito judicial. En ningún caso se aplicará un sistema de carrera, ni limitaciones de edad.</w:t>
      </w:r>
    </w:p>
    <w:p w14:paraId="64045DA9" w14:textId="77777777" w:rsidR="00287339" w:rsidRPr="00B91AC0" w:rsidRDefault="00287339" w:rsidP="00E21D93">
      <w:pPr>
        <w:autoSpaceDE w:val="0"/>
        <w:autoSpaceDN w:val="0"/>
        <w:adjustRightInd w:val="0"/>
        <w:jc w:val="both"/>
        <w:rPr>
          <w:rFonts w:ascii="Arial Narrow" w:hAnsi="Arial Narrow" w:cs="Times New Roman"/>
        </w:rPr>
      </w:pPr>
    </w:p>
    <w:p w14:paraId="1F3B6F98" w14:textId="77777777" w:rsidR="00C1757A" w:rsidRPr="00B91AC0" w:rsidRDefault="00287339" w:rsidP="00C1757A">
      <w:pPr>
        <w:jc w:val="both"/>
        <w:rPr>
          <w:rFonts w:ascii="Arial Narrow" w:hAnsi="Arial Narrow"/>
          <w:sz w:val="22"/>
          <w:szCs w:val="22"/>
          <w:lang w:val="es-CO"/>
        </w:rPr>
      </w:pPr>
      <w:r w:rsidRPr="00B91AC0">
        <w:rPr>
          <w:rFonts w:ascii="Arial Narrow" w:hAnsi="Arial Narrow" w:cs="Times New Roman"/>
          <w:b/>
        </w:rPr>
        <w:t>ARTÍCULO 106. CAUSALES DE IMPEDIMENTO</w:t>
      </w:r>
      <w:r w:rsidR="006F18D2" w:rsidRPr="00B91AC0">
        <w:rPr>
          <w:rFonts w:ascii="Arial Narrow" w:hAnsi="Arial Narrow" w:cs="Times New Roman"/>
          <w:b/>
        </w:rPr>
        <w:t xml:space="preserve"> Y RECUSACIÓN</w:t>
      </w:r>
      <w:r w:rsidRPr="00B91AC0">
        <w:rPr>
          <w:rFonts w:ascii="Arial Narrow" w:hAnsi="Arial Narrow" w:cs="Times New Roman"/>
          <w:b/>
        </w:rPr>
        <w:t xml:space="preserve">. </w:t>
      </w:r>
      <w:r w:rsidR="00C1757A" w:rsidRPr="00B91AC0">
        <w:rPr>
          <w:rFonts w:ascii="Arial Narrow" w:hAnsi="Arial Narrow" w:cs="Times New Roman"/>
        </w:rPr>
        <w:t>A los magistrados de la Jurisdicción Especial para la Paz les serán de aplicación las causales de impedimento del artículo 56 de la Ley 906 de 2004, además de las siguientes:</w:t>
      </w:r>
    </w:p>
    <w:p w14:paraId="4681646A" w14:textId="77777777" w:rsidR="00287339" w:rsidRPr="00B91AC0" w:rsidRDefault="00287339" w:rsidP="00E21D93">
      <w:pPr>
        <w:autoSpaceDE w:val="0"/>
        <w:autoSpaceDN w:val="0"/>
        <w:adjustRightInd w:val="0"/>
        <w:jc w:val="both"/>
        <w:rPr>
          <w:rFonts w:ascii="Arial Narrow" w:hAnsi="Arial Narrow" w:cs="Times New Roman"/>
        </w:rPr>
      </w:pPr>
      <w:bookmarkStart w:id="7" w:name="_Hlk498503324"/>
    </w:p>
    <w:p w14:paraId="6CF62254"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1. Que alguno de los sujetos procesales, intervinientes, sea defensor o apoderado, dependiente o mandatario del magistrado o administrador de sus negocios. </w:t>
      </w:r>
    </w:p>
    <w:p w14:paraId="398FD8F7" w14:textId="77777777" w:rsidR="00287339" w:rsidRPr="00B91AC0" w:rsidRDefault="00287339" w:rsidP="00E21D93">
      <w:pPr>
        <w:jc w:val="both"/>
        <w:rPr>
          <w:rFonts w:ascii="Arial Narrow" w:hAnsi="Arial Narrow" w:cs="Times New Roman"/>
        </w:rPr>
      </w:pPr>
    </w:p>
    <w:p w14:paraId="5E835DA9"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2. Que el magistrado, su cónyuge, compañero permanente, o algún pariente suyo dentro del cuarto grado de consanguinidad o civil, o segundo de afinidad, tenga o haya tenido vínculo en algún proceso judicial anterior con los sujetos procesales, en el respectivo proceso. </w:t>
      </w:r>
    </w:p>
    <w:p w14:paraId="70AD05BE" w14:textId="77777777" w:rsidR="00287339" w:rsidRPr="00B91AC0" w:rsidRDefault="00287339" w:rsidP="00E21D93">
      <w:pPr>
        <w:jc w:val="both"/>
        <w:rPr>
          <w:rFonts w:ascii="Arial Narrow" w:hAnsi="Arial Narrow" w:cs="Times New Roman"/>
        </w:rPr>
      </w:pPr>
    </w:p>
    <w:p w14:paraId="38C232B3" w14:textId="43375F0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3. Que el magistrado, su cónyuge, compañero permanente o pariente en primer grado de consanguinidad o civil, o segundo de afinidad, haya formulado denuncia penal o disciplinaria contra uno de los sujetos procesales, intervinientes, defensor o apoderado, en el respetivo proceso. </w:t>
      </w:r>
    </w:p>
    <w:p w14:paraId="0D1FCD6E" w14:textId="77777777" w:rsidR="00287339" w:rsidRPr="00B91AC0" w:rsidRDefault="00287339" w:rsidP="00E21D93">
      <w:pPr>
        <w:jc w:val="both"/>
        <w:rPr>
          <w:rFonts w:ascii="Arial Narrow" w:hAnsi="Arial Narrow" w:cs="Times New Roman"/>
        </w:rPr>
      </w:pPr>
    </w:p>
    <w:p w14:paraId="1818A49E"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4. Haber dado el magistrado consejo o concepto fuera de actuación judicial sobre las cuestiones materia del proceso, o haber intervenido como apoderado, agente del Ministerio Público, perito o testigo o en cualquier otra actuación penal o disciplinaria, relacionada con el respectivo proceso. </w:t>
      </w:r>
    </w:p>
    <w:p w14:paraId="047008F5" w14:textId="77777777" w:rsidR="00287339" w:rsidRPr="00B91AC0" w:rsidRDefault="00287339" w:rsidP="00E21D93">
      <w:pPr>
        <w:jc w:val="both"/>
        <w:rPr>
          <w:rFonts w:ascii="Arial Narrow" w:hAnsi="Arial Narrow" w:cs="Times New Roman"/>
        </w:rPr>
      </w:pPr>
    </w:p>
    <w:p w14:paraId="59146463"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5. Que el magistrado, su cónyuge o compañero o compañera permanente, o algún pariente suyo dentro del cuarto grado de consanguinidad o civil, o segundo de afinidad, haya recibido donación de alguno de los sujetos procesales, intervinientes, víctimas, defensor o apoderado antes o durante la iniciación del proceso. </w:t>
      </w:r>
    </w:p>
    <w:p w14:paraId="7E5C0B71" w14:textId="77777777" w:rsidR="00287339" w:rsidRPr="00B91AC0" w:rsidRDefault="00287339" w:rsidP="00E21D93">
      <w:pPr>
        <w:autoSpaceDE w:val="0"/>
        <w:autoSpaceDN w:val="0"/>
        <w:adjustRightInd w:val="0"/>
        <w:jc w:val="both"/>
        <w:rPr>
          <w:rFonts w:ascii="Arial Narrow" w:hAnsi="Arial Narrow" w:cs="Times New Roman"/>
        </w:rPr>
      </w:pPr>
    </w:p>
    <w:p w14:paraId="2C2FFA51"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107. RÉGIMEN DISCIPLINARIO. </w:t>
      </w:r>
      <w:r w:rsidRPr="00B91AC0">
        <w:rPr>
          <w:rFonts w:ascii="Arial Narrow" w:hAnsi="Arial Narrow" w:cs="Times New Roman"/>
        </w:rPr>
        <w:t xml:space="preserve">Los magistrados de las Salas tendrán el mismo régimen disciplinario establecido para los magistrados de tribunal superior de distrito judicial. </w:t>
      </w:r>
    </w:p>
    <w:p w14:paraId="47A2D077" w14:textId="77777777" w:rsidR="00287339" w:rsidRPr="00B91AC0" w:rsidRDefault="00287339" w:rsidP="00E21D93">
      <w:pPr>
        <w:autoSpaceDE w:val="0"/>
        <w:autoSpaceDN w:val="0"/>
        <w:adjustRightInd w:val="0"/>
        <w:jc w:val="both"/>
        <w:rPr>
          <w:rFonts w:ascii="Arial Narrow" w:hAnsi="Arial Narrow" w:cs="Times New Roman"/>
        </w:rPr>
      </w:pPr>
    </w:p>
    <w:p w14:paraId="4C24334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Los Magistrados que integren el Tribunal para la Paz estarán sometidos al mismo régimen disciplinario aplicable para los magistrados de la Corte Suprema de Justicia. </w:t>
      </w:r>
    </w:p>
    <w:p w14:paraId="23D11B84" w14:textId="77777777" w:rsidR="00287339" w:rsidRPr="00B91AC0" w:rsidRDefault="00287339" w:rsidP="00E21D93">
      <w:pPr>
        <w:autoSpaceDE w:val="0"/>
        <w:autoSpaceDN w:val="0"/>
        <w:adjustRightInd w:val="0"/>
        <w:jc w:val="both"/>
        <w:rPr>
          <w:rFonts w:ascii="Arial Narrow" w:hAnsi="Arial Narrow" w:cs="Times New Roman"/>
        </w:rPr>
      </w:pPr>
    </w:p>
    <w:p w14:paraId="28196B2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Al Director de la Unidad de Investigación y Acusación y a sus fiscales se le aplicará el mismo régimen disciplinario que para los fiscales delegados ante la Corte Suprema de Justicia. </w:t>
      </w:r>
    </w:p>
    <w:bookmarkEnd w:id="7"/>
    <w:p w14:paraId="7231571D" w14:textId="77777777" w:rsidR="00287339" w:rsidRPr="00B91AC0" w:rsidRDefault="00287339" w:rsidP="00E21D93">
      <w:pPr>
        <w:autoSpaceDE w:val="0"/>
        <w:autoSpaceDN w:val="0"/>
        <w:adjustRightInd w:val="0"/>
        <w:jc w:val="both"/>
        <w:rPr>
          <w:rFonts w:ascii="Arial Narrow" w:hAnsi="Arial Narrow" w:cs="Times New Roman"/>
        </w:rPr>
      </w:pPr>
    </w:p>
    <w:p w14:paraId="69E7F575" w14:textId="04DC942D"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108. RÉGIMEN PENAL. </w:t>
      </w:r>
      <w:r w:rsidRPr="00B91AC0">
        <w:rPr>
          <w:rFonts w:ascii="Arial Narrow" w:hAnsi="Arial Narrow" w:cs="Times New Roman"/>
        </w:rPr>
        <w:t xml:space="preserve">Los magistrados de la JEP </w:t>
      </w:r>
      <w:r w:rsidR="009416EE" w:rsidRPr="00B91AC0">
        <w:rPr>
          <w:rFonts w:ascii="Arial Narrow" w:hAnsi="Arial Narrow" w:cs="Times New Roman"/>
        </w:rPr>
        <w:t xml:space="preserve">estarán </w:t>
      </w:r>
      <w:r w:rsidRPr="00B91AC0">
        <w:rPr>
          <w:rFonts w:ascii="Arial Narrow" w:hAnsi="Arial Narrow" w:cs="Times New Roman"/>
        </w:rPr>
        <w:t xml:space="preserve">sometidos al mismo régimen especial penal previsto para los magistrados de </w:t>
      </w:r>
      <w:proofErr w:type="gramStart"/>
      <w:r w:rsidRPr="00B91AC0">
        <w:rPr>
          <w:rFonts w:ascii="Arial Narrow" w:hAnsi="Arial Narrow" w:cs="Times New Roman"/>
        </w:rPr>
        <w:t>la altas cortes</w:t>
      </w:r>
      <w:proofErr w:type="gramEnd"/>
      <w:r w:rsidRPr="00B91AC0">
        <w:rPr>
          <w:rFonts w:ascii="Arial Narrow" w:hAnsi="Arial Narrow" w:cs="Times New Roman"/>
        </w:rPr>
        <w:t xml:space="preserve">. En todo caso, no podrá exigírseles en ningún tiempo responsabilidad por los votos y opiniones emitidas en sus providencias judiciales, proferidas en ejercicio de su </w:t>
      </w:r>
      <w:r w:rsidRPr="00B91AC0">
        <w:rPr>
          <w:rFonts w:ascii="Arial Narrow" w:hAnsi="Arial Narrow" w:cs="Times New Roman"/>
        </w:rPr>
        <w:lastRenderedPageBreak/>
        <w:t>independencia funcional, sin perjuicio de la responsabilidad a la que haya lugar por favorecer indebidamente intereses propios o ajenos.</w:t>
      </w:r>
    </w:p>
    <w:p w14:paraId="02C08883" w14:textId="77777777" w:rsidR="00287339" w:rsidRPr="00B91AC0" w:rsidRDefault="00287339" w:rsidP="00E21D93">
      <w:pPr>
        <w:autoSpaceDE w:val="0"/>
        <w:autoSpaceDN w:val="0"/>
        <w:adjustRightInd w:val="0"/>
        <w:ind w:left="708" w:hanging="708"/>
        <w:jc w:val="both"/>
        <w:rPr>
          <w:rFonts w:ascii="Arial Narrow" w:hAnsi="Arial Narrow"/>
          <w:b/>
        </w:rPr>
      </w:pPr>
    </w:p>
    <w:p w14:paraId="2F41B87F" w14:textId="402E4572" w:rsidR="00287339" w:rsidRPr="00B91AC0" w:rsidRDefault="009416EE"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Al Director de la Unidad de Investigación y Acusación y a </w:t>
      </w:r>
      <w:r w:rsidR="00287339" w:rsidRPr="00B91AC0">
        <w:rPr>
          <w:rFonts w:ascii="Arial Narrow" w:hAnsi="Arial Narrow" w:cs="Times New Roman"/>
        </w:rPr>
        <w:t>los fiscales de la Unidad de Investigación y Acusación, se les aplicará el régimen previsto para los fiscales delegados ante la Corte Suprema de Justicia.</w:t>
      </w:r>
    </w:p>
    <w:p w14:paraId="074FAEBE" w14:textId="77777777" w:rsidR="00287339" w:rsidRPr="00B91AC0" w:rsidRDefault="00287339" w:rsidP="00E21D93">
      <w:pPr>
        <w:autoSpaceDE w:val="0"/>
        <w:autoSpaceDN w:val="0"/>
        <w:adjustRightInd w:val="0"/>
        <w:ind w:left="708" w:hanging="708"/>
        <w:jc w:val="both"/>
        <w:rPr>
          <w:rFonts w:ascii="Arial Narrow" w:hAnsi="Arial Narrow" w:cs="Times New Roman"/>
          <w:b/>
        </w:rPr>
      </w:pPr>
    </w:p>
    <w:p w14:paraId="16EF67E6" w14:textId="37F8BC3E" w:rsidR="00287339" w:rsidRPr="00B91AC0" w:rsidRDefault="0033623D"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109</w:t>
      </w:r>
      <w:r w:rsidR="00287339" w:rsidRPr="00B91AC0">
        <w:rPr>
          <w:rFonts w:ascii="Arial Narrow" w:hAnsi="Arial Narrow" w:cs="Times New Roman"/>
          <w:b/>
        </w:rPr>
        <w:t xml:space="preserve">. INTEGRANTES DE LA UNIDAD DE INVESTIGACIÓN Y ACUSACIÓN. </w:t>
      </w:r>
      <w:r w:rsidR="00287339" w:rsidRPr="00B91AC0">
        <w:rPr>
          <w:rFonts w:ascii="Arial Narrow" w:hAnsi="Arial Narrow" w:cs="Times New Roman"/>
        </w:rPr>
        <w:t>La Unidad de Investigación y Acusación será integrada por un mínimo de dieciséis (16) fiscales de nacionalidad colombiana, altamente calificados en materia de investigación y acusación, y deberá incluir expertos en distintas ramas del Derecho, con énfasis en conocimiento del Derecho Internacional Humanitario y Derechos Humanos. Deberá contar con un equipo de investigación técnico forense, que podrá tener apoyo internacional, especialmente en materia de exhumación e identificación de restos de personas desaparecidas. Será conformada con criterios de participación equitativa entre hombres y mujeres y respeto a la diversidad étnica y cultural, y los integrantes serán escogidos mediante un proceso de selección que de confianza a la sociedad colombiana y a los distintos sectores que la conforman.</w:t>
      </w:r>
    </w:p>
    <w:p w14:paraId="797190DB" w14:textId="77777777" w:rsidR="00287339" w:rsidRPr="00B91AC0" w:rsidRDefault="00287339" w:rsidP="00E21D93">
      <w:pPr>
        <w:autoSpaceDE w:val="0"/>
        <w:autoSpaceDN w:val="0"/>
        <w:adjustRightInd w:val="0"/>
        <w:jc w:val="both"/>
        <w:rPr>
          <w:rFonts w:ascii="Arial Narrow" w:hAnsi="Arial Narrow" w:cs="Times New Roman"/>
        </w:rPr>
      </w:pPr>
    </w:p>
    <w:p w14:paraId="14CF2B81"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Los fiscales no tendrán que ser fiscales de carrera y no se les aplicará ninguna limitación de edad.</w:t>
      </w:r>
    </w:p>
    <w:p w14:paraId="6AC4B6C6" w14:textId="77777777" w:rsidR="00287339" w:rsidRPr="00B91AC0" w:rsidRDefault="00287339" w:rsidP="00E21D93">
      <w:pPr>
        <w:autoSpaceDE w:val="0"/>
        <w:autoSpaceDN w:val="0"/>
        <w:adjustRightInd w:val="0"/>
        <w:jc w:val="both"/>
        <w:rPr>
          <w:rFonts w:ascii="Arial Narrow" w:hAnsi="Arial Narrow" w:cs="Times New Roman"/>
        </w:rPr>
      </w:pPr>
    </w:p>
    <w:p w14:paraId="17A4ABA4" w14:textId="65DD597D"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Los anteriores fiscales -un total de dieciséis (16)-, y hasta un tercio más –cinco (5) fiscales- que deberán estar a disposición como fiscales suplentes o sustitutos, serán nombrados y posesionados por el Director de la Unidad de Investigación y Acusación, quien tendrá plena autonomía para seleccionar y nombrar a los demás profesionales que requiera para hacer parte de la Unidad</w:t>
      </w:r>
      <w:r w:rsidR="00E87711">
        <w:rPr>
          <w:rFonts w:ascii="Arial Narrow" w:hAnsi="Arial Narrow" w:cs="Times New Roman"/>
          <w:color w:val="FF0000"/>
        </w:rPr>
        <w:t>, a través de un procedimiento reglado y público</w:t>
      </w:r>
      <w:r w:rsidRPr="00B91AC0">
        <w:rPr>
          <w:rFonts w:ascii="Arial Narrow" w:hAnsi="Arial Narrow" w:cs="Times New Roman"/>
        </w:rPr>
        <w:t>.</w:t>
      </w:r>
    </w:p>
    <w:p w14:paraId="235960A9" w14:textId="77777777" w:rsidR="00287339" w:rsidRPr="00B91AC0" w:rsidRDefault="00287339" w:rsidP="00E21D93">
      <w:pPr>
        <w:autoSpaceDE w:val="0"/>
        <w:autoSpaceDN w:val="0"/>
        <w:adjustRightInd w:val="0"/>
        <w:jc w:val="both"/>
        <w:rPr>
          <w:rFonts w:ascii="Arial Narrow" w:hAnsi="Arial Narrow" w:cs="Times New Roman"/>
        </w:rPr>
      </w:pPr>
    </w:p>
    <w:p w14:paraId="36DE0212" w14:textId="22375717" w:rsidR="00287339"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Unidad contará con un equipo de investigación especial para casos de violencia sexual</w:t>
      </w:r>
      <w:r w:rsidR="00E87711">
        <w:rPr>
          <w:rFonts w:ascii="Arial Narrow" w:hAnsi="Arial Narrow" w:cs="Times New Roman"/>
          <w:color w:val="FF0000"/>
        </w:rPr>
        <w:t xml:space="preserve">, </w:t>
      </w:r>
      <w:r w:rsidR="00C70E1C">
        <w:rPr>
          <w:rFonts w:ascii="Arial Narrow" w:hAnsi="Arial Narrow" w:cs="Times New Roman"/>
          <w:color w:val="FF0000"/>
        </w:rPr>
        <w:t>designado a través de un procedimiento reglado y público que observe los siguientes criterios:</w:t>
      </w:r>
      <w:r w:rsidRPr="00B91AC0">
        <w:rPr>
          <w:rFonts w:ascii="Arial Narrow" w:hAnsi="Arial Narrow" w:cs="Times New Roman"/>
        </w:rPr>
        <w:t xml:space="preserve"> </w:t>
      </w:r>
    </w:p>
    <w:p w14:paraId="4014D8E2" w14:textId="7AD13389" w:rsidR="00C70E1C" w:rsidRDefault="00C70E1C" w:rsidP="00E21D93">
      <w:pPr>
        <w:autoSpaceDE w:val="0"/>
        <w:autoSpaceDN w:val="0"/>
        <w:adjustRightInd w:val="0"/>
        <w:jc w:val="both"/>
        <w:rPr>
          <w:rFonts w:ascii="Arial Narrow" w:hAnsi="Arial Narrow" w:cs="Times New Roman"/>
        </w:rPr>
      </w:pPr>
    </w:p>
    <w:p w14:paraId="46B2FC04" w14:textId="40207241" w:rsidR="00C70E1C" w:rsidRPr="00C70E1C" w:rsidRDefault="00C70E1C" w:rsidP="00C70E1C">
      <w:pPr>
        <w:pStyle w:val="Prrafodelista"/>
        <w:numPr>
          <w:ilvl w:val="0"/>
          <w:numId w:val="55"/>
        </w:numPr>
        <w:autoSpaceDE w:val="0"/>
        <w:autoSpaceDN w:val="0"/>
        <w:adjustRightInd w:val="0"/>
        <w:jc w:val="both"/>
        <w:rPr>
          <w:rFonts w:ascii="Arial Narrow" w:hAnsi="Arial Narrow" w:cs="Times New Roman"/>
        </w:rPr>
      </w:pPr>
      <w:r>
        <w:rPr>
          <w:rFonts w:ascii="Arial Narrow" w:hAnsi="Arial Narrow" w:cs="Times New Roman"/>
          <w:color w:val="FF0000"/>
        </w:rPr>
        <w:t>Experiencia y conocimiento sobre violencias basados en género;</w:t>
      </w:r>
    </w:p>
    <w:p w14:paraId="37CBF3E4" w14:textId="173E310C" w:rsidR="00C70E1C" w:rsidRPr="00C70E1C" w:rsidRDefault="00C70E1C" w:rsidP="00C70E1C">
      <w:pPr>
        <w:pStyle w:val="Prrafodelista"/>
        <w:numPr>
          <w:ilvl w:val="0"/>
          <w:numId w:val="55"/>
        </w:numPr>
        <w:autoSpaceDE w:val="0"/>
        <w:autoSpaceDN w:val="0"/>
        <w:adjustRightInd w:val="0"/>
        <w:jc w:val="both"/>
        <w:rPr>
          <w:rFonts w:ascii="Arial Narrow" w:hAnsi="Arial Narrow" w:cs="Times New Roman"/>
        </w:rPr>
      </w:pPr>
      <w:r>
        <w:rPr>
          <w:rFonts w:ascii="Arial Narrow" w:hAnsi="Arial Narrow" w:cs="Times New Roman"/>
          <w:color w:val="FF0000"/>
        </w:rPr>
        <w:t>Experiencia y conocimiento del conflicto armado y sus efectos diferenciados y desproporcionados en las mujeres y personas con orientaciones sexuales e identidades de género diversas;</w:t>
      </w:r>
    </w:p>
    <w:p w14:paraId="6E82492D" w14:textId="4161FCEE" w:rsidR="00C70E1C" w:rsidRPr="00C70E1C" w:rsidRDefault="00C70E1C" w:rsidP="00C70E1C">
      <w:pPr>
        <w:pStyle w:val="Prrafodelista"/>
        <w:numPr>
          <w:ilvl w:val="0"/>
          <w:numId w:val="55"/>
        </w:numPr>
        <w:autoSpaceDE w:val="0"/>
        <w:autoSpaceDN w:val="0"/>
        <w:adjustRightInd w:val="0"/>
        <w:jc w:val="both"/>
        <w:rPr>
          <w:rFonts w:ascii="Arial Narrow" w:hAnsi="Arial Narrow" w:cs="Times New Roman"/>
          <w:color w:val="FF0000"/>
        </w:rPr>
      </w:pPr>
      <w:r w:rsidRPr="00C70E1C">
        <w:rPr>
          <w:rFonts w:ascii="Arial Narrow" w:hAnsi="Arial Narrow" w:cs="Times New Roman"/>
          <w:color w:val="FF0000"/>
        </w:rPr>
        <w:t>Criterios</w:t>
      </w:r>
      <w:r>
        <w:rPr>
          <w:rFonts w:ascii="Arial Narrow" w:hAnsi="Arial Narrow" w:cs="Times New Roman"/>
          <w:color w:val="FF0000"/>
        </w:rPr>
        <w:t xml:space="preserve"> colectivos como la diversidad étnica, la interdisciplinariedad, representación regional, entre otras.</w:t>
      </w:r>
    </w:p>
    <w:p w14:paraId="746B21AE" w14:textId="58E66530" w:rsidR="00C70E1C" w:rsidRDefault="00C70E1C" w:rsidP="00C70E1C">
      <w:pPr>
        <w:autoSpaceDE w:val="0"/>
        <w:autoSpaceDN w:val="0"/>
        <w:adjustRightInd w:val="0"/>
        <w:jc w:val="both"/>
        <w:rPr>
          <w:rFonts w:ascii="Arial Narrow" w:hAnsi="Arial Narrow" w:cs="Times New Roman"/>
        </w:rPr>
      </w:pPr>
    </w:p>
    <w:p w14:paraId="19C4C798" w14:textId="0A367DD5" w:rsidR="00C70E1C" w:rsidRDefault="00C70E1C" w:rsidP="00C70E1C">
      <w:pPr>
        <w:autoSpaceDE w:val="0"/>
        <w:autoSpaceDN w:val="0"/>
        <w:adjustRightInd w:val="0"/>
        <w:jc w:val="both"/>
        <w:rPr>
          <w:rFonts w:ascii="Arial Narrow" w:hAnsi="Arial Narrow" w:cs="Times New Roman"/>
        </w:rPr>
      </w:pPr>
      <w:r w:rsidRPr="00C70E1C">
        <w:rPr>
          <w:rFonts w:ascii="Arial Narrow" w:hAnsi="Arial Narrow" w:cs="Times New Roman"/>
        </w:rPr>
        <w:t>Para los hechos de violencia sexual se atenderán las disposiciones especiales sobre práctica de pruebas en la materia incluidas en el Estatuto de Roma</w:t>
      </w:r>
      <w:r>
        <w:rPr>
          <w:rFonts w:ascii="Arial Narrow" w:hAnsi="Arial Narrow" w:cs="Times New Roman"/>
        </w:rPr>
        <w:t>.</w:t>
      </w:r>
    </w:p>
    <w:p w14:paraId="6785FAD1" w14:textId="77777777" w:rsidR="00C70E1C" w:rsidRPr="00C70E1C" w:rsidRDefault="00C70E1C" w:rsidP="00C70E1C">
      <w:pPr>
        <w:autoSpaceDE w:val="0"/>
        <w:autoSpaceDN w:val="0"/>
        <w:adjustRightInd w:val="0"/>
        <w:jc w:val="both"/>
        <w:rPr>
          <w:rFonts w:ascii="Arial Narrow" w:hAnsi="Arial Narrow" w:cs="Times New Roman"/>
        </w:rPr>
      </w:pPr>
    </w:p>
    <w:p w14:paraId="36BA9B46"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Unidad podrá solicitar a otros órganos competentes del Estado o a organizaciones de derechos humanos y de víctimas, que informen respecto de hechos sobre los cuales no se cuente con información suficiente. En el marco de sus funciones y competencias, podrá solicitar la colaboración que entienda necesaria a la Fiscalía General de la Nación y al Instituto de Medicina Legal, así como establecer acuerdos de cooperación con estos.</w:t>
      </w:r>
    </w:p>
    <w:p w14:paraId="2FE3AF90" w14:textId="77777777" w:rsidR="00287339" w:rsidRPr="00B91AC0" w:rsidRDefault="00287339" w:rsidP="00E21D93">
      <w:pPr>
        <w:autoSpaceDE w:val="0"/>
        <w:autoSpaceDN w:val="0"/>
        <w:adjustRightInd w:val="0"/>
        <w:jc w:val="both"/>
        <w:rPr>
          <w:rFonts w:ascii="Arial Narrow" w:hAnsi="Arial Narrow" w:cs="Times New Roman"/>
        </w:rPr>
      </w:pPr>
    </w:p>
    <w:p w14:paraId="4CD2E6B4"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110.</w:t>
      </w:r>
      <w:r w:rsidRPr="00B91AC0">
        <w:rPr>
          <w:rFonts w:ascii="Arial Narrow" w:hAnsi="Arial Narrow" w:cs="Times New Roman"/>
        </w:rPr>
        <w:t> </w:t>
      </w:r>
      <w:r w:rsidRPr="00B91AC0">
        <w:rPr>
          <w:rFonts w:ascii="Arial Narrow" w:hAnsi="Arial Narrow" w:cs="Times New Roman"/>
          <w:b/>
        </w:rPr>
        <w:t>REQUISITOS PARA EL DESEMPEÑO DE CARGOS DE EMPLEADOS DE LA JURISDICCIÓN</w:t>
      </w:r>
      <w:r w:rsidRPr="00B91AC0">
        <w:rPr>
          <w:rFonts w:ascii="Arial Narrow" w:hAnsi="Arial Narrow" w:cs="Times New Roman"/>
          <w:b/>
          <w:bCs/>
          <w:shd w:val="clear" w:color="auto" w:fill="FFFFFF"/>
        </w:rPr>
        <w:t>.</w:t>
      </w:r>
      <w:r w:rsidRPr="00B91AC0">
        <w:rPr>
          <w:rStyle w:val="apple-converted-space"/>
          <w:rFonts w:ascii="Arial Narrow" w:hAnsi="Arial Narrow" w:cs="Times New Roman"/>
          <w:shd w:val="clear" w:color="auto" w:fill="FFFFFF"/>
        </w:rPr>
        <w:t> </w:t>
      </w:r>
      <w:r w:rsidRPr="00B91AC0">
        <w:rPr>
          <w:rFonts w:ascii="Arial Narrow" w:hAnsi="Arial Narrow" w:cs="Times New Roman"/>
        </w:rPr>
        <w:t>Los empleados de la JEP deberán ser ciudadanos en ejercicio y reunir las condiciones y requisitos que para cada cargo establezca el reglamento interno de la Jurisdicción adoptado conforme a lo establecido en el artículo transitorio12 del Acto Legislativo 01 de 2017.</w:t>
      </w:r>
    </w:p>
    <w:p w14:paraId="51E9547E" w14:textId="77777777" w:rsidR="00287339" w:rsidRPr="00B91AC0" w:rsidRDefault="00287339" w:rsidP="00E21D93">
      <w:pPr>
        <w:autoSpaceDE w:val="0"/>
        <w:autoSpaceDN w:val="0"/>
        <w:adjustRightInd w:val="0"/>
        <w:jc w:val="both"/>
        <w:rPr>
          <w:rFonts w:ascii="Arial Narrow" w:hAnsi="Arial Narrow" w:cs="Times New Roman"/>
        </w:rPr>
      </w:pPr>
    </w:p>
    <w:p w14:paraId="7F5B3C16" w14:textId="41666DD9"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lastRenderedPageBreak/>
        <w:t xml:space="preserve">ARTÍCULO 111. MECANISMO DE SELECCIÓN Y NOMBRAMIENTO. </w:t>
      </w:r>
      <w:r w:rsidRPr="00B91AC0">
        <w:rPr>
          <w:rFonts w:ascii="Arial Narrow" w:hAnsi="Arial Narrow" w:cs="Times New Roman"/>
        </w:rPr>
        <w:t xml:space="preserve"> El Mecanismo de Selección establecido en el artículo transitorio 7 del Acto Legislativo SIVJRNR se denomina Comité de Escogencia y llevará a cabo el nombramiento de: los Magistrados de Salas y Secciones, los juristas extranjeros que actuarán como </w:t>
      </w:r>
      <w:proofErr w:type="spellStart"/>
      <w:r w:rsidRPr="00B91AC0">
        <w:rPr>
          <w:rFonts w:ascii="Arial Narrow" w:hAnsi="Arial Narrow" w:cs="Times New Roman"/>
          <w:i/>
        </w:rPr>
        <w:t>amicus</w:t>
      </w:r>
      <w:proofErr w:type="spellEnd"/>
      <w:r w:rsidRPr="00B91AC0">
        <w:rPr>
          <w:rFonts w:ascii="Arial Narrow" w:hAnsi="Arial Narrow" w:cs="Times New Roman"/>
          <w:i/>
        </w:rPr>
        <w:t xml:space="preserve"> </w:t>
      </w:r>
      <w:proofErr w:type="spellStart"/>
      <w:r w:rsidRPr="00B91AC0">
        <w:rPr>
          <w:rFonts w:ascii="Arial Narrow" w:hAnsi="Arial Narrow" w:cs="Times New Roman"/>
          <w:i/>
        </w:rPr>
        <w:t>curiae</w:t>
      </w:r>
      <w:proofErr w:type="spellEnd"/>
      <w:r w:rsidRPr="00B91AC0">
        <w:rPr>
          <w:rFonts w:ascii="Arial Narrow" w:hAnsi="Arial Narrow" w:cs="Times New Roman"/>
        </w:rPr>
        <w:t>, el Secretario Ejecutivo de la JEP, no pudiendo ser elegidos los anteriores directamente por las partes en la Mesa de Conversaciones. El Comité de Escogencia también designará un Presidente inicial de la Jurisdicción Especial para la Paz, un Director o Directora de la Unidad de Investigación y Acusación y decidirá sobre la confirmación en el cargo al Secretario o Secretaria ejecutiva elegido por el Mecanismo de Monitoreo y verificación de las NNUU, debiendo contemplar el reglamento de dicha jurisdicción el periodo de desempeño y el procedimiento de elección de los sucesivos Presidentes o Presidentas,</w:t>
      </w:r>
      <w:r w:rsidR="00C70E1C">
        <w:rPr>
          <w:rFonts w:ascii="Arial Narrow" w:hAnsi="Arial Narrow" w:cs="Times New Roman"/>
        </w:rPr>
        <w:t xml:space="preserve"> </w:t>
      </w:r>
      <w:r w:rsidRPr="00B91AC0">
        <w:rPr>
          <w:rFonts w:ascii="Arial Narrow" w:hAnsi="Arial Narrow" w:cs="Times New Roman"/>
        </w:rPr>
        <w:t>y Secretarios o Secretarias.</w:t>
      </w:r>
    </w:p>
    <w:p w14:paraId="6A1D21C8" w14:textId="77777777" w:rsidR="00287339" w:rsidRPr="00B91AC0" w:rsidRDefault="00287339" w:rsidP="00E21D93">
      <w:pPr>
        <w:autoSpaceDE w:val="0"/>
        <w:autoSpaceDN w:val="0"/>
        <w:adjustRightInd w:val="0"/>
        <w:jc w:val="both"/>
        <w:rPr>
          <w:rFonts w:ascii="Arial Narrow" w:hAnsi="Arial Narrow" w:cs="Times New Roman"/>
        </w:rPr>
      </w:pPr>
    </w:p>
    <w:p w14:paraId="7AA5F75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El Presidente de la República formalizará el nombramiento y posesionará a los magistrados de la Jurisdicción Especial para la Paz, a los juristas extranjeros, así como al Director/a de la Unidad de Investigación y Acusación.</w:t>
      </w:r>
    </w:p>
    <w:p w14:paraId="4C0F4802" w14:textId="77777777" w:rsidR="00287339" w:rsidRPr="00B91AC0" w:rsidRDefault="00287339" w:rsidP="00E21D93">
      <w:pPr>
        <w:autoSpaceDE w:val="0"/>
        <w:autoSpaceDN w:val="0"/>
        <w:adjustRightInd w:val="0"/>
        <w:jc w:val="both"/>
        <w:rPr>
          <w:rFonts w:ascii="Arial Narrow" w:hAnsi="Arial Narrow" w:cs="Times New Roman"/>
        </w:rPr>
      </w:pPr>
    </w:p>
    <w:p w14:paraId="014A4893"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En caso de que se requiera, el plenario de magistrados de la Jurisdicción Especial para la Paz hará los nombramientos necesarios de la lista de magistrados suplentes o sustitutos, o de la lista de los juristas extranjeros suplentes o sustitutos seleccionados por el mecanismo de selección.</w:t>
      </w:r>
    </w:p>
    <w:p w14:paraId="19CEECB2" w14:textId="77777777" w:rsidR="00287339" w:rsidRPr="00B91AC0" w:rsidRDefault="00287339" w:rsidP="00E21D93">
      <w:pPr>
        <w:autoSpaceDE w:val="0"/>
        <w:autoSpaceDN w:val="0"/>
        <w:adjustRightInd w:val="0"/>
        <w:jc w:val="both"/>
        <w:rPr>
          <w:rFonts w:ascii="Arial Narrow" w:hAnsi="Arial Narrow" w:cs="Times New Roman"/>
        </w:rPr>
      </w:pPr>
    </w:p>
    <w:p w14:paraId="325B3279" w14:textId="7EF0446D"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El reglamento de </w:t>
      </w:r>
      <w:r w:rsidR="00C70E1C">
        <w:rPr>
          <w:rFonts w:ascii="Arial Narrow" w:hAnsi="Arial Narrow" w:cs="Times New Roman"/>
        </w:rPr>
        <w:t>la JEP contemplara un mecanismo</w:t>
      </w:r>
      <w:r w:rsidRPr="00B91AC0">
        <w:rPr>
          <w:rFonts w:ascii="Arial Narrow" w:hAnsi="Arial Narrow" w:cs="Times New Roman"/>
        </w:rPr>
        <w:t xml:space="preserve"> de activación del Comité de Escogencia creado por Decreto 587 de 5 de abril de 2017 para que por el anterior se proceda a la designación conforme a lo establecido en el anterior Decreto, de nuevos </w:t>
      </w:r>
      <w:r w:rsidR="00C70E1C">
        <w:rPr>
          <w:rFonts w:ascii="Arial Narrow" w:hAnsi="Arial Narrow" w:cs="Times New Roman"/>
          <w:color w:val="FF0000"/>
        </w:rPr>
        <w:t>M</w:t>
      </w:r>
      <w:r w:rsidRPr="00B91AC0">
        <w:rPr>
          <w:rFonts w:ascii="Arial Narrow" w:hAnsi="Arial Narrow" w:cs="Times New Roman"/>
        </w:rPr>
        <w:t>agistrados</w:t>
      </w:r>
      <w:r w:rsidR="00C70E1C">
        <w:rPr>
          <w:rFonts w:ascii="Arial Narrow" w:hAnsi="Arial Narrow" w:cs="Times New Roman"/>
        </w:rPr>
        <w:t xml:space="preserve"> </w:t>
      </w:r>
      <w:r w:rsidR="00C70E1C">
        <w:rPr>
          <w:rFonts w:ascii="Arial Narrow" w:hAnsi="Arial Narrow" w:cs="Times New Roman"/>
          <w:color w:val="FF0000"/>
        </w:rPr>
        <w:t xml:space="preserve">o Magistradas, y Directores </w:t>
      </w:r>
      <w:r w:rsidR="00463911">
        <w:rPr>
          <w:rFonts w:ascii="Arial Narrow" w:hAnsi="Arial Narrow" w:cs="Times New Roman"/>
          <w:color w:val="FF0000"/>
        </w:rPr>
        <w:t>o</w:t>
      </w:r>
      <w:r w:rsidR="00C70E1C">
        <w:rPr>
          <w:rFonts w:ascii="Arial Narrow" w:hAnsi="Arial Narrow" w:cs="Times New Roman"/>
          <w:color w:val="FF0000"/>
        </w:rPr>
        <w:t xml:space="preserve"> Directoras, </w:t>
      </w:r>
      <w:r w:rsidRPr="00B91AC0">
        <w:rPr>
          <w:rFonts w:ascii="Arial Narrow" w:hAnsi="Arial Narrow" w:cs="Times New Roman"/>
        </w:rPr>
        <w:t>para el caso de fallecimiento, renuncia o cese disciplinario o penal de cualquiera de los anteriormente designados.</w:t>
      </w:r>
    </w:p>
    <w:p w14:paraId="6FAC07B6" w14:textId="77777777" w:rsidR="00287339" w:rsidRPr="00B91AC0" w:rsidRDefault="00287339" w:rsidP="00E21D93">
      <w:pPr>
        <w:autoSpaceDE w:val="0"/>
        <w:autoSpaceDN w:val="0"/>
        <w:adjustRightInd w:val="0"/>
        <w:jc w:val="both"/>
        <w:rPr>
          <w:rFonts w:ascii="Arial Narrow" w:hAnsi="Arial Narrow" w:cs="Times New Roman"/>
        </w:rPr>
      </w:pPr>
    </w:p>
    <w:p w14:paraId="35B0B8B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112. ACCESO A DOCUMENTOS. </w:t>
      </w:r>
      <w:r w:rsidRPr="00B91AC0">
        <w:rPr>
          <w:rFonts w:ascii="Arial Narrow" w:hAnsi="Arial Narrow" w:cs="Times New Roman"/>
        </w:rPr>
        <w:t>Los Magistrados de las Salas de Justicia y del Tribunal para la Paz y los fiscales integrantes de la Unidad de Investigación y Acusación, podrán acceder a los documentos y fuentes de investigación conforme a lo establecido en las leyes colombianas que en cada momento regulen el acceso a documentos y fuentes de investigación para magistrados, jueces y fiscales de la República, así como a lo establecido en el Decreto 588 de 5 de abril de 2017 que crea la Comisión de la Verdad.</w:t>
      </w:r>
    </w:p>
    <w:p w14:paraId="57AAC30E" w14:textId="77777777" w:rsidR="00287339" w:rsidRPr="00B91AC0" w:rsidRDefault="00287339" w:rsidP="00E21D93">
      <w:pPr>
        <w:autoSpaceDE w:val="0"/>
        <w:autoSpaceDN w:val="0"/>
        <w:adjustRightInd w:val="0"/>
        <w:jc w:val="both"/>
        <w:rPr>
          <w:rFonts w:ascii="Arial Narrow" w:hAnsi="Arial Narrow" w:cs="Times New Roman"/>
        </w:rPr>
      </w:pPr>
    </w:p>
    <w:p w14:paraId="4D09DEF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El Secretario Ejecutivo de la Jurisdicción Especial para la Paz podrá adoptar medidas cautelares anticipadas a la entrada en funcionamiento de la totalidad de las Salas y Secciones de esta Jurisdicción, para preservar documentos relacionados con el conflicto que se contengan en archivos públicos o privados, conforme a lo establecido en las leyes colombianas.</w:t>
      </w:r>
    </w:p>
    <w:p w14:paraId="0EBC166F" w14:textId="77777777" w:rsidR="00287339" w:rsidRPr="00B91AC0" w:rsidRDefault="00287339" w:rsidP="00E21D93">
      <w:pPr>
        <w:autoSpaceDE w:val="0"/>
        <w:autoSpaceDN w:val="0"/>
        <w:adjustRightInd w:val="0"/>
        <w:jc w:val="both"/>
        <w:rPr>
          <w:rFonts w:ascii="Arial Narrow" w:hAnsi="Arial Narrow" w:cs="Times New Roman"/>
          <w:b/>
        </w:rPr>
      </w:pPr>
    </w:p>
    <w:p w14:paraId="60B54C3B" w14:textId="77777777" w:rsidR="00287339" w:rsidRPr="00B91AC0" w:rsidRDefault="00287339" w:rsidP="00E21D93">
      <w:pPr>
        <w:autoSpaceDE w:val="0"/>
        <w:autoSpaceDN w:val="0"/>
        <w:adjustRightInd w:val="0"/>
        <w:jc w:val="both"/>
        <w:rPr>
          <w:rFonts w:ascii="Arial Narrow" w:hAnsi="Arial Narrow" w:cs="Times New Roman"/>
          <w:b/>
        </w:rPr>
      </w:pPr>
    </w:p>
    <w:p w14:paraId="263A5E35" w14:textId="77777777" w:rsidR="00287339" w:rsidRPr="00B91AC0" w:rsidRDefault="00287339" w:rsidP="00E21D93">
      <w:pPr>
        <w:ind w:left="708" w:hanging="708"/>
        <w:jc w:val="center"/>
        <w:rPr>
          <w:rFonts w:ascii="Arial Narrow" w:hAnsi="Arial Narrow" w:cs="Times New Roman"/>
          <w:b/>
        </w:rPr>
      </w:pPr>
      <w:r w:rsidRPr="00B91AC0">
        <w:rPr>
          <w:rFonts w:ascii="Arial Narrow" w:hAnsi="Arial Narrow" w:cs="Times New Roman"/>
          <w:b/>
        </w:rPr>
        <w:t>TÍTULO VI</w:t>
      </w:r>
    </w:p>
    <w:p w14:paraId="283CEAE0"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 xml:space="preserve">DEL GOBIERNO Y LA ADMINISTRACIÓN DE LA </w:t>
      </w:r>
    </w:p>
    <w:p w14:paraId="440B6220"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JURISDICCIÓN ESPECIAL PARA LA PAZ</w:t>
      </w:r>
    </w:p>
    <w:p w14:paraId="03C03BCC" w14:textId="77777777" w:rsidR="00287339" w:rsidRPr="00B91AC0" w:rsidRDefault="00287339" w:rsidP="00E21D93">
      <w:pPr>
        <w:jc w:val="center"/>
        <w:rPr>
          <w:rFonts w:ascii="Arial Narrow" w:hAnsi="Arial Narrow" w:cs="Times New Roman"/>
          <w:b/>
        </w:rPr>
      </w:pPr>
    </w:p>
    <w:p w14:paraId="00C2B03E"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 xml:space="preserve">CAPÍTULO I. </w:t>
      </w:r>
    </w:p>
    <w:p w14:paraId="47EFF7AA"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ÓRGANOS DE GOBIERNO Y ADMINISTRACIÓN</w:t>
      </w:r>
    </w:p>
    <w:p w14:paraId="5BFD16FD" w14:textId="77777777" w:rsidR="00287339" w:rsidRPr="00B91AC0" w:rsidRDefault="00287339" w:rsidP="00E21D93">
      <w:pPr>
        <w:jc w:val="both"/>
        <w:rPr>
          <w:rFonts w:ascii="Arial Narrow" w:hAnsi="Arial Narrow" w:cs="Times New Roman"/>
        </w:rPr>
      </w:pPr>
    </w:p>
    <w:p w14:paraId="1767D23C" w14:textId="4EB8A27C" w:rsidR="00287339" w:rsidRPr="00B91AC0" w:rsidRDefault="00287339" w:rsidP="00E21D93">
      <w:pPr>
        <w:jc w:val="both"/>
        <w:rPr>
          <w:rFonts w:ascii="Arial Narrow" w:eastAsia="Times New Roman" w:hAnsi="Arial Narrow" w:cs="Times New Roman"/>
          <w:lang w:eastAsia="fr-FR"/>
        </w:rPr>
      </w:pPr>
      <w:r w:rsidRPr="00B91AC0">
        <w:rPr>
          <w:rFonts w:ascii="Arial Narrow" w:hAnsi="Arial Narrow" w:cs="Times New Roman"/>
          <w:b/>
        </w:rPr>
        <w:t xml:space="preserve">ARTÍCULO 113. ÓRGANO DE GOBIERNO DE LA JURISDICCIÓN ESPECIAL DE PAZ. </w:t>
      </w:r>
      <w:r w:rsidRPr="00B91AC0">
        <w:rPr>
          <w:rFonts w:ascii="Arial Narrow" w:hAnsi="Arial Narrow" w:cs="Times New Roman"/>
        </w:rPr>
        <w:t>En tanto los magistrados de la JEP no definan una instancia de gobierno conforme a lo previsto en el parágrafo 2 del artículo transitorio 5 del Acto Legislativo 01 de 2017,</w:t>
      </w:r>
      <w:r w:rsidRPr="00B91AC0">
        <w:rPr>
          <w:rFonts w:ascii="Arial Narrow" w:hAnsi="Arial Narrow" w:cs="Times New Roman"/>
          <w:b/>
        </w:rPr>
        <w:t xml:space="preserve"> </w:t>
      </w:r>
      <w:r w:rsidRPr="00B91AC0">
        <w:rPr>
          <w:rFonts w:ascii="Arial Narrow" w:hAnsi="Arial Narrow" w:cs="Times New Roman"/>
        </w:rPr>
        <w:t xml:space="preserve">la JEP tendrá un Órgano de Gobierno </w:t>
      </w:r>
      <w:r w:rsidRPr="00B91AC0">
        <w:rPr>
          <w:rFonts w:ascii="Arial Narrow" w:eastAsia="Times New Roman" w:hAnsi="Arial Narrow" w:cs="Times New Roman"/>
          <w:lang w:eastAsia="fr-FR"/>
        </w:rPr>
        <w:t xml:space="preserve">cuyo objeto será el establecimiento de los </w:t>
      </w:r>
      <w:r w:rsidRPr="00B91AC0">
        <w:rPr>
          <w:rFonts w:ascii="Arial Narrow" w:eastAsia="Times New Roman" w:hAnsi="Arial Narrow" w:cs="Times New Roman"/>
          <w:lang w:eastAsia="fr-FR"/>
        </w:rPr>
        <w:lastRenderedPageBreak/>
        <w:t xml:space="preserve">objetivos, planificación, orientación de la acción y fijación de la estrategia general de la Jurisdicción. De tal forma, se enfocará en la toma de decisiones de planeación, diseño y/o mejoramiento organizacional, definición de herramientas, lineamientos y criterios generales necesarios para el funcionamiento, así como la definición de políticas públicas que involucren a la jurisdicción. </w:t>
      </w:r>
    </w:p>
    <w:p w14:paraId="04F917F9" w14:textId="77777777" w:rsidR="00287339" w:rsidRPr="00B91AC0" w:rsidRDefault="00287339" w:rsidP="00E21D93">
      <w:pPr>
        <w:jc w:val="both"/>
        <w:rPr>
          <w:rFonts w:ascii="Arial Narrow" w:eastAsia="Times New Roman" w:hAnsi="Arial Narrow" w:cs="Times New Roman"/>
          <w:lang w:eastAsia="fr-FR"/>
        </w:rPr>
      </w:pPr>
    </w:p>
    <w:p w14:paraId="63196C91" w14:textId="056C3286" w:rsidR="00287339" w:rsidRPr="00B91AC0" w:rsidRDefault="00287339" w:rsidP="00E21D93">
      <w:pPr>
        <w:jc w:val="both"/>
        <w:rPr>
          <w:rFonts w:ascii="Arial Narrow" w:hAnsi="Arial Narrow" w:cs="Times New Roman"/>
        </w:rPr>
      </w:pPr>
      <w:r w:rsidRPr="00B91AC0">
        <w:rPr>
          <w:rFonts w:ascii="Arial Narrow" w:hAnsi="Arial Narrow" w:cs="Times New Roman"/>
        </w:rPr>
        <w:t>Este órgano de Gobierno estará integrado por el Presidente de la JEP</w:t>
      </w:r>
      <w:r w:rsidR="002E10D5" w:rsidRPr="00B91AC0">
        <w:rPr>
          <w:rFonts w:ascii="Arial Narrow" w:hAnsi="Arial Narrow" w:cs="Times New Roman"/>
        </w:rPr>
        <w:t>,</w:t>
      </w:r>
      <w:r w:rsidRPr="00B91AC0">
        <w:rPr>
          <w:rFonts w:ascii="Arial Narrow" w:hAnsi="Arial Narrow" w:cs="Times New Roman"/>
        </w:rPr>
        <w:t xml:space="preserve"> el Director o Directora de la Unidad de Investigación y Acusación, 2 magistrados de las Salas de la JEP elegidos por la totalidad de los magistrados de las mismas y dos (2) magistrados del Tribunal elegidos por el pleno del mismo. El procedimiento para la escogencia de miembros del Órgano de Gobierno será desarrollado en el reglamento de la JEP. </w:t>
      </w:r>
    </w:p>
    <w:p w14:paraId="6166F0F5" w14:textId="77777777" w:rsidR="00287339" w:rsidRPr="00B91AC0" w:rsidRDefault="00287339" w:rsidP="00E21D93">
      <w:pPr>
        <w:jc w:val="both"/>
        <w:rPr>
          <w:rFonts w:ascii="Arial Narrow" w:hAnsi="Arial Narrow" w:cs="Times New Roman"/>
          <w:b/>
        </w:rPr>
      </w:pPr>
    </w:p>
    <w:p w14:paraId="4536D1A0"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La Secretaria Técnica del Órgano de Gobierno será ejercida por el Secretario Ejecutivo de la JEP. </w:t>
      </w:r>
    </w:p>
    <w:p w14:paraId="6314D32B" w14:textId="77777777" w:rsidR="00287339" w:rsidRPr="00B91AC0" w:rsidRDefault="00287339" w:rsidP="00E21D93">
      <w:pPr>
        <w:jc w:val="both"/>
        <w:rPr>
          <w:rFonts w:ascii="Arial Narrow" w:hAnsi="Arial Narrow" w:cs="Times New Roman"/>
          <w:b/>
        </w:rPr>
      </w:pPr>
    </w:p>
    <w:p w14:paraId="30F615FA"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Son funciones del Órgano de Gobierno:</w:t>
      </w:r>
    </w:p>
    <w:p w14:paraId="6BB5ED3C" w14:textId="77777777" w:rsidR="00287339" w:rsidRPr="00B91AC0" w:rsidRDefault="00287339" w:rsidP="00E21D93">
      <w:pPr>
        <w:jc w:val="both"/>
        <w:rPr>
          <w:rFonts w:ascii="Arial Narrow" w:hAnsi="Arial Narrow" w:cs="Times New Roman"/>
        </w:rPr>
      </w:pPr>
    </w:p>
    <w:p w14:paraId="6AF5A817"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eastAsia="MS Mincho" w:hAnsi="Arial Narrow" w:cs="Times New Roman"/>
        </w:rPr>
        <w:t>Establecer las políticas generales de gobierno de la JEP.</w:t>
      </w:r>
    </w:p>
    <w:p w14:paraId="6D3E5FCE" w14:textId="53A95A5F"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eastAsia="MS Mincho" w:hAnsi="Arial Narrow" w:cs="Times New Roman"/>
        </w:rPr>
        <w:t>Definir y adoptar la planta de personal de la JEP,</w:t>
      </w:r>
      <w:r w:rsidRPr="00B91AC0">
        <w:rPr>
          <w:rFonts w:ascii="Arial Narrow" w:hAnsi="Arial Narrow" w:cs="Times New Roman"/>
        </w:rPr>
        <w:t xml:space="preserve"> </w:t>
      </w:r>
      <w:r w:rsidRPr="00B91AC0">
        <w:rPr>
          <w:rFonts w:ascii="Arial Narrow" w:eastAsia="MS Mincho" w:hAnsi="Arial Narrow" w:cs="Times New Roman"/>
        </w:rPr>
        <w:t xml:space="preserve">para tal efecto podrá crear, suprimir, fusionar y reubicar los empleos, </w:t>
      </w:r>
    </w:p>
    <w:p w14:paraId="0CEE5FF2"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eastAsia="MS Mincho" w:hAnsi="Arial Narrow" w:cs="Times New Roman"/>
        </w:rPr>
        <w:t>Determinar la estructura orgánica de la JEP.</w:t>
      </w:r>
    </w:p>
    <w:p w14:paraId="2FE36F01"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shd w:val="clear" w:color="auto" w:fill="FFFFFF"/>
        </w:rPr>
        <w:t xml:space="preserve">Adoptar los </w:t>
      </w:r>
      <w:r w:rsidRPr="00B91AC0">
        <w:rPr>
          <w:rFonts w:ascii="Arial Narrow" w:hAnsi="Arial Narrow" w:cs="Times New Roman"/>
        </w:rPr>
        <w:t>Planes Estratégico Cuatrienal</w:t>
      </w:r>
      <w:r w:rsidRPr="00B91AC0">
        <w:rPr>
          <w:rFonts w:ascii="Arial Narrow" w:hAnsi="Arial Narrow" w:cs="Times New Roman"/>
          <w:shd w:val="clear" w:color="auto" w:fill="FFFFFF"/>
        </w:rPr>
        <w:t xml:space="preserve"> y de Acción Anual que le presente la Secretaría Ejecutiva </w:t>
      </w:r>
      <w:r w:rsidRPr="00B91AC0">
        <w:rPr>
          <w:rFonts w:ascii="Arial Narrow" w:hAnsi="Arial Narrow" w:cs="Times New Roman"/>
        </w:rPr>
        <w:t>respetando los principios generales establecidos por el artículo 3 de la Ley 152 de 1994 y que deberán estar articulados</w:t>
      </w:r>
      <w:r w:rsidRPr="00B91AC0">
        <w:rPr>
          <w:rFonts w:ascii="Arial Narrow" w:hAnsi="Arial Narrow" w:cs="Times New Roman"/>
          <w:shd w:val="clear" w:color="auto" w:fill="FFFFFF"/>
        </w:rPr>
        <w:t xml:space="preserve"> con el Plan Sectorial de la Rama Judicial y el Plan Nacional de Desarrollo en su conjunto. El Plan incluirá como mínimo las medidas para el aseguramiento de la calidad de la atención al usuario, los indicadores y metas anuales, así como los avances tecnológicos</w:t>
      </w:r>
      <w:r w:rsidRPr="00B91AC0">
        <w:rPr>
          <w:rFonts w:ascii="Arial Narrow" w:eastAsia="Times New Roman" w:hAnsi="Arial Narrow" w:cs="Times New Roman"/>
          <w:shd w:val="clear" w:color="auto" w:fill="FFFFFF"/>
        </w:rPr>
        <w:t xml:space="preserve"> </w:t>
      </w:r>
      <w:r w:rsidRPr="00B91AC0">
        <w:rPr>
          <w:rFonts w:ascii="Arial Narrow" w:hAnsi="Arial Narrow" w:cs="Times New Roman"/>
          <w:shd w:val="clear" w:color="auto" w:fill="FFFFFF"/>
        </w:rPr>
        <w:t>para la gestión interna y la relación con los ciudadanos</w:t>
      </w:r>
      <w:r w:rsidRPr="00B91AC0">
        <w:rPr>
          <w:rFonts w:ascii="Arial Narrow" w:eastAsia="Times New Roman" w:hAnsi="Arial Narrow" w:cs="Times New Roman"/>
          <w:shd w:val="clear" w:color="auto" w:fill="FFFFFF"/>
        </w:rPr>
        <w:t xml:space="preserve">.  </w:t>
      </w:r>
    </w:p>
    <w:p w14:paraId="432633A8"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shd w:val="clear" w:color="auto" w:fill="FFFFFF"/>
        </w:rPr>
        <w:t xml:space="preserve">Aprobar el anteproyecto de presupuesto de la JEP que le presente la Secretaría Ejecutiva, para ser remitido al Gobierno Nacional. </w:t>
      </w:r>
    </w:p>
    <w:p w14:paraId="2B989A03"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rPr>
        <w:t xml:space="preserve">Adoptar el reglamento interno de administración y vinculación de personal que garanticen las condiciones de transparencia, cualificación, igualdad, publicidad y demás principios de la función pública en todos los procesos de selección. </w:t>
      </w:r>
    </w:p>
    <w:p w14:paraId="185920BC" w14:textId="59D7F140"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shd w:val="clear" w:color="auto" w:fill="FFFFFF"/>
        </w:rPr>
        <w:t xml:space="preserve">Desarrollar y adoptar el procedimiento para la </w:t>
      </w:r>
      <w:r w:rsidRPr="00463911">
        <w:rPr>
          <w:rFonts w:ascii="Arial Narrow" w:hAnsi="Arial Narrow"/>
        </w:rPr>
        <w:t>contratación y demás aspectos</w:t>
      </w:r>
      <w:r w:rsidRPr="00B91AC0">
        <w:rPr>
          <w:rFonts w:ascii="Arial Narrow" w:hAnsi="Arial Narrow" w:cs="Times New Roman"/>
          <w:shd w:val="clear" w:color="auto" w:fill="FFFFFF"/>
        </w:rPr>
        <w:t xml:space="preserve"> de funcionamiento </w:t>
      </w:r>
      <w:r w:rsidRPr="00B91AC0">
        <w:rPr>
          <w:rFonts w:ascii="Arial Narrow" w:hAnsi="Arial Narrow" w:cs="Times New Roman"/>
        </w:rPr>
        <w:t>en los aspectos no previstos por el legislador.</w:t>
      </w:r>
    </w:p>
    <w:p w14:paraId="2E499641" w14:textId="4C4F0428"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shd w:val="clear" w:color="auto" w:fill="FFFFFF"/>
        </w:rPr>
        <w:t>Determinar las, nom</w:t>
      </w:r>
      <w:r w:rsidRPr="00463911">
        <w:rPr>
          <w:rFonts w:ascii="Arial Narrow" w:hAnsi="Arial Narrow"/>
        </w:rPr>
        <w:t>enclatura, requisitos, funciones y competencias de los empleos que conforman la planta de personal de la JEP</w:t>
      </w:r>
      <w:r w:rsidRPr="00B91AC0">
        <w:rPr>
          <w:rFonts w:ascii="Arial Narrow" w:hAnsi="Arial Narrow" w:cs="Times New Roman"/>
          <w:shd w:val="clear" w:color="auto" w:fill="FFFFFF"/>
        </w:rPr>
        <w:t xml:space="preserve">. </w:t>
      </w:r>
    </w:p>
    <w:p w14:paraId="5815F9CD"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rPr>
        <w:t>Aprobar el Plan de Anticorrupción y de Atención al Ciudadano para la JEP en los términos establecidos por la Ley 1474 de 2012.</w:t>
      </w:r>
    </w:p>
    <w:p w14:paraId="5E1D2488"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rPr>
        <w:t>Aprobar las políticas generales de transparencia y rendición de cuentas a la ciudadanía de la JEP.</w:t>
      </w:r>
    </w:p>
    <w:p w14:paraId="1F0F674D" w14:textId="77777777" w:rsidR="00287339" w:rsidRPr="00B91AC0" w:rsidRDefault="00287339" w:rsidP="00F1473E">
      <w:pPr>
        <w:pStyle w:val="Prrafodelista"/>
        <w:numPr>
          <w:ilvl w:val="2"/>
          <w:numId w:val="56"/>
        </w:numPr>
        <w:jc w:val="both"/>
        <w:rPr>
          <w:rFonts w:ascii="Arial Narrow" w:eastAsia="MS Mincho" w:hAnsi="Arial Narrow" w:cs="Times New Roman"/>
        </w:rPr>
      </w:pPr>
      <w:r w:rsidRPr="00B91AC0">
        <w:rPr>
          <w:rFonts w:ascii="Arial Narrow" w:hAnsi="Arial Narrow" w:cs="Times New Roman"/>
        </w:rPr>
        <w:t xml:space="preserve">Aprobar los informes que la JEP deba presentar a la ciudadanía, entes de control en ejercicio de su objeto. </w:t>
      </w:r>
    </w:p>
    <w:p w14:paraId="2CFAAC0C" w14:textId="77777777" w:rsidR="00287339" w:rsidRPr="00F1473E" w:rsidRDefault="00287339" w:rsidP="00F1473E">
      <w:pPr>
        <w:pStyle w:val="Prrafodelista"/>
        <w:numPr>
          <w:ilvl w:val="2"/>
          <w:numId w:val="56"/>
        </w:numPr>
        <w:jc w:val="both"/>
        <w:rPr>
          <w:rFonts w:ascii="Arial Narrow" w:eastAsia="MS Mincho" w:hAnsi="Arial Narrow" w:cs="Times New Roman"/>
          <w:color w:val="000000" w:themeColor="text1"/>
        </w:rPr>
      </w:pPr>
      <w:r w:rsidRPr="00B91AC0">
        <w:rPr>
          <w:rFonts w:ascii="Arial Narrow" w:hAnsi="Arial Narrow" w:cs="Times New Roman"/>
          <w:bCs/>
        </w:rPr>
        <w:t xml:space="preserve">Aprobar las </w:t>
      </w:r>
      <w:r w:rsidRPr="00463911">
        <w:rPr>
          <w:rFonts w:ascii="Arial Narrow" w:hAnsi="Arial Narrow"/>
        </w:rPr>
        <w:t xml:space="preserve">políticas de coordinación de la JEP con la Rama Judicial y el Gobierno Nacional, en especial en asuntos relacionados con Justicia y Paz, con la justicia penal militar, la Jurisdicción Especial Indígena, con </w:t>
      </w:r>
      <w:r w:rsidRPr="00F1473E">
        <w:rPr>
          <w:rFonts w:ascii="Arial Narrow" w:hAnsi="Arial Narrow"/>
          <w:color w:val="000000" w:themeColor="text1"/>
        </w:rPr>
        <w:t>los sistemas locales de justicia y con los mecanismos alternativos de solución de conflictos.</w:t>
      </w:r>
    </w:p>
    <w:p w14:paraId="27A70F3E" w14:textId="41BCE8F0" w:rsidR="00287339" w:rsidRPr="00F1473E" w:rsidRDefault="00F1473E" w:rsidP="00F1473E">
      <w:pPr>
        <w:pStyle w:val="Prrafodelista"/>
        <w:numPr>
          <w:ilvl w:val="2"/>
          <w:numId w:val="56"/>
        </w:numPr>
        <w:jc w:val="both"/>
        <w:rPr>
          <w:rFonts w:ascii="Arial Narrow" w:eastAsia="MS Mincho" w:hAnsi="Arial Narrow" w:cs="Times New Roman"/>
          <w:color w:val="000000" w:themeColor="text1"/>
        </w:rPr>
      </w:pPr>
      <w:r w:rsidRPr="00F1473E">
        <w:rPr>
          <w:rFonts w:ascii="Arial Narrow" w:hAnsi="Arial Narrow" w:cs="Times New Roman"/>
          <w:color w:val="000000" w:themeColor="text1"/>
        </w:rPr>
        <w:t>Garantizar la perspectiva de género y el enfoque diferencial y étnico en la JEP, con el fin de apoyar y fortalecer la política de igualdad y no discriminación</w:t>
      </w:r>
      <w:r w:rsidR="00287339" w:rsidRPr="00F1473E">
        <w:rPr>
          <w:rFonts w:ascii="Arial Narrow" w:hAnsi="Arial Narrow" w:cs="Times New Roman"/>
          <w:color w:val="000000" w:themeColor="text1"/>
        </w:rPr>
        <w:t>.</w:t>
      </w:r>
    </w:p>
    <w:p w14:paraId="692A3A21" w14:textId="77777777" w:rsidR="00463911" w:rsidRPr="00463911" w:rsidRDefault="00287339" w:rsidP="00F1473E">
      <w:pPr>
        <w:pStyle w:val="Prrafodelista"/>
        <w:numPr>
          <w:ilvl w:val="2"/>
          <w:numId w:val="56"/>
        </w:numPr>
        <w:jc w:val="both"/>
        <w:rPr>
          <w:rFonts w:ascii="Arial Narrow" w:eastAsia="MS Mincho" w:hAnsi="Arial Narrow" w:cs="Times New Roman"/>
          <w:color w:val="FF0000"/>
        </w:rPr>
      </w:pPr>
      <w:r w:rsidRPr="00463911">
        <w:rPr>
          <w:rFonts w:ascii="Arial Narrow" w:hAnsi="Arial Narrow"/>
        </w:rPr>
        <w:t xml:space="preserve">Elegir para períodos de cuatro años al jefe de control interno y al jefe de control interno disciplinario en el evento en que se consagren estas dependencias. El Jefe de Control Interno no podrá ser reelegido y sólo </w:t>
      </w:r>
      <w:r w:rsidRPr="00463911">
        <w:rPr>
          <w:rFonts w:ascii="Arial Narrow" w:hAnsi="Arial Narrow"/>
        </w:rPr>
        <w:lastRenderedPageBreak/>
        <w:t>podrá ser removido por las causales de retiro que determine la ley.</w:t>
      </w:r>
      <w:r w:rsidR="00463911" w:rsidRPr="00463911">
        <w:rPr>
          <w:rFonts w:ascii="Arial Narrow" w:hAnsi="Arial Narrow"/>
        </w:rPr>
        <w:t xml:space="preserve"> </w:t>
      </w:r>
      <w:r w:rsidR="00463911" w:rsidRPr="00463911">
        <w:rPr>
          <w:rFonts w:ascii="Arial Narrow" w:hAnsi="Arial Narrow"/>
          <w:color w:val="FF0000"/>
        </w:rPr>
        <w:t>En todo caso la Procuraduría General de la Nación mantendrá el poder preferente disciplinario</w:t>
      </w:r>
      <w:r w:rsidR="00463911" w:rsidRPr="00463911">
        <w:rPr>
          <w:rFonts w:ascii="Arial Narrow" w:hAnsi="Arial Narrow" w:cs="Times New Roman"/>
          <w:color w:val="FF0000"/>
          <w:shd w:val="clear" w:color="auto" w:fill="FFFFFF"/>
        </w:rPr>
        <w:t>.</w:t>
      </w:r>
    </w:p>
    <w:p w14:paraId="63C46794" w14:textId="31135A9D" w:rsidR="00287339" w:rsidRPr="00463911" w:rsidRDefault="00F1473E" w:rsidP="00F1473E">
      <w:pPr>
        <w:pStyle w:val="Prrafodelista"/>
        <w:numPr>
          <w:ilvl w:val="2"/>
          <w:numId w:val="56"/>
        </w:numPr>
        <w:jc w:val="both"/>
        <w:rPr>
          <w:rFonts w:ascii="Arial Narrow" w:eastAsia="MS Mincho" w:hAnsi="Arial Narrow" w:cs="Times New Roman"/>
          <w:color w:val="FF0000"/>
        </w:rPr>
      </w:pPr>
      <w:r>
        <w:rPr>
          <w:rFonts w:ascii="Arial Narrow" w:hAnsi="Arial Narrow" w:cs="Times New Roman"/>
          <w:color w:val="FF0000"/>
        </w:rPr>
        <w:t>ELIMINADO</w:t>
      </w:r>
      <w:r w:rsidR="00287339" w:rsidRPr="00463911">
        <w:rPr>
          <w:rFonts w:ascii="Arial Narrow" w:hAnsi="Arial Narrow"/>
          <w:shd w:val="clear" w:color="auto" w:fill="FFFFFF"/>
        </w:rPr>
        <w:t>.</w:t>
      </w:r>
    </w:p>
    <w:p w14:paraId="00C67B4D" w14:textId="77777777" w:rsidR="00287339" w:rsidRPr="00B91AC0" w:rsidRDefault="00287339" w:rsidP="00E21D93">
      <w:pPr>
        <w:jc w:val="both"/>
        <w:rPr>
          <w:rFonts w:ascii="Arial Narrow" w:hAnsi="Arial Narrow" w:cs="Times New Roman"/>
        </w:rPr>
      </w:pPr>
    </w:p>
    <w:p w14:paraId="5974E6FA"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PARÁGRAFO 1.</w:t>
      </w:r>
      <w:r w:rsidRPr="00B91AC0">
        <w:rPr>
          <w:rFonts w:ascii="Arial Narrow" w:hAnsi="Arial Narrow" w:cs="Times New Roman"/>
        </w:rPr>
        <w:t xml:space="preserve"> El Órgano de Gobierno se reunirá al menos una vez al mes y no contará con una estructura administrativa propia, sino que tendrá el apoyo administrativo y logístico de la Secretaría Ejecutiva. El Secretario Ejecutivo ejercerá la secretaría del Órgano de Gobierno.</w:t>
      </w:r>
    </w:p>
    <w:p w14:paraId="74CDF2E3" w14:textId="77777777" w:rsidR="00287339" w:rsidRPr="00B91AC0" w:rsidRDefault="00287339" w:rsidP="00E21D93">
      <w:pPr>
        <w:jc w:val="both"/>
        <w:rPr>
          <w:rFonts w:ascii="Arial Narrow" w:hAnsi="Arial Narrow" w:cs="Times New Roman"/>
        </w:rPr>
      </w:pPr>
    </w:p>
    <w:p w14:paraId="1BEBF39D" w14:textId="636267E8"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PARÁGRAFO 2. </w:t>
      </w:r>
      <w:r w:rsidRPr="00B91AC0">
        <w:rPr>
          <w:rFonts w:ascii="Arial Narrow" w:hAnsi="Arial Narrow" w:cs="Times New Roman"/>
        </w:rPr>
        <w:t xml:space="preserve">El periodo de desempeño del Presidente de la JEP y el nombramiento de su reemplazo será definido por el Reglamento de la JEP, salvo el primer presidente elegido por el Comité de Escogencia que desempeñará el cargo durante tres (3) años. </w:t>
      </w:r>
    </w:p>
    <w:p w14:paraId="513920A6" w14:textId="77777777" w:rsidR="00CD4A01" w:rsidRPr="00B91AC0" w:rsidRDefault="00CD4A01" w:rsidP="00E21D93">
      <w:pPr>
        <w:jc w:val="both"/>
        <w:rPr>
          <w:rFonts w:ascii="Arial Narrow" w:hAnsi="Arial Narrow" w:cs="Times New Roman"/>
        </w:rPr>
      </w:pPr>
    </w:p>
    <w:p w14:paraId="5E2533C8" w14:textId="2256AA6D" w:rsidR="00CD4A01" w:rsidRPr="00B91AC0" w:rsidRDefault="001263B3" w:rsidP="00CD4A01">
      <w:pPr>
        <w:autoSpaceDE w:val="0"/>
        <w:autoSpaceDN w:val="0"/>
        <w:adjustRightInd w:val="0"/>
        <w:jc w:val="both"/>
        <w:rPr>
          <w:rFonts w:ascii="Arial Narrow" w:hAnsi="Arial Narrow" w:cs="Times New Roman"/>
          <w:lang w:val="es-CO"/>
        </w:rPr>
      </w:pPr>
      <w:r w:rsidRPr="00B91AC0">
        <w:rPr>
          <w:rFonts w:ascii="Arial Narrow" w:hAnsi="Arial Narrow" w:cs="Times New Roman"/>
          <w:b/>
          <w:lang w:val="es-CO"/>
        </w:rPr>
        <w:t>ARTÍCULO 114</w:t>
      </w:r>
      <w:r w:rsidR="00CD4A01" w:rsidRPr="00B91AC0">
        <w:rPr>
          <w:rFonts w:ascii="Arial Narrow" w:hAnsi="Arial Narrow" w:cs="Times New Roman"/>
          <w:b/>
          <w:lang w:val="es-CO"/>
        </w:rPr>
        <w:t xml:space="preserve">. SECRETARÍA EJECUTIVA DE LA JURISDICCIÓN ESPECIAL DE PAZ. </w:t>
      </w:r>
      <w:r w:rsidR="00CD4A01" w:rsidRPr="00B91AC0">
        <w:rPr>
          <w:rFonts w:ascii="Arial Narrow" w:hAnsi="Arial Narrow" w:cs="Times New Roman"/>
          <w:lang w:val="es-CO"/>
        </w:rPr>
        <w:t xml:space="preserve">La designación y confirmación del Secretario Ejecutivo se hará en los términos previstos en el Acto Legislativo 01 de 2017, y en el Decreto 587 de 5 de abril de 2017 </w:t>
      </w:r>
      <w:r w:rsidRPr="00B91AC0">
        <w:rPr>
          <w:rFonts w:ascii="Arial Narrow" w:hAnsi="Arial Narrow" w:cs="Times New Roman"/>
          <w:lang w:val="es-CO"/>
        </w:rPr>
        <w:t>desempeñará</w:t>
      </w:r>
      <w:r w:rsidR="00CD4A01" w:rsidRPr="00B91AC0">
        <w:rPr>
          <w:rFonts w:ascii="Arial Narrow" w:hAnsi="Arial Narrow" w:cs="Times New Roman"/>
          <w:lang w:val="es-CO"/>
        </w:rPr>
        <w:t xml:space="preserve"> el cargo durante el periodo que se establezca en el Reglamento de la Jurisdicción Especial para la Paz, pudiendo ser reelegido. Si durante la vigencia de la JEP fuere necesario designar un nuevo Secretario Ejecutivo, por renuncia, muerte o decisión judicial, éste será elegido por la mayoría de los magistrados del Tribunal para la Paz. </w:t>
      </w:r>
    </w:p>
    <w:p w14:paraId="54405FF0" w14:textId="77777777" w:rsidR="00CD4A01" w:rsidRPr="00B91AC0" w:rsidRDefault="00CD4A01" w:rsidP="00CD4A01">
      <w:pPr>
        <w:tabs>
          <w:tab w:val="left" w:pos="851"/>
        </w:tabs>
        <w:jc w:val="both"/>
        <w:rPr>
          <w:rFonts w:ascii="Arial Narrow" w:hAnsi="Arial Narrow" w:cs="Times New Roman"/>
          <w:lang w:val="es-CO"/>
        </w:rPr>
      </w:pPr>
    </w:p>
    <w:p w14:paraId="44AD63B0" w14:textId="77777777" w:rsidR="00CD4A01" w:rsidRPr="00B91AC0" w:rsidRDefault="00CD4A01" w:rsidP="00CD4A01">
      <w:pPr>
        <w:jc w:val="both"/>
        <w:rPr>
          <w:rFonts w:ascii="Arial Narrow" w:eastAsia="Times New Roman" w:hAnsi="Arial Narrow" w:cs="Times New Roman"/>
          <w:lang w:val="es-CO" w:eastAsia="fr-FR"/>
        </w:rPr>
      </w:pPr>
      <w:r w:rsidRPr="00B91AC0">
        <w:rPr>
          <w:rFonts w:ascii="Arial Narrow" w:hAnsi="Arial Narrow" w:cs="Times New Roman"/>
          <w:lang w:val="es-CO"/>
        </w:rPr>
        <w:t xml:space="preserve">La Secretaría Ejecutiva se encargará de la administración y ejecución de los recursos bajo la orientación de la presidencia o de la instancia de gobierno de la JEP, </w:t>
      </w:r>
      <w:r w:rsidRPr="00B91AC0">
        <w:rPr>
          <w:rFonts w:ascii="Arial Narrow" w:eastAsia="Times New Roman" w:hAnsi="Arial Narrow" w:cs="Times New Roman"/>
          <w:lang w:val="es-CO" w:eastAsia="fr-FR"/>
        </w:rPr>
        <w:t>estará enfocada en la organización de los mismos para el logro de los objetivos establecidos para la JEP y en la ejecución centralizada de procesos de adquisición de bienes y servicios, gestión del talento humano, logística, gestión tecnológica, gestión financiera, entre otros.</w:t>
      </w:r>
    </w:p>
    <w:p w14:paraId="4AD6272F" w14:textId="77777777" w:rsidR="00CD4A01" w:rsidRPr="00B91AC0" w:rsidRDefault="00CD4A01" w:rsidP="00CD4A01">
      <w:pPr>
        <w:jc w:val="both"/>
        <w:rPr>
          <w:rFonts w:ascii="Arial Narrow" w:eastAsia="Times New Roman" w:hAnsi="Arial Narrow" w:cs="Times New Roman"/>
          <w:lang w:val="es-CO" w:eastAsia="fr-FR"/>
        </w:rPr>
      </w:pPr>
    </w:p>
    <w:p w14:paraId="14AA2486" w14:textId="77777777" w:rsidR="00CD4A01" w:rsidRPr="00B91AC0" w:rsidRDefault="00CD4A01" w:rsidP="00CD4A01">
      <w:pPr>
        <w:jc w:val="both"/>
        <w:rPr>
          <w:rFonts w:ascii="Arial Narrow" w:eastAsia="Times New Roman" w:hAnsi="Arial Narrow" w:cs="Times New Roman"/>
          <w:lang w:val="es-CO"/>
        </w:rPr>
      </w:pPr>
      <w:r w:rsidRPr="00B91AC0">
        <w:rPr>
          <w:rFonts w:ascii="Arial Narrow" w:eastAsia="Times New Roman" w:hAnsi="Arial Narrow" w:cs="Times New Roman"/>
          <w:lang w:val="es-CO" w:eastAsia="fr-FR"/>
        </w:rPr>
        <w:t xml:space="preserve">El Secretario Ejecutivo se encuentra sometido al régimen ordinario de responsabilidad fiscal, disciplinaria y penal </w:t>
      </w:r>
      <w:r w:rsidRPr="00B91AC0">
        <w:rPr>
          <w:rFonts w:ascii="Arial Narrow" w:eastAsia="Times New Roman" w:hAnsi="Arial Narrow" w:cs="Times New Roman"/>
          <w:shd w:val="clear" w:color="auto" w:fill="FFFFFF"/>
          <w:lang w:val="es-CO"/>
        </w:rPr>
        <w:t xml:space="preserve">de los funcionarios públicos. </w:t>
      </w:r>
    </w:p>
    <w:p w14:paraId="45ED9F55" w14:textId="77777777" w:rsidR="00287339" w:rsidRPr="00B91AC0" w:rsidRDefault="00287339" w:rsidP="00E21D93">
      <w:pPr>
        <w:rPr>
          <w:rFonts w:ascii="Arial Narrow" w:hAnsi="Arial Narrow"/>
        </w:rPr>
      </w:pPr>
    </w:p>
    <w:p w14:paraId="75954A51" w14:textId="77777777" w:rsidR="00287339" w:rsidRPr="00B91AC0" w:rsidRDefault="00287339" w:rsidP="00E21D93">
      <w:pPr>
        <w:tabs>
          <w:tab w:val="left" w:pos="851"/>
        </w:tabs>
        <w:autoSpaceDE w:val="0"/>
        <w:autoSpaceDN w:val="0"/>
        <w:adjustRightInd w:val="0"/>
        <w:jc w:val="both"/>
        <w:rPr>
          <w:rFonts w:ascii="Arial Narrow" w:hAnsi="Arial Narrow" w:cs="Times New Roman"/>
        </w:rPr>
      </w:pPr>
      <w:r w:rsidRPr="00B91AC0">
        <w:rPr>
          <w:rFonts w:ascii="Arial Narrow" w:hAnsi="Arial Narrow" w:cs="Times New Roman"/>
          <w:b/>
        </w:rPr>
        <w:t>ARTÍCULO 115. FUNCIONES.</w:t>
      </w:r>
      <w:r w:rsidRPr="00B91AC0">
        <w:rPr>
          <w:rFonts w:ascii="Arial Narrow" w:hAnsi="Arial Narrow" w:cs="Times New Roman"/>
        </w:rPr>
        <w:t xml:space="preserve"> El Secretario Ejecutivo ejercerá las siguientes funciones transitorias y permanentes:</w:t>
      </w:r>
    </w:p>
    <w:p w14:paraId="7B50EF39" w14:textId="77777777" w:rsidR="00287339" w:rsidRPr="00B91AC0" w:rsidRDefault="00287339" w:rsidP="00E21D93">
      <w:pPr>
        <w:tabs>
          <w:tab w:val="left" w:pos="4950"/>
        </w:tabs>
        <w:autoSpaceDE w:val="0"/>
        <w:autoSpaceDN w:val="0"/>
        <w:adjustRightInd w:val="0"/>
        <w:jc w:val="both"/>
        <w:rPr>
          <w:rFonts w:ascii="Arial Narrow" w:hAnsi="Arial Narrow" w:cs="Times New Roman"/>
        </w:rPr>
      </w:pPr>
      <w:r w:rsidRPr="00B91AC0">
        <w:rPr>
          <w:rFonts w:ascii="Arial Narrow" w:hAnsi="Arial Narrow" w:cs="Times New Roman"/>
        </w:rPr>
        <w:tab/>
      </w:r>
    </w:p>
    <w:p w14:paraId="6AF649D4"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Recibir las manifestaciones de sometimiento de las personas respecto a las cuales la JEP ejercerá su competencia y verificar la puesta a disposición de la Jurisdicción Especial para la Paz de las anteriores cuando se trate de personas que hayan sido dejadas en libertad condicionada en aplicación de la ley 1820 de 2016 o trasladadas a las ZVTN, en este último caso desde cuando desaparezcan dichas ZVTN al finalizar el proceso de Dejación de Armas y hasta que comience a funcionar el Tribunal para la Paz. </w:t>
      </w:r>
    </w:p>
    <w:p w14:paraId="057B280E" w14:textId="77777777" w:rsidR="00287339" w:rsidRPr="00B91AC0" w:rsidRDefault="00287339" w:rsidP="00E21D93">
      <w:pPr>
        <w:pStyle w:val="nfasissutil1"/>
        <w:autoSpaceDE w:val="0"/>
        <w:autoSpaceDN w:val="0"/>
        <w:adjustRightInd w:val="0"/>
        <w:spacing w:after="0" w:line="240" w:lineRule="auto"/>
        <w:jc w:val="both"/>
        <w:rPr>
          <w:rFonts w:ascii="Arial Narrow" w:hAnsi="Arial Narrow"/>
          <w:sz w:val="24"/>
          <w:szCs w:val="24"/>
          <w:lang w:val="es-ES_tradnl"/>
        </w:rPr>
      </w:pPr>
    </w:p>
    <w:p w14:paraId="60BC5310"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Recibir, original o copia según el caso, de las actas de compromiso suscritas en cumplimiento de los acuerdos sobre dejación de armas y en aplicación de la Ley 418 de 1997, Ley 1820 de 30 de diciembre de 2016 de Amnistía e Indulto y Decreto  277 de 17 de febrero de 2017 y las demás normas vigentes o que se expidan en el futuro sobre amnistías, indultos y tratamientos penales especiales, en particular los diferenciados para Agentes del Estado, e incluir en su informe a los órganos de la JEP la información pertinente sobre dichas actas de compromiso para facilitar el oportuno inicio de las actividades de cada órgano de la JEP. En el evento de que el solicitante haya firmado un acta de compromiso, indicar el número de radicación de la misma para su ágil consulta.</w:t>
      </w:r>
    </w:p>
    <w:p w14:paraId="33CB6C92" w14:textId="77777777" w:rsidR="00287339" w:rsidRPr="00B91AC0" w:rsidRDefault="00287339" w:rsidP="00E21D93">
      <w:pPr>
        <w:autoSpaceDE w:val="0"/>
        <w:autoSpaceDN w:val="0"/>
        <w:adjustRightInd w:val="0"/>
        <w:jc w:val="both"/>
        <w:rPr>
          <w:rFonts w:ascii="Arial Narrow" w:hAnsi="Arial Narrow" w:cs="Times New Roman"/>
        </w:rPr>
      </w:pPr>
    </w:p>
    <w:p w14:paraId="1E10FC20"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lastRenderedPageBreak/>
        <w:t>Preparar un informe, con destino a la Sala de Amnistía e Indulto, la Sala de Definición de Situaciones Jurídicas y la Sala de Reconocimiento de Verdad y Responsabilidad y Determinación de los Hechos y Conductas de la Jurisdicción Especial para la Paz, con el nombre y la identificación precisa de cada una de las personas que han manifestado su sometimiento a dicha jurisdicción en el cual conste la información básica pertinente, como por ejemplo, la Sala a la cual solicita acceder, la petición formulada, los elementos relevantes para calificar si la conducta mencionada tiene relación con el conflicto armado, y de existir un expediente, cuál es su ubicación y donde se encuentra a disposición de los órganos de la JEP en el evento de que deseen consultarlo. En su informe a los órganos de la JEP, el Secretario Ejecutivo agrupará los casos de conformidad con los parámetros establecidos en el Acuerdo sobre la Jurisdicción Especial para la Paz, sin perjuicio de que luego los complemente con base en los criterios que adopten las Salas.</w:t>
      </w:r>
    </w:p>
    <w:p w14:paraId="0CA51E5C" w14:textId="77777777" w:rsidR="00287339" w:rsidRPr="00B91AC0" w:rsidRDefault="00287339" w:rsidP="00E21D93">
      <w:pPr>
        <w:pStyle w:val="nfasissutil1"/>
        <w:autoSpaceDE w:val="0"/>
        <w:autoSpaceDN w:val="0"/>
        <w:adjustRightInd w:val="0"/>
        <w:spacing w:after="0" w:line="240" w:lineRule="auto"/>
        <w:jc w:val="both"/>
        <w:rPr>
          <w:rFonts w:ascii="Arial Narrow" w:hAnsi="Arial Narrow"/>
          <w:sz w:val="24"/>
          <w:szCs w:val="24"/>
          <w:lang w:val="es-ES_tradnl"/>
        </w:rPr>
      </w:pPr>
    </w:p>
    <w:p w14:paraId="358A74E2"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Recibir de la Misión de Monitoreo y Verificación (MMV), información sobre dejación efectiva de armas e incluirla en el informe a los órganos de la JEP o del Estado en lo que sea pertinente, en especial respecto de los que solicitan amnistías e indultos.</w:t>
      </w:r>
    </w:p>
    <w:p w14:paraId="1BB2C431"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341D4738"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Recibir del Ministerio de Defensa Nacional, verificar y eventualmente modificar los listados de miembros de la Fuerza Pública que prima facie cumplan con los requisitos para la aplicación de libertad transitoria condicionada y anticipada.</w:t>
      </w:r>
    </w:p>
    <w:p w14:paraId="62420AC1"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1AA37F08" w14:textId="773C98F0"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Verificar que se haya suscrito el acta de compromiso de los beneficiarios de la libertad transitoria, condicionada y anticipada y la privación de la libertad en unidad militar o policial de las que tratan los artículos 52 y 56 de la Ley 1820 de 2016. Así mismo, recibir el acta de compromiso suscrita ante fiscales, jueces o magistrados, establecida en el artículo 8 del Decreto Ley 706 de 2017.</w:t>
      </w:r>
    </w:p>
    <w:p w14:paraId="0D4D257C"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63A3B5C6"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Certificar con su firma el Acta de Compromiso que deben suscribir los beneficiarios de la libertad condicionada de que trata el artículo 36 de la Ley 1820 de 2016.</w:t>
      </w:r>
    </w:p>
    <w:p w14:paraId="1A8161D2" w14:textId="77777777" w:rsidR="00287339" w:rsidRPr="00B91AC0" w:rsidRDefault="00287339" w:rsidP="00E21D93">
      <w:pPr>
        <w:autoSpaceDE w:val="0"/>
        <w:autoSpaceDN w:val="0"/>
        <w:adjustRightInd w:val="0"/>
        <w:jc w:val="both"/>
        <w:rPr>
          <w:rFonts w:ascii="Arial Narrow" w:hAnsi="Arial Narrow" w:cs="Times New Roman"/>
        </w:rPr>
      </w:pPr>
    </w:p>
    <w:p w14:paraId="7092768D"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Según lo dispuesto en el artículo 135 de esta ley antes de la constitución del Tribunal para la Paz de la Jurisdicción Especial para la Paz, verificar el periodo de permanencia en las Zonas </w:t>
      </w:r>
      <w:proofErr w:type="spellStart"/>
      <w:r w:rsidRPr="00B91AC0">
        <w:rPr>
          <w:rFonts w:ascii="Arial Narrow" w:hAnsi="Arial Narrow"/>
          <w:sz w:val="24"/>
          <w:szCs w:val="24"/>
          <w:lang w:val="es-ES_tradnl"/>
        </w:rPr>
        <w:t>Veredales</w:t>
      </w:r>
      <w:proofErr w:type="spellEnd"/>
      <w:r w:rsidRPr="00B91AC0">
        <w:rPr>
          <w:rFonts w:ascii="Arial Narrow" w:hAnsi="Arial Narrow"/>
          <w:sz w:val="24"/>
          <w:szCs w:val="24"/>
          <w:lang w:val="es-ES_tradnl"/>
        </w:rPr>
        <w:t xml:space="preserve"> Transitorias de Normalización (ZVTN) como tiempo de cumplimiento de sanción, así como verificar los trabajos, obras o actividades con contenido reparador realizados por personas a disposición de la JEP una vez que haya concluido el periodo de permanencia en las ZVTN. Para la realización de las anteriores verificaciones podrá pedir la colaboración del Alto Comisionado de las Naciones Unidas para los Derechos Humanos en Colombia.</w:t>
      </w:r>
    </w:p>
    <w:p w14:paraId="3DDAE114" w14:textId="77777777" w:rsidR="00287339" w:rsidRPr="00B91AC0" w:rsidRDefault="00287339" w:rsidP="00E21D93">
      <w:pPr>
        <w:rPr>
          <w:rFonts w:ascii="Arial Narrow" w:hAnsi="Arial Narrow" w:cs="Times New Roman"/>
        </w:rPr>
      </w:pPr>
    </w:p>
    <w:p w14:paraId="10F99ECD"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Recibir informes sobre las personas que hayan realizado, de forma personal y directa, actividades, trabajos u obras efectuadas desde el momento en que adopto el acuerdo sobre “limpieza y descontaminación de municiones sin explotar, restos explosivos de guerra y limpieza de minas anti persona”, con el fin de que queden a solicitud del interesado ante la JEP.</w:t>
      </w:r>
    </w:p>
    <w:p w14:paraId="534DCC7A"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6AAA5263"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Presentar ante las autoridades judiciales la información pertinente sobre el sometimiento de una persona a la JEP en el evento de que cursen procesos judiciales en su contra.</w:t>
      </w:r>
    </w:p>
    <w:p w14:paraId="232799A7"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413E4E8B"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lastRenderedPageBreak/>
        <w:t xml:space="preserve">Gestionar el monitoreo con sistemas de vigilancia electrónica según lo dispuesto por las Salas y Secciones de la Jurisdicción Especial para la Paz, de las personas que hayan obtenido la libertad condicionada de que trata el artículo 35 de la Ley 1820 de 2016, hasta que la Jurisdicción Especial para la Paz resuelva de manera definitiva su situación jurídica. </w:t>
      </w:r>
    </w:p>
    <w:p w14:paraId="0E581127"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6396B2CC"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 Dar apoyo al Tribunal para la Paz, en lo que este le solicite, para la creación de</w:t>
      </w:r>
      <w:r w:rsidRPr="00B91AC0">
        <w:rPr>
          <w:rFonts w:ascii="Arial Narrow" w:hAnsi="Arial Narrow"/>
          <w:bCs/>
          <w:sz w:val="24"/>
          <w:szCs w:val="24"/>
          <w:lang w:val="es-ES_tradnl"/>
        </w:rPr>
        <w:t>l mecanismo internacional que apoye al Tribunal para la Paz en las tareas de verificación del cumplimiento de las sanciones previsto en el artículo 93 literal d) de esta ley, mecanismo que será un componente específico de la Misión Política de verificación de las Naciones Unidas y que entrará en funcionamiento una vez concluidas las funciones de la Misión de Naciones Unidas encargada de verificar el cese al fuego bilateral y definitivo, en coordinación con la Oficina del Alto Comisionado de Naciones Unidas para los Derechos Humanos en Colombia</w:t>
      </w:r>
      <w:r w:rsidRPr="00B91AC0">
        <w:rPr>
          <w:rFonts w:ascii="Arial Narrow" w:hAnsi="Arial Narrow"/>
          <w:sz w:val="24"/>
          <w:szCs w:val="24"/>
          <w:lang w:val="es-ES_tradnl"/>
        </w:rPr>
        <w:t xml:space="preserve">. </w:t>
      </w:r>
    </w:p>
    <w:p w14:paraId="27562DB4"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302413F4"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bCs/>
          <w:spacing w:val="5"/>
          <w:sz w:val="24"/>
          <w:szCs w:val="24"/>
          <w:lang w:val="es-ES_tradnl"/>
        </w:rPr>
        <w:t>Proponer al Órgano de Gobierno las políticas, programas, normas y procedimientos para la administración del talento humano, seguridad del personal, gestión documental, gestión de la información, recursos físicos, tecnológicos y financieros de la JEP, así como asegurar su ejecución.</w:t>
      </w:r>
    </w:p>
    <w:p w14:paraId="731E4F01"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6CC9D19F"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Coordinar con las demás entidades y organismos públicos las acciones para garantizar a las víctimas y a los procesados el acceso a la justicia, la participación, la defensa, la comparecencia, la representación judicial, la seguridad y el cumplimiento de la justicia restaurativa, conforme a lo establecido en esta Ley y en el Acto Legislativo 01 de 2017.</w:t>
      </w:r>
    </w:p>
    <w:p w14:paraId="157BAF22"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44FA7442"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Implementar y garantizar los mecanismos y medidas administrativas necesarias para la articulación y coordinación con la Jurisdicción Especial Indígena.</w:t>
      </w:r>
    </w:p>
    <w:p w14:paraId="574AD7B3"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6D41D20E"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eastAsia="MS Mincho" w:hAnsi="Arial Narrow"/>
          <w:sz w:val="24"/>
          <w:szCs w:val="24"/>
          <w:lang w:val="es-ES_tradnl" w:eastAsia="es-ES_tradnl"/>
        </w:rPr>
        <w:t>Elaborar el anteproyecto de presupuesto que deberá remitirse al órgano de gobierno de la JEP. </w:t>
      </w:r>
    </w:p>
    <w:p w14:paraId="11244FBC"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3913A176"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Elaborar y coordinar la ejecución de los Planes Estratégico Cuatrienal y de Acción Anual, así como las demás propuestas de políticas, planes y programas para someterlos al Órgano de Gobierno para su aprobación.</w:t>
      </w:r>
    </w:p>
    <w:p w14:paraId="4125EE41"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67320AE7"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Administrar los bienes y recursos destinados para el funcionamiento de la JEP y responder por su correcta aplicación o utilización.</w:t>
      </w:r>
    </w:p>
    <w:p w14:paraId="05D93137"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7841B0AB"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Celebrar contratos y convenios en particular para generar alianzas y coordinaciones con entidades públicas y privadas, nacionales e internacionales, organismos multilaterales, de cooperación, gremios, </w:t>
      </w:r>
      <w:proofErr w:type="spellStart"/>
      <w:r w:rsidRPr="00B91AC0">
        <w:rPr>
          <w:rFonts w:ascii="Arial Narrow" w:hAnsi="Arial Narrow"/>
          <w:sz w:val="24"/>
          <w:szCs w:val="24"/>
          <w:lang w:val="es-ES_tradnl"/>
        </w:rPr>
        <w:t>ONG’s</w:t>
      </w:r>
      <w:proofErr w:type="spellEnd"/>
      <w:r w:rsidRPr="00B91AC0">
        <w:rPr>
          <w:rFonts w:ascii="Arial Narrow" w:hAnsi="Arial Narrow"/>
          <w:sz w:val="24"/>
          <w:szCs w:val="24"/>
          <w:lang w:val="es-ES_tradnl"/>
        </w:rPr>
        <w:t>, escuelas judiciales y universidades, autoridades y organizaciones indígenas, entre otros. Cuando el monto exceda los 1.000 salarios mínimos deberá ser aprobado por el órgano de gobierno de la JEP.</w:t>
      </w:r>
    </w:p>
    <w:p w14:paraId="0B2377FA"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6ABE5C01"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Actuar como ordenador de gasto, función que podrá delegar en un servidor del nivel directivo.</w:t>
      </w:r>
    </w:p>
    <w:p w14:paraId="23DC7652"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5BB3E71A"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Nombrar y remover al Subsecretario Ejecutivo de la JEP.</w:t>
      </w:r>
    </w:p>
    <w:p w14:paraId="1FB5BCF2"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1A1E43FE"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lastRenderedPageBreak/>
        <w:t xml:space="preserve">Nombrar y remover a los empleados de la JEP. Los Magistrados de las Salas y las secciones del Tribunal designarán a los empleados de sus despachos judiciales. El Director de la Unidad de Investigación y Acusación designará a los fiscales y a los empleados de este órgano de la JEP. </w:t>
      </w:r>
    </w:p>
    <w:p w14:paraId="162323F8"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5D279983"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shd w:val="clear" w:color="auto" w:fill="FFFFFF"/>
          <w:lang w:val="es-ES_tradnl"/>
        </w:rPr>
        <w:t xml:space="preserve">Diseñar protocolos, instrumentos, modelos de servicio, servicios comunes y demás herramientas de gestión encaminadas al mejoramiento continuo de la calidad de los servicios prestados a la ciudadanía y a los </w:t>
      </w:r>
      <w:r w:rsidRPr="00B91AC0">
        <w:rPr>
          <w:rFonts w:ascii="Arial Narrow" w:hAnsi="Arial Narrow"/>
          <w:sz w:val="24"/>
          <w:szCs w:val="24"/>
          <w:lang w:val="es-ES_tradnl"/>
        </w:rPr>
        <w:t>despachos judiciales.</w:t>
      </w:r>
    </w:p>
    <w:p w14:paraId="53392E2D"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53AD4A4A"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shd w:val="clear" w:color="auto" w:fill="FFFFFF"/>
          <w:lang w:val="es-ES_tradnl"/>
        </w:rPr>
        <w:t>Diseñar y poner en marcha cualquier unidad de análisis o de apoyo que se determine en el Reglamento de la JEP, unidades que estarán bajo la dirección de la Sala o Sección que determine el reglamento y al servicio de todas las Salas, Secciones y órganos de la JEP.</w:t>
      </w:r>
    </w:p>
    <w:p w14:paraId="3A07DFD6"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5B22DE3F"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shd w:val="clear" w:color="auto" w:fill="FFFFFF"/>
          <w:lang w:val="es-ES_tradnl"/>
        </w:rPr>
        <w:t>Diseñar, proponer e implementar mecanismos de transparencia, rendición de cuentas a la ciudadanía y de herramientas de gestión, transmisión y difusión de datos y conocimientos.</w:t>
      </w:r>
    </w:p>
    <w:p w14:paraId="63B4F7FE"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309AB4B3"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Establecer los sistemas de seguimiento y evaluación de resultados y de rendimiento de los órganos de la JEP</w:t>
      </w:r>
    </w:p>
    <w:p w14:paraId="3A13004F"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05FFA2E8"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Ejercer la representación legal de la JEP.</w:t>
      </w:r>
    </w:p>
    <w:p w14:paraId="3B194758"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53D2C320"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Representar a la Jurisdicción Especial para la Paz en los procesos judiciales para lo cual podrá constituir apoderados especiales. </w:t>
      </w:r>
    </w:p>
    <w:p w14:paraId="57947964"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7601D834"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Elaborar y presentar a la instancia de gobierno de la JEP los balances y estados financieros que correspondan.</w:t>
      </w:r>
    </w:p>
    <w:p w14:paraId="3FD02BCA"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302CC99D"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Realizar los análisis y estudios necesarios para la adopción de políticas de largo plazo por parte de la instancia de gobierno de la JEP.</w:t>
      </w:r>
    </w:p>
    <w:p w14:paraId="413F4EB9"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34BBDC02"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Diseñar e implementar</w:t>
      </w:r>
      <w:r w:rsidRPr="00B91AC0">
        <w:rPr>
          <w:rFonts w:ascii="Arial Narrow" w:eastAsia="MS Mincho" w:hAnsi="Arial Narrow"/>
          <w:sz w:val="24"/>
          <w:szCs w:val="24"/>
          <w:lang w:val="es-ES_tradnl" w:eastAsia="es-ES"/>
        </w:rPr>
        <w:t xml:space="preserve"> estrategias y herramientas que sean necesarias para la difusión de resultados, naturaleza e imagen de la JEP.</w:t>
      </w:r>
    </w:p>
    <w:p w14:paraId="25F41989"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20846A53" w14:textId="77777777" w:rsidR="00287339" w:rsidRPr="00B91AC0"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Regular los trámites administrativos que se adelanten en los despachos judiciales, en los aspectos no previstos por el legislador.</w:t>
      </w:r>
    </w:p>
    <w:p w14:paraId="12EFA58E" w14:textId="77777777" w:rsidR="00287339" w:rsidRPr="00F1473E"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0EAF034B" w14:textId="77777777" w:rsidR="00287339" w:rsidRPr="00F1473E" w:rsidRDefault="00287339" w:rsidP="00E21D93">
      <w:pPr>
        <w:pStyle w:val="nfasissutil1"/>
        <w:numPr>
          <w:ilvl w:val="0"/>
          <w:numId w:val="19"/>
        </w:numPr>
        <w:autoSpaceDE w:val="0"/>
        <w:autoSpaceDN w:val="0"/>
        <w:adjustRightInd w:val="0"/>
        <w:spacing w:after="0" w:line="240" w:lineRule="auto"/>
        <w:jc w:val="both"/>
        <w:rPr>
          <w:rFonts w:ascii="Arial Narrow" w:hAnsi="Arial Narrow"/>
          <w:sz w:val="24"/>
          <w:szCs w:val="24"/>
          <w:lang w:val="es-ES_tradnl"/>
        </w:rPr>
      </w:pPr>
      <w:r w:rsidRPr="00F1473E">
        <w:rPr>
          <w:rFonts w:ascii="Arial Narrow" w:hAnsi="Arial Narrow"/>
          <w:sz w:val="24"/>
          <w:szCs w:val="24"/>
          <w:lang w:val="es-ES_tradnl"/>
        </w:rPr>
        <w:t>Las demás funciones previstas en las leyes para los representantes legales de las entidades públicas.</w:t>
      </w:r>
    </w:p>
    <w:p w14:paraId="6B1E0B64" w14:textId="77777777" w:rsidR="00287339" w:rsidRPr="00F1473E" w:rsidRDefault="00287339" w:rsidP="00E21D93">
      <w:pPr>
        <w:tabs>
          <w:tab w:val="left" w:pos="993"/>
        </w:tabs>
        <w:autoSpaceDE w:val="0"/>
        <w:autoSpaceDN w:val="0"/>
        <w:adjustRightInd w:val="0"/>
        <w:contextualSpacing/>
        <w:jc w:val="both"/>
        <w:rPr>
          <w:rFonts w:ascii="Arial Narrow" w:hAnsi="Arial Narrow" w:cs="Times New Roman"/>
        </w:rPr>
      </w:pPr>
    </w:p>
    <w:p w14:paraId="7AA7EF8A" w14:textId="15969E28" w:rsidR="00287339" w:rsidRPr="00F1473E" w:rsidRDefault="00964DC1" w:rsidP="00106DFB">
      <w:pPr>
        <w:jc w:val="both"/>
        <w:rPr>
          <w:rFonts w:ascii="Arial Narrow" w:hAnsi="Arial Narrow"/>
        </w:rPr>
      </w:pPr>
      <w:r w:rsidRPr="00F1473E">
        <w:rPr>
          <w:rFonts w:ascii="Arial Narrow" w:hAnsi="Arial Narrow"/>
          <w:b/>
        </w:rPr>
        <w:t>PARÁGRAFO 1.</w:t>
      </w:r>
      <w:r w:rsidR="00287339" w:rsidRPr="00F1473E">
        <w:rPr>
          <w:rFonts w:ascii="Arial Narrow" w:hAnsi="Arial Narrow"/>
        </w:rPr>
        <w:t xml:space="preserve"> El Secretario Ejecutivo de la Jurisdicción Especial para la Paz cumplirá las responsabilidades mencionadas en los numerales 3, 4, 5 y 6 de este artículo, contrastando la identificación de las personas que efectúen las manifestaciones de sometimiento y las solicitudes recibidas con base en las reglas acordadas en el Acuerdo Final, así: (a) Respecto de los integrantes de las FARC-EP con base en los listados entregados y verificados por el procedimiento definido en la Mesa de Conversaciones; b) Respecto de los miembros activos o en retiro de la Fuerza Pública, con base en los listados que elabore para el efecto el Ministerio de Defensa Nacional; (c) Respecto de las demás personas, con base en la providencia judicial pertinente.</w:t>
      </w:r>
    </w:p>
    <w:p w14:paraId="179D76D9" w14:textId="77777777" w:rsidR="00287339" w:rsidRPr="00106DFB" w:rsidRDefault="00287339" w:rsidP="00106DFB">
      <w:pPr>
        <w:jc w:val="both"/>
        <w:rPr>
          <w:rFonts w:ascii="Arial Narrow" w:hAnsi="Arial Narrow"/>
        </w:rPr>
      </w:pPr>
    </w:p>
    <w:p w14:paraId="0EE52419" w14:textId="046B61A1" w:rsidR="00287339" w:rsidRPr="00106DFB" w:rsidRDefault="00287339" w:rsidP="00106DFB">
      <w:pPr>
        <w:jc w:val="both"/>
        <w:rPr>
          <w:rFonts w:ascii="Arial Narrow" w:eastAsia="Times New Roman" w:hAnsi="Arial Narrow"/>
          <w:shd w:val="clear" w:color="auto" w:fill="FFFFFF"/>
        </w:rPr>
      </w:pPr>
      <w:r w:rsidRPr="00106DFB">
        <w:rPr>
          <w:rFonts w:ascii="Arial Narrow" w:hAnsi="Arial Narrow"/>
        </w:rPr>
        <w:t xml:space="preserve">El Gobierno Nacional proporcionará a la JEP el apoyo que ésta requiera para cumplir sus funciones y para tales fines el Ministerio de Hacienda y Crédito </w:t>
      </w:r>
      <w:r w:rsidRPr="00106DFB">
        <w:rPr>
          <w:rFonts w:ascii="Arial Narrow" w:hAnsi="Arial Narrow"/>
          <w:spacing w:val="3"/>
        </w:rPr>
        <w:t xml:space="preserve">Público efectuará los ajustes presupuestales necesarios de conformidad con las </w:t>
      </w:r>
      <w:r w:rsidRPr="00106DFB">
        <w:rPr>
          <w:rFonts w:ascii="Arial Narrow" w:hAnsi="Arial Narrow"/>
          <w:spacing w:val="5"/>
        </w:rPr>
        <w:t xml:space="preserve">disposiciones de la ley orgánica del presupuesto, para que se hagan las apropiaciones </w:t>
      </w:r>
      <w:r w:rsidRPr="00106DFB">
        <w:rPr>
          <w:rFonts w:ascii="Arial Narrow" w:hAnsi="Arial Narrow"/>
          <w:spacing w:val="2"/>
        </w:rPr>
        <w:t xml:space="preserve">correspondientes </w:t>
      </w:r>
      <w:r w:rsidRPr="00106DFB">
        <w:rPr>
          <w:rFonts w:ascii="Arial Narrow" w:eastAsia="Times New Roman" w:hAnsi="Arial Narrow"/>
          <w:shd w:val="clear" w:color="auto" w:fill="FFFFFF"/>
        </w:rPr>
        <w:t>para financiar los gastos dirigidos al cumplimiento de su objeto.</w:t>
      </w:r>
    </w:p>
    <w:p w14:paraId="268D0188" w14:textId="0A80800C" w:rsidR="00964DC1" w:rsidRPr="00B91AC0" w:rsidRDefault="00964DC1" w:rsidP="00E21D93">
      <w:pPr>
        <w:autoSpaceDE w:val="0"/>
        <w:autoSpaceDN w:val="0"/>
        <w:adjustRightInd w:val="0"/>
        <w:jc w:val="both"/>
        <w:rPr>
          <w:rFonts w:ascii="Arial Narrow" w:eastAsia="Times New Roman" w:hAnsi="Arial Narrow" w:cs="Times New Roman"/>
          <w:shd w:val="clear" w:color="auto" w:fill="FFFFFF"/>
        </w:rPr>
      </w:pPr>
    </w:p>
    <w:p w14:paraId="345BFEA8" w14:textId="45817371" w:rsidR="00964DC1" w:rsidRPr="00B91AC0" w:rsidRDefault="00964DC1" w:rsidP="00964DC1">
      <w:pPr>
        <w:jc w:val="both"/>
        <w:rPr>
          <w:rFonts w:ascii="Arial Narrow" w:eastAsia="Times New Roman" w:hAnsi="Arial Narrow" w:cs="Times New Roman"/>
          <w:sz w:val="28"/>
          <w:lang w:eastAsia="es-ES_tradnl"/>
        </w:rPr>
      </w:pPr>
      <w:r w:rsidRPr="00B91AC0">
        <w:rPr>
          <w:rFonts w:ascii="Arial Narrow" w:eastAsia="Times New Roman" w:hAnsi="Arial Narrow" w:cs="Times New Roman"/>
          <w:b/>
          <w:bCs/>
          <w:szCs w:val="22"/>
          <w:lang w:eastAsia="es-ES_tradnl"/>
        </w:rPr>
        <w:t>PARÁGRAFO 2.</w:t>
      </w:r>
      <w:r w:rsidRPr="00B91AC0">
        <w:rPr>
          <w:rFonts w:ascii="Arial Narrow" w:eastAsia="Times New Roman" w:hAnsi="Arial Narrow" w:cs="Times New Roman"/>
          <w:szCs w:val="22"/>
          <w:lang w:eastAsia="es-ES_tradnl"/>
        </w:rPr>
        <w:t> Todas las funciones judiciales que haya desempeñado el Secretario Ejecutivo antes de la entrada en funcionamiento del SIVJRNR, serán de conocimiento del Presidente, Salas y Magistrados de la Jurisdicción Especial para la Paz una vez posesionados.</w:t>
      </w:r>
    </w:p>
    <w:p w14:paraId="7EBD0454" w14:textId="77777777" w:rsidR="00964DC1" w:rsidRPr="00B91AC0" w:rsidRDefault="00964DC1" w:rsidP="00E21D93">
      <w:pPr>
        <w:autoSpaceDE w:val="0"/>
        <w:autoSpaceDN w:val="0"/>
        <w:adjustRightInd w:val="0"/>
        <w:jc w:val="both"/>
        <w:rPr>
          <w:rFonts w:ascii="Arial Narrow" w:eastAsia="Times New Roman" w:hAnsi="Arial Narrow" w:cs="Times New Roman"/>
          <w:shd w:val="clear" w:color="auto" w:fill="FFFFFF"/>
        </w:rPr>
      </w:pPr>
    </w:p>
    <w:p w14:paraId="1BB87FC9" w14:textId="77777777" w:rsidR="00287339" w:rsidRPr="00B91AC0" w:rsidRDefault="00287339" w:rsidP="00E21D93">
      <w:pPr>
        <w:tabs>
          <w:tab w:val="left" w:pos="993"/>
        </w:tabs>
        <w:autoSpaceDE w:val="0"/>
        <w:autoSpaceDN w:val="0"/>
        <w:adjustRightInd w:val="0"/>
        <w:jc w:val="both"/>
        <w:rPr>
          <w:rFonts w:ascii="Arial Narrow" w:hAnsi="Arial Narrow" w:cs="Times New Roman"/>
        </w:rPr>
      </w:pPr>
      <w:r w:rsidRPr="00B91AC0">
        <w:rPr>
          <w:rFonts w:ascii="Arial Narrow" w:hAnsi="Arial Narrow" w:cs="Times New Roman"/>
          <w:b/>
        </w:rPr>
        <w:t>ARTICULO 116.</w:t>
      </w:r>
      <w:r w:rsidRPr="00B91AC0">
        <w:rPr>
          <w:rFonts w:ascii="Arial Narrow" w:hAnsi="Arial Narrow" w:cs="Times New Roman"/>
        </w:rPr>
        <w:t xml:space="preserve"> </w:t>
      </w:r>
      <w:r w:rsidRPr="00B91AC0">
        <w:rPr>
          <w:rFonts w:ascii="Arial Narrow" w:hAnsi="Arial Narrow" w:cs="Times New Roman"/>
          <w:b/>
        </w:rPr>
        <w:t>DELEGACIÓN DE FUNCIONES.</w:t>
      </w:r>
      <w:r w:rsidRPr="00B91AC0">
        <w:rPr>
          <w:rFonts w:ascii="Arial Narrow" w:hAnsi="Arial Narrow" w:cs="Times New Roman"/>
        </w:rPr>
        <w:t xml:space="preserve"> El Secretario Ejecutivo podrá delegar en el Subsecretario y en los funcionarios del nivel directivo las siguientes funciones:</w:t>
      </w:r>
    </w:p>
    <w:p w14:paraId="100B0875" w14:textId="77777777" w:rsidR="00287339" w:rsidRPr="00B91AC0" w:rsidRDefault="00287339" w:rsidP="00E21D93">
      <w:pPr>
        <w:tabs>
          <w:tab w:val="left" w:pos="993"/>
        </w:tabs>
        <w:autoSpaceDE w:val="0"/>
        <w:autoSpaceDN w:val="0"/>
        <w:adjustRightInd w:val="0"/>
        <w:jc w:val="both"/>
        <w:rPr>
          <w:rFonts w:ascii="Arial Narrow" w:hAnsi="Arial Narrow" w:cs="Times New Roman"/>
        </w:rPr>
      </w:pPr>
    </w:p>
    <w:p w14:paraId="12501A18" w14:textId="77777777" w:rsidR="00287339" w:rsidRPr="00B91AC0" w:rsidRDefault="00287339" w:rsidP="00E21D93">
      <w:pPr>
        <w:numPr>
          <w:ilvl w:val="0"/>
          <w:numId w:val="20"/>
        </w:numPr>
        <w:tabs>
          <w:tab w:val="left" w:pos="709"/>
        </w:tabs>
        <w:autoSpaceDE w:val="0"/>
        <w:autoSpaceDN w:val="0"/>
        <w:adjustRightInd w:val="0"/>
        <w:contextualSpacing/>
        <w:jc w:val="both"/>
        <w:rPr>
          <w:rFonts w:ascii="Arial Narrow" w:hAnsi="Arial Narrow" w:cs="Times New Roman"/>
        </w:rPr>
      </w:pPr>
      <w:r w:rsidRPr="00B91AC0">
        <w:rPr>
          <w:rFonts w:ascii="Arial Narrow" w:hAnsi="Arial Narrow" w:cs="Times New Roman"/>
        </w:rPr>
        <w:t>Nombrar y remover los funcionarios dependientes de los delegatarios;</w:t>
      </w:r>
    </w:p>
    <w:p w14:paraId="2605B6EE" w14:textId="77777777" w:rsidR="00287339" w:rsidRPr="00B91AC0" w:rsidRDefault="00287339" w:rsidP="00E21D93">
      <w:pPr>
        <w:tabs>
          <w:tab w:val="left" w:pos="709"/>
        </w:tabs>
        <w:autoSpaceDE w:val="0"/>
        <w:autoSpaceDN w:val="0"/>
        <w:adjustRightInd w:val="0"/>
        <w:ind w:left="709"/>
        <w:contextualSpacing/>
        <w:jc w:val="both"/>
        <w:rPr>
          <w:rFonts w:ascii="Arial Narrow" w:hAnsi="Arial Narrow" w:cs="Times New Roman"/>
        </w:rPr>
      </w:pPr>
    </w:p>
    <w:p w14:paraId="44478261" w14:textId="77777777" w:rsidR="00287339" w:rsidRPr="00B91AC0" w:rsidRDefault="00287339" w:rsidP="00E21D93">
      <w:pPr>
        <w:numPr>
          <w:ilvl w:val="0"/>
          <w:numId w:val="20"/>
        </w:numPr>
        <w:tabs>
          <w:tab w:val="left" w:pos="709"/>
        </w:tabs>
        <w:autoSpaceDE w:val="0"/>
        <w:autoSpaceDN w:val="0"/>
        <w:adjustRightInd w:val="0"/>
        <w:contextualSpacing/>
        <w:jc w:val="both"/>
        <w:rPr>
          <w:rFonts w:ascii="Arial Narrow" w:hAnsi="Arial Narrow" w:cs="Times New Roman"/>
        </w:rPr>
      </w:pPr>
      <w:r w:rsidRPr="00B91AC0">
        <w:rPr>
          <w:rFonts w:ascii="Arial Narrow" w:hAnsi="Arial Narrow" w:cs="Times New Roman"/>
        </w:rPr>
        <w:t>Ordenar gastos y celebrar los contratos y convenios, de acuerdo con el Plan de Acción Anual y con el presupuesto apropiado para cada actividad;</w:t>
      </w:r>
    </w:p>
    <w:p w14:paraId="0661ACBE" w14:textId="77777777" w:rsidR="00287339" w:rsidRPr="00B91AC0" w:rsidRDefault="00287339" w:rsidP="00E21D93">
      <w:pPr>
        <w:rPr>
          <w:rFonts w:ascii="Arial Narrow" w:hAnsi="Arial Narrow" w:cs="Times New Roman"/>
        </w:rPr>
      </w:pPr>
    </w:p>
    <w:p w14:paraId="6C2C9EE8" w14:textId="77777777" w:rsidR="00287339" w:rsidRPr="00B91AC0" w:rsidRDefault="00287339" w:rsidP="00E21D93">
      <w:pPr>
        <w:numPr>
          <w:ilvl w:val="0"/>
          <w:numId w:val="20"/>
        </w:numPr>
        <w:tabs>
          <w:tab w:val="left" w:pos="709"/>
        </w:tabs>
        <w:autoSpaceDE w:val="0"/>
        <w:autoSpaceDN w:val="0"/>
        <w:adjustRightInd w:val="0"/>
        <w:contextualSpacing/>
        <w:jc w:val="both"/>
        <w:rPr>
          <w:rFonts w:ascii="Arial Narrow" w:hAnsi="Arial Narrow" w:cs="Times New Roman"/>
        </w:rPr>
      </w:pPr>
      <w:r w:rsidRPr="00B91AC0">
        <w:rPr>
          <w:rFonts w:ascii="Arial Narrow" w:hAnsi="Arial Narrow" w:cs="Times New Roman"/>
        </w:rPr>
        <w:t>Cualquier otra definida en el Reglamento de la JEP, incluido el ejercicio del poder disciplinario sobre los empleados dependientes de los delegatarios si así se estableciera en dicho Reglamento.</w:t>
      </w:r>
    </w:p>
    <w:p w14:paraId="06D918BB" w14:textId="77777777" w:rsidR="00287339" w:rsidRPr="00B91AC0" w:rsidRDefault="00287339" w:rsidP="00E21D93">
      <w:pPr>
        <w:tabs>
          <w:tab w:val="left" w:pos="993"/>
        </w:tabs>
        <w:autoSpaceDE w:val="0"/>
        <w:autoSpaceDN w:val="0"/>
        <w:adjustRightInd w:val="0"/>
        <w:ind w:left="709" w:hanging="283"/>
        <w:jc w:val="both"/>
        <w:rPr>
          <w:rFonts w:ascii="Arial Narrow" w:hAnsi="Arial Narrow" w:cs="Times New Roman"/>
        </w:rPr>
      </w:pPr>
    </w:p>
    <w:p w14:paraId="51966785" w14:textId="77777777" w:rsidR="00287339" w:rsidRPr="00B91AC0" w:rsidRDefault="00287339" w:rsidP="00E21D93">
      <w:pPr>
        <w:tabs>
          <w:tab w:val="left" w:pos="993"/>
        </w:tabs>
        <w:autoSpaceDE w:val="0"/>
        <w:autoSpaceDN w:val="0"/>
        <w:adjustRightInd w:val="0"/>
        <w:ind w:left="66"/>
        <w:jc w:val="both"/>
        <w:rPr>
          <w:rFonts w:ascii="Arial Narrow" w:hAnsi="Arial Narrow" w:cs="Times New Roman"/>
        </w:rPr>
      </w:pPr>
      <w:r w:rsidRPr="00B91AC0">
        <w:rPr>
          <w:rFonts w:ascii="Arial Narrow" w:hAnsi="Arial Narrow" w:cs="Times New Roman"/>
          <w:b/>
        </w:rPr>
        <w:t xml:space="preserve">PARÁGRAFO. </w:t>
      </w:r>
      <w:r w:rsidRPr="00B91AC0">
        <w:rPr>
          <w:rFonts w:ascii="Arial Narrow" w:hAnsi="Arial Narrow" w:cs="Times New Roman"/>
        </w:rPr>
        <w:t>Contra los actos de los delegatarios que, conforme a las disposiciones legales vigentes, procederá el recurso de reposición ante el Secretario.</w:t>
      </w:r>
    </w:p>
    <w:p w14:paraId="120E2BE4" w14:textId="77777777" w:rsidR="00287339" w:rsidRPr="00B91AC0" w:rsidRDefault="00287339" w:rsidP="00E21D93">
      <w:pPr>
        <w:tabs>
          <w:tab w:val="left" w:pos="993"/>
        </w:tabs>
        <w:autoSpaceDE w:val="0"/>
        <w:autoSpaceDN w:val="0"/>
        <w:adjustRightInd w:val="0"/>
        <w:ind w:left="66"/>
        <w:jc w:val="both"/>
        <w:rPr>
          <w:rFonts w:ascii="Arial Narrow" w:hAnsi="Arial Narrow" w:cs="Times New Roman"/>
        </w:rPr>
      </w:pPr>
    </w:p>
    <w:p w14:paraId="44B683BF" w14:textId="77777777" w:rsidR="00287339" w:rsidRPr="00B91AC0" w:rsidRDefault="00287339" w:rsidP="00E21D93">
      <w:pPr>
        <w:tabs>
          <w:tab w:val="left" w:pos="993"/>
        </w:tabs>
        <w:autoSpaceDE w:val="0"/>
        <w:autoSpaceDN w:val="0"/>
        <w:adjustRightInd w:val="0"/>
        <w:ind w:left="66"/>
        <w:jc w:val="both"/>
        <w:rPr>
          <w:rFonts w:ascii="Arial Narrow" w:hAnsi="Arial Narrow" w:cs="Times New Roman"/>
        </w:rPr>
      </w:pPr>
      <w:r w:rsidRPr="00B91AC0">
        <w:rPr>
          <w:rFonts w:ascii="Arial Narrow" w:hAnsi="Arial Narrow" w:cs="Times New Roman"/>
          <w:b/>
        </w:rPr>
        <w:t>ARTÍCULO 117. SEDE.</w:t>
      </w:r>
      <w:r w:rsidRPr="00B91AC0">
        <w:rPr>
          <w:rFonts w:ascii="Arial Narrow" w:hAnsi="Arial Narrow" w:cs="Times New Roman"/>
        </w:rPr>
        <w:t xml:space="preserve"> La JEP tendrá su sede en Bogotá, Distrito Capital, pero podrá funcionar de manera itinerante en cualquier parte del país y emplear instrumentos administrativos y financieros para procurar su presencia territorial.</w:t>
      </w:r>
    </w:p>
    <w:p w14:paraId="28E91FE3" w14:textId="77777777" w:rsidR="00287339" w:rsidRPr="00B91AC0" w:rsidRDefault="00287339" w:rsidP="00E21D93">
      <w:pPr>
        <w:tabs>
          <w:tab w:val="left" w:pos="993"/>
        </w:tabs>
        <w:autoSpaceDE w:val="0"/>
        <w:autoSpaceDN w:val="0"/>
        <w:adjustRightInd w:val="0"/>
        <w:ind w:left="66"/>
        <w:jc w:val="both"/>
        <w:rPr>
          <w:rFonts w:ascii="Arial Narrow" w:hAnsi="Arial Narrow" w:cs="Times New Roman"/>
        </w:rPr>
      </w:pPr>
    </w:p>
    <w:p w14:paraId="127917B7" w14:textId="77777777" w:rsidR="00287339" w:rsidRPr="00B91AC0" w:rsidRDefault="00287339" w:rsidP="00E21D93">
      <w:pPr>
        <w:jc w:val="both"/>
        <w:rPr>
          <w:rFonts w:ascii="Arial Narrow" w:hAnsi="Arial Narrow" w:cs="Times New Roman"/>
          <w:b/>
        </w:rPr>
      </w:pPr>
      <w:r w:rsidRPr="00B91AC0">
        <w:rPr>
          <w:rFonts w:ascii="Arial Narrow" w:hAnsi="Arial Narrow" w:cs="Times New Roman"/>
          <w:b/>
        </w:rPr>
        <w:t xml:space="preserve">ARTÍCULO 118. SISTEMA AUTÓNOMO DE ASESORÍA Y DEFENSA. </w:t>
      </w:r>
      <w:r w:rsidRPr="00B91AC0">
        <w:rPr>
          <w:rFonts w:ascii="Arial Narrow" w:hAnsi="Arial Narrow" w:cs="Times New Roman"/>
        </w:rPr>
        <w:t>El Estado ofrecerá un sistema de asesoría y defensa gratuita para los destinatarios de esta ley que demuestren carecer de recursos suficientes para una defensa idónea, respecto a los trámites y actuaciones previstas en ella, sistema que será integrado por abogados defensores debidamente cualificados y con capacidad de asistencia legal especializada y culturalmente pertinente en los casos requeridos.</w:t>
      </w:r>
    </w:p>
    <w:p w14:paraId="4A8F8F90" w14:textId="77777777" w:rsidR="00287339" w:rsidRPr="00B91AC0" w:rsidRDefault="00287339" w:rsidP="00E21D93">
      <w:pPr>
        <w:jc w:val="both"/>
        <w:rPr>
          <w:rFonts w:ascii="Arial Narrow" w:hAnsi="Arial Narrow" w:cs="Times New Roman"/>
          <w:b/>
        </w:rPr>
      </w:pPr>
    </w:p>
    <w:p w14:paraId="0083571E"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La Secretaría Ejecutiva de la JEP será la encargada de administrar el Sistema Autónomo de Asesoría y Defensa para garantizar la prestación de un servicio público en favor de las personas que lo requieran, con el objeto de asegurar el ejercicio del derecho de defensa de las personas que se sometan ante la JEP, y el derecho a la asesoría jurídica de las víctimas, cuando unos u otros de los mencionados anteriormente carezcan de recursos económicos suficientes,  sin perjuicio que estas puedan acudir a los sistemas de defensa pública dispuestos en el ordenamiento jurídico colombiano ya existentes o defensores de confianza. Este Sistema Autónomo de Asesoría y Defensa buscará contribuir a que tanto la defensa de los procesados como la representación de las víctimas, cuando corresponda, cuenten con los mismos estándares de calidad, pertinencia y oportunidad.  </w:t>
      </w:r>
    </w:p>
    <w:p w14:paraId="49B1B82B" w14:textId="77777777" w:rsidR="00287339" w:rsidRPr="00B91AC0" w:rsidRDefault="00287339" w:rsidP="00E21D93">
      <w:pPr>
        <w:jc w:val="both"/>
        <w:rPr>
          <w:rFonts w:ascii="Arial Narrow" w:hAnsi="Arial Narrow" w:cs="Times New Roman"/>
        </w:rPr>
      </w:pPr>
    </w:p>
    <w:p w14:paraId="41F33226" w14:textId="7BE18913" w:rsidR="00287339" w:rsidRPr="00B91AC0" w:rsidRDefault="00287339" w:rsidP="00E21D93">
      <w:pPr>
        <w:jc w:val="both"/>
        <w:rPr>
          <w:rFonts w:ascii="Arial Narrow" w:hAnsi="Arial Narrow" w:cs="Times New Roman"/>
        </w:rPr>
      </w:pPr>
      <w:r w:rsidRPr="00B91AC0">
        <w:rPr>
          <w:rFonts w:ascii="Arial Narrow" w:hAnsi="Arial Narrow" w:cs="Times New Roman"/>
        </w:rPr>
        <w:lastRenderedPageBreak/>
        <w:t xml:space="preserve">El Sistema Autónomo de Asesoría y Defensa vinculará defensores que deberán ser abogados, con conocimiento del derecho penal, procesal penal, derecho internacional humanitario, resolución de conflictos, derechos humanos o similares y/o experiencia en litigio penal. </w:t>
      </w:r>
    </w:p>
    <w:p w14:paraId="29D7A9A8" w14:textId="77777777" w:rsidR="00287339" w:rsidRPr="00B91AC0" w:rsidRDefault="00287339" w:rsidP="00E21D93">
      <w:pPr>
        <w:jc w:val="both"/>
        <w:rPr>
          <w:rFonts w:ascii="Arial Narrow" w:hAnsi="Arial Narrow" w:cs="Times New Roman"/>
        </w:rPr>
      </w:pPr>
    </w:p>
    <w:p w14:paraId="5194614E" w14:textId="16548A7A" w:rsidR="00287339" w:rsidRPr="00B91AC0" w:rsidRDefault="00287339" w:rsidP="00E21D93">
      <w:pPr>
        <w:suppressAutoHyphens/>
        <w:autoSpaceDN w:val="0"/>
        <w:jc w:val="both"/>
        <w:textAlignment w:val="baseline"/>
        <w:rPr>
          <w:rFonts w:ascii="Arial Narrow" w:hAnsi="Arial Narrow" w:cs="Times New Roman"/>
        </w:rPr>
      </w:pPr>
      <w:r w:rsidRPr="00B91AC0">
        <w:rPr>
          <w:rFonts w:ascii="Arial Narrow" w:hAnsi="Arial Narrow" w:cs="Times New Roman"/>
        </w:rPr>
        <w:t>A decisión del interesado se podrá acudir a los sistemas de defensa judicial ya existentes en Colombia, a abogados pertenecientes a comunidades étnicas o que no perteneciendo a  dichas comunidades acrediten experiencia en derechos étnicos, a los servicios jurídicos de las organizaciones de derechos humanos que brindan asistencia a personas acusadas o condenadas por hechos o conductas relacionadas con el conflicto o a los servicios jurídicos de entidades sin ánimo de lucro  o  de las organizaciones de derechos humanos o de víctimas que hayan brindado la asistencia jurídica al beneficiario durante un proceso penal relativo a las materias competencia de la JEP. El Estado establecerá los necesarios convenios de financiación con las organizaciones de derechos humanos o de víctimas designadas por los beneficiarios con el fin de que todos los destinatarios de esta ley disfruten de un sistema de defensa con la misma idoneidad.</w:t>
      </w:r>
    </w:p>
    <w:p w14:paraId="4465CDEB" w14:textId="77777777" w:rsidR="00287339" w:rsidRPr="00B91AC0" w:rsidRDefault="00287339" w:rsidP="00E21D93">
      <w:pPr>
        <w:jc w:val="both"/>
        <w:rPr>
          <w:rFonts w:ascii="Arial Narrow" w:hAnsi="Arial Narrow" w:cs="Times New Roman"/>
        </w:rPr>
      </w:pPr>
    </w:p>
    <w:p w14:paraId="10998F62"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Los defensores y organizaciones seleccionados deberán inscribirse en el Registro de Abogados del Sistema Autónomo de Asesoría y Defensa que para tal efecto cree y administre la Secretaría Ejecutiva de la JEP, sin perjuicio que este sistema se articule con el administrado por la Defensoría del Pueblo.</w:t>
      </w:r>
    </w:p>
    <w:p w14:paraId="6E1E625D" w14:textId="77777777" w:rsidR="00287339" w:rsidRPr="00B91AC0" w:rsidRDefault="00287339" w:rsidP="00E21D93">
      <w:pPr>
        <w:jc w:val="both"/>
        <w:rPr>
          <w:rFonts w:ascii="Arial Narrow" w:hAnsi="Arial Narrow" w:cs="Times New Roman"/>
        </w:rPr>
      </w:pPr>
    </w:p>
    <w:p w14:paraId="1EB079BB" w14:textId="2B5ABAB0"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En todo caso la Secretaría Ejecutiva podrá realizar convenios interadministrativos con la Defensoría del Pueblo para la gestión del Sistema Autónomo de Asesoría y Defensa y para lograr eficiencia en la prestación del servicio de defensoría pública y de asesoría y representación de los intereses de las víctimas al interior de la JEP. La Secretaría Ejecutiva también podrá celebrar contratos y convenios con resguardos, </w:t>
      </w:r>
      <w:r w:rsidR="00106DFB">
        <w:rPr>
          <w:rFonts w:ascii="Arial Narrow" w:hAnsi="Arial Narrow" w:cs="Times New Roman"/>
          <w:color w:val="FF0000"/>
        </w:rPr>
        <w:t xml:space="preserve">consejos comunitarios </w:t>
      </w:r>
      <w:r w:rsidRPr="00B91AC0">
        <w:rPr>
          <w:rFonts w:ascii="Arial Narrow" w:hAnsi="Arial Narrow" w:cs="Times New Roman"/>
        </w:rPr>
        <w:t xml:space="preserve">y organizaciones indígenas, negras, afrocolombianas, raizales </w:t>
      </w:r>
      <w:proofErr w:type="spellStart"/>
      <w:r w:rsidRPr="00B91AC0">
        <w:rPr>
          <w:rFonts w:ascii="Arial Narrow" w:hAnsi="Arial Narrow" w:cs="Times New Roman"/>
        </w:rPr>
        <w:t>palenqueras</w:t>
      </w:r>
      <w:proofErr w:type="spellEnd"/>
      <w:r w:rsidRPr="00B91AC0">
        <w:rPr>
          <w:rFonts w:ascii="Arial Narrow" w:hAnsi="Arial Narrow" w:cs="Times New Roman"/>
        </w:rPr>
        <w:t xml:space="preserve"> y </w:t>
      </w:r>
      <w:proofErr w:type="spellStart"/>
      <w:r w:rsidRPr="00B91AC0">
        <w:rPr>
          <w:rFonts w:ascii="Arial Narrow" w:hAnsi="Arial Narrow" w:cs="Times New Roman"/>
        </w:rPr>
        <w:t>Rrom</w:t>
      </w:r>
      <w:proofErr w:type="spellEnd"/>
      <w:r w:rsidRPr="00B91AC0">
        <w:rPr>
          <w:rFonts w:ascii="Arial Narrow" w:hAnsi="Arial Narrow" w:cs="Times New Roman"/>
        </w:rPr>
        <w:t xml:space="preserve">, organizaciones no gubernamentales con experiencia en la promoción, defensa y litigio en casos de violaciones a los derechos humanos e infracciones al derecho internacional humanitario, tanto para efectos de la defensa de los procesados, como para la asesoría y representación de los intereses de las víctimas. </w:t>
      </w:r>
    </w:p>
    <w:p w14:paraId="733ABCCB" w14:textId="77777777" w:rsidR="00287339" w:rsidRPr="00B91AC0" w:rsidRDefault="00287339" w:rsidP="00E21D93">
      <w:pPr>
        <w:autoSpaceDE w:val="0"/>
        <w:autoSpaceDN w:val="0"/>
        <w:adjustRightInd w:val="0"/>
        <w:jc w:val="both"/>
        <w:rPr>
          <w:rFonts w:ascii="Arial Narrow" w:eastAsia="Times New Roman" w:hAnsi="Arial Narrow" w:cs="Times New Roman"/>
          <w:shd w:val="clear" w:color="auto" w:fill="FFFFFF"/>
        </w:rPr>
      </w:pPr>
    </w:p>
    <w:p w14:paraId="2F69AAF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Adicionalmente los miembros de la Fuerza Pública podrán acudir a los servicios ofrecidos por el Fondo de Defensa Técnica y especializada del Ministerio de Defensa - FONDETEC, así como a miembros de la Fuerza Pública profesionales en derecho.</w:t>
      </w:r>
    </w:p>
    <w:p w14:paraId="03D16D7A" w14:textId="77777777" w:rsidR="00287339" w:rsidRPr="00B91AC0" w:rsidRDefault="00287339" w:rsidP="00E21D93">
      <w:pPr>
        <w:autoSpaceDE w:val="0"/>
        <w:autoSpaceDN w:val="0"/>
        <w:adjustRightInd w:val="0"/>
        <w:jc w:val="both"/>
        <w:rPr>
          <w:rFonts w:ascii="Arial Narrow" w:hAnsi="Arial Narrow" w:cs="Times New Roman"/>
        </w:rPr>
      </w:pPr>
    </w:p>
    <w:p w14:paraId="14619254"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La homologación y/o equivalencia de los requisitos de estudio, conocimientos y experiencia de los abogados defensores de que trata el artículo 3 de la Ley 1698 de 2013, será reglamentada por el Gobierno Nacional dentro de los seis (6) meses siguientes a la entrada en vigencia de la presente ley.</w:t>
      </w:r>
    </w:p>
    <w:p w14:paraId="7E374C0C" w14:textId="1F76759D" w:rsidR="00287339" w:rsidRDefault="00287339" w:rsidP="00E21D93">
      <w:pPr>
        <w:autoSpaceDE w:val="0"/>
        <w:autoSpaceDN w:val="0"/>
        <w:adjustRightInd w:val="0"/>
        <w:jc w:val="both"/>
        <w:rPr>
          <w:rFonts w:ascii="Arial Narrow" w:eastAsia="Times New Roman" w:hAnsi="Arial Narrow" w:cs="Times New Roman"/>
          <w:shd w:val="clear" w:color="auto" w:fill="FFFFFF"/>
        </w:rPr>
      </w:pPr>
    </w:p>
    <w:p w14:paraId="1E8ABF43" w14:textId="77777777" w:rsidR="00F1473E" w:rsidRPr="00B91AC0" w:rsidRDefault="00F1473E" w:rsidP="00E21D93">
      <w:pPr>
        <w:autoSpaceDE w:val="0"/>
        <w:autoSpaceDN w:val="0"/>
        <w:adjustRightInd w:val="0"/>
        <w:jc w:val="both"/>
        <w:rPr>
          <w:rFonts w:ascii="Arial Narrow" w:eastAsia="Times New Roman" w:hAnsi="Arial Narrow" w:cs="Times New Roman"/>
          <w:shd w:val="clear" w:color="auto" w:fill="FFFFFF"/>
        </w:rPr>
      </w:pPr>
    </w:p>
    <w:p w14:paraId="2A6D56A8"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VII</w:t>
      </w:r>
    </w:p>
    <w:p w14:paraId="3FA22CE5"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DEL ARCHIVO</w:t>
      </w:r>
    </w:p>
    <w:p w14:paraId="4BA11A11" w14:textId="77777777" w:rsidR="00287339" w:rsidRPr="00B91AC0" w:rsidRDefault="00287339" w:rsidP="00E21D93">
      <w:pPr>
        <w:rPr>
          <w:rFonts w:ascii="Arial Narrow" w:hAnsi="Arial Narrow" w:cs="Times New Roman"/>
        </w:rPr>
      </w:pPr>
    </w:p>
    <w:p w14:paraId="7E71E5F3"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119. ARCHIVOS. </w:t>
      </w:r>
      <w:r w:rsidRPr="00B91AC0">
        <w:rPr>
          <w:rFonts w:ascii="Arial Narrow" w:hAnsi="Arial Narrow" w:cs="Times New Roman"/>
        </w:rPr>
        <w:t xml:space="preserve">La Secretaría Ejecutiva tendrá una dependencia encargada de los procesos y procedimientos relacionados con la Gestión Documental y el manejo del archivo de la JEP y la memoria judicial, que garantice la conservación y la seguridad de la información y que cumpla con los principios rectores de la ley de archivo. El Secretario Ejecutivo celebrará convenios con el Centro Nacional de Memoria Histórica, con el Archivo </w:t>
      </w:r>
      <w:r w:rsidRPr="00B91AC0">
        <w:rPr>
          <w:rFonts w:ascii="Arial Narrow" w:hAnsi="Arial Narrow" w:cs="Times New Roman"/>
        </w:rPr>
        <w:lastRenderedPageBreak/>
        <w:t>General de la Nación y con cuantas entidades nacionales o extranjeras entienda competentes y necesarias para estos efectos.</w:t>
      </w:r>
    </w:p>
    <w:p w14:paraId="728F8B11" w14:textId="77777777" w:rsidR="00287339" w:rsidRPr="00B91AC0" w:rsidRDefault="00287339" w:rsidP="00E21D93">
      <w:pPr>
        <w:jc w:val="both"/>
        <w:rPr>
          <w:rFonts w:ascii="Arial Narrow" w:hAnsi="Arial Narrow" w:cs="Times New Roman"/>
        </w:rPr>
      </w:pPr>
    </w:p>
    <w:p w14:paraId="07D70BAE" w14:textId="77777777" w:rsidR="00287339" w:rsidRPr="00B91AC0" w:rsidRDefault="00287339" w:rsidP="00E21D93">
      <w:pPr>
        <w:widowControl w:val="0"/>
        <w:autoSpaceDE w:val="0"/>
        <w:autoSpaceDN w:val="0"/>
        <w:adjustRightInd w:val="0"/>
        <w:jc w:val="both"/>
        <w:rPr>
          <w:rFonts w:ascii="Arial Narrow" w:hAnsi="Arial Narrow" w:cs="Times New Roman"/>
          <w:b/>
        </w:rPr>
      </w:pPr>
      <w:r w:rsidRPr="00B91AC0">
        <w:rPr>
          <w:rFonts w:ascii="Arial Narrow" w:hAnsi="Arial Narrow" w:cs="Times New Roman"/>
          <w:b/>
        </w:rPr>
        <w:t>ARTÍCULO 120. MEDIDAS CAUTELARES ANTICIPADAS.</w:t>
      </w:r>
      <w:r w:rsidRPr="00B91AC0">
        <w:rPr>
          <w:rFonts w:ascii="Arial Narrow" w:hAnsi="Arial Narrow" w:cs="Times New Roman"/>
        </w:rPr>
        <w:t xml:space="preserve"> El Secretario Ejecutivo de la Jurisdicción Especial para la Paz podrá adoptar medidas cautelares anticipadas a la entrada en funcionamiento de la totalidad de las Salas y Secciones de esta Jurisdicción, para preservar documentos relacionados con el conflicto que se contengan en archivos públicos o privados, conforme a lo establecido en las leyes colombianas y en el Decreto 588 de 5 de abril de 2017 de Creación de la Comisión de Esclarecimiento de la Verdad.</w:t>
      </w:r>
    </w:p>
    <w:p w14:paraId="5FE7D977" w14:textId="77777777" w:rsidR="00287339" w:rsidRPr="00B91AC0" w:rsidRDefault="00287339" w:rsidP="00E21D93">
      <w:pPr>
        <w:jc w:val="center"/>
        <w:rPr>
          <w:rFonts w:ascii="Arial Narrow" w:hAnsi="Arial Narrow" w:cs="Times New Roman"/>
          <w:b/>
        </w:rPr>
      </w:pPr>
    </w:p>
    <w:p w14:paraId="5C8EA077" w14:textId="77777777" w:rsidR="00287339" w:rsidRPr="00B91AC0" w:rsidRDefault="00287339" w:rsidP="00E21D93">
      <w:pPr>
        <w:jc w:val="center"/>
        <w:rPr>
          <w:rFonts w:ascii="Arial Narrow" w:hAnsi="Arial Narrow" w:cs="Times New Roman"/>
          <w:b/>
        </w:rPr>
      </w:pPr>
    </w:p>
    <w:p w14:paraId="5EE84D91" w14:textId="4BD832CC"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VIII</w:t>
      </w:r>
    </w:p>
    <w:p w14:paraId="10F49CCE"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RÉGIMEN CONTRACTUAL, LABORAL Y DISCIPLINARIO, Y PRESUPUESTO</w:t>
      </w:r>
    </w:p>
    <w:p w14:paraId="1330383F" w14:textId="77777777" w:rsidR="00287339" w:rsidRPr="00B91AC0" w:rsidRDefault="00287339" w:rsidP="00E21D93">
      <w:pPr>
        <w:jc w:val="center"/>
        <w:rPr>
          <w:rFonts w:ascii="Arial Narrow" w:hAnsi="Arial Narrow" w:cs="Times New Roman"/>
          <w:b/>
        </w:rPr>
      </w:pPr>
    </w:p>
    <w:p w14:paraId="3BEA7F36"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 xml:space="preserve">CAPÍTULO I </w:t>
      </w:r>
    </w:p>
    <w:p w14:paraId="2E1F088B"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RÉGIMEN CONTRACTUAL</w:t>
      </w:r>
    </w:p>
    <w:p w14:paraId="779792BC" w14:textId="77777777" w:rsidR="00287339" w:rsidRPr="00B91AC0" w:rsidRDefault="00287339" w:rsidP="00E21D93">
      <w:pPr>
        <w:jc w:val="center"/>
        <w:rPr>
          <w:rFonts w:ascii="Arial Narrow" w:hAnsi="Arial Narrow" w:cs="Times New Roman"/>
          <w:b/>
        </w:rPr>
      </w:pPr>
    </w:p>
    <w:p w14:paraId="0CE53920"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121. RÉGIMEN CONTRACTUAL. </w:t>
      </w:r>
      <w:r w:rsidRPr="00B91AC0">
        <w:rPr>
          <w:rFonts w:ascii="Arial Narrow" w:hAnsi="Arial Narrow" w:cs="Times New Roman"/>
        </w:rPr>
        <w:t>La JEP estará sujeta en la celebración de contratos al régimen de derecho privado, acorde con los principios de la función administrativa y de la gestión fiscal de que tratan los artículos </w:t>
      </w:r>
      <w:hyperlink r:id="rId8" w:anchor="209" w:history="1">
        <w:r w:rsidRPr="00B91AC0">
          <w:rPr>
            <w:rFonts w:ascii="Arial Narrow" w:hAnsi="Arial Narrow" w:cs="Times New Roman"/>
          </w:rPr>
          <w:t>209</w:t>
        </w:r>
      </w:hyperlink>
      <w:r w:rsidRPr="00B91AC0">
        <w:rPr>
          <w:rFonts w:ascii="Arial Narrow" w:hAnsi="Arial Narrow" w:cs="Times New Roman"/>
        </w:rPr>
        <w:t> y de la Constitución Política, y estará sometida al régimen de inhabilidades e incompatibilidades previsto legalmente para la contratación estatal.</w:t>
      </w:r>
    </w:p>
    <w:p w14:paraId="50CD39CB" w14:textId="77777777" w:rsidR="00287339" w:rsidRPr="00B91AC0" w:rsidRDefault="00287339" w:rsidP="00E21D93">
      <w:pPr>
        <w:adjustRightInd w:val="0"/>
        <w:jc w:val="both"/>
        <w:textAlignment w:val="center"/>
        <w:rPr>
          <w:rFonts w:ascii="Arial Narrow" w:eastAsia="MS Mincho" w:hAnsi="Arial Narrow" w:cs="Times New Roman"/>
        </w:rPr>
      </w:pPr>
    </w:p>
    <w:p w14:paraId="6C2F1149" w14:textId="77777777" w:rsidR="00287339" w:rsidRPr="00B91AC0" w:rsidRDefault="00287339" w:rsidP="00E21D93">
      <w:pPr>
        <w:adjustRightInd w:val="0"/>
        <w:jc w:val="both"/>
        <w:textAlignment w:val="center"/>
        <w:rPr>
          <w:rFonts w:ascii="Arial Narrow" w:eastAsia="MS Mincho" w:hAnsi="Arial Narrow" w:cs="Times New Roman"/>
        </w:rPr>
      </w:pPr>
    </w:p>
    <w:p w14:paraId="64B716FA"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 xml:space="preserve">CAPÍTULO II. </w:t>
      </w:r>
    </w:p>
    <w:p w14:paraId="5EF95F97"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RÉGIMEN LABORAL Y DISCIPLINARIO</w:t>
      </w:r>
    </w:p>
    <w:p w14:paraId="1FD51DD7" w14:textId="77777777" w:rsidR="00287339" w:rsidRPr="00B91AC0" w:rsidRDefault="00287339" w:rsidP="00E21D93">
      <w:pPr>
        <w:jc w:val="center"/>
        <w:rPr>
          <w:rFonts w:ascii="Arial Narrow" w:hAnsi="Arial Narrow" w:cs="Times New Roman"/>
          <w:b/>
        </w:rPr>
      </w:pPr>
    </w:p>
    <w:p w14:paraId="4DE68FDB"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122. LOS SERVIDORES DE LA JEP. </w:t>
      </w:r>
      <w:r w:rsidRPr="00B91AC0">
        <w:rPr>
          <w:rFonts w:ascii="Arial Narrow" w:hAnsi="Arial Narrow" w:cs="Times New Roman"/>
        </w:rPr>
        <w:t>Son servidores de la JEP los Magistrados de las Salas y de las Secciones del Tribunal para la Paz, el Director de la Unidad de Investigación y Acusación y el Secretario Ejecutivo, así como el personal involucrado en la gestión judicial o administrativa de la jurisdicción.</w:t>
      </w:r>
    </w:p>
    <w:p w14:paraId="21299ABA" w14:textId="77777777" w:rsidR="00287339" w:rsidRPr="00B91AC0" w:rsidRDefault="00287339" w:rsidP="00E21D93">
      <w:pPr>
        <w:jc w:val="both"/>
        <w:rPr>
          <w:rFonts w:ascii="Arial Narrow" w:hAnsi="Arial Narrow" w:cs="Times New Roman"/>
        </w:rPr>
      </w:pPr>
    </w:p>
    <w:p w14:paraId="5421A710" w14:textId="77777777" w:rsidR="00287339" w:rsidRPr="00B91AC0" w:rsidRDefault="00287339" w:rsidP="00E21D93">
      <w:pPr>
        <w:jc w:val="both"/>
        <w:rPr>
          <w:rFonts w:ascii="Arial Narrow" w:eastAsia="Times New Roman" w:hAnsi="Arial Narrow" w:cs="Times New Roman"/>
        </w:rPr>
      </w:pPr>
      <w:r w:rsidRPr="00B91AC0">
        <w:rPr>
          <w:rFonts w:ascii="Arial Narrow" w:hAnsi="Arial Narrow" w:cs="Times New Roman"/>
        </w:rPr>
        <w:t>Los magistrados suplentes de las Salas y de las Secciones del Tribunal para la Paz</w:t>
      </w:r>
      <w:r w:rsidRPr="00B91AC0">
        <w:rPr>
          <w:rFonts w:ascii="Arial Narrow" w:eastAsia="Times New Roman" w:hAnsi="Arial Narrow" w:cs="Times New Roman"/>
        </w:rPr>
        <w:t xml:space="preserve"> ostentan la calidad de servidores públicos transitorios, sui generis, sujetos al mismo régimen jurídico de los funcionarios a los cuales remplazan.</w:t>
      </w:r>
    </w:p>
    <w:p w14:paraId="2A12F452" w14:textId="77777777" w:rsidR="00287339" w:rsidRPr="00B91AC0" w:rsidRDefault="00287339" w:rsidP="00E21D93">
      <w:pPr>
        <w:jc w:val="both"/>
        <w:rPr>
          <w:rFonts w:ascii="Arial Narrow" w:eastAsia="Times New Roman" w:hAnsi="Arial Narrow" w:cs="Times New Roman"/>
        </w:rPr>
      </w:pPr>
    </w:p>
    <w:p w14:paraId="3433A9A8"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En ningún caso los juristas extranjeros que actúen como </w:t>
      </w:r>
      <w:proofErr w:type="spellStart"/>
      <w:r w:rsidRPr="00B91AC0">
        <w:rPr>
          <w:rFonts w:ascii="Arial Narrow" w:hAnsi="Arial Narrow" w:cs="Times New Roman"/>
          <w:i/>
        </w:rPr>
        <w:t>amicus</w:t>
      </w:r>
      <w:proofErr w:type="spellEnd"/>
      <w:r w:rsidRPr="00B91AC0">
        <w:rPr>
          <w:rFonts w:ascii="Arial Narrow" w:hAnsi="Arial Narrow" w:cs="Times New Roman"/>
          <w:i/>
        </w:rPr>
        <w:t xml:space="preserve"> </w:t>
      </w:r>
      <w:proofErr w:type="spellStart"/>
      <w:r w:rsidRPr="00B91AC0">
        <w:rPr>
          <w:rFonts w:ascii="Arial Narrow" w:hAnsi="Arial Narrow" w:cs="Times New Roman"/>
          <w:i/>
        </w:rPr>
        <w:t>curiae</w:t>
      </w:r>
      <w:proofErr w:type="spellEnd"/>
      <w:r w:rsidRPr="00B91AC0">
        <w:rPr>
          <w:rFonts w:ascii="Arial Narrow" w:hAnsi="Arial Narrow" w:cs="Times New Roman"/>
        </w:rPr>
        <w:t xml:space="preserve"> podrán ser considerados funcionarios o empleados públicos, sino que actuarán en calidad de colaboradores de la administración con el régimen jurídico que determine el reglamento de la JEP.</w:t>
      </w:r>
    </w:p>
    <w:p w14:paraId="3D0070E4" w14:textId="77777777" w:rsidR="00287339" w:rsidRPr="00B91AC0" w:rsidRDefault="00287339" w:rsidP="00E21D93">
      <w:pPr>
        <w:jc w:val="both"/>
        <w:rPr>
          <w:rFonts w:ascii="Arial Narrow" w:hAnsi="Arial Narrow" w:cs="Times New Roman"/>
        </w:rPr>
      </w:pPr>
    </w:p>
    <w:p w14:paraId="54F7B305" w14:textId="7231DC52" w:rsidR="00287339" w:rsidRPr="00B91AC0" w:rsidRDefault="00287339" w:rsidP="00E21D93">
      <w:pPr>
        <w:jc w:val="both"/>
        <w:rPr>
          <w:rFonts w:ascii="Arial Narrow" w:hAnsi="Arial Narrow" w:cs="Times New Roman"/>
        </w:rPr>
      </w:pPr>
      <w:r w:rsidRPr="00B91AC0">
        <w:rPr>
          <w:rFonts w:ascii="Arial Narrow" w:hAnsi="Arial Narrow" w:cs="Times New Roman"/>
          <w:b/>
        </w:rPr>
        <w:t>P</w:t>
      </w:r>
      <w:r w:rsidR="00FE00AD" w:rsidRPr="00B91AC0">
        <w:rPr>
          <w:rFonts w:ascii="Arial Narrow" w:hAnsi="Arial Narrow" w:cs="Times New Roman"/>
          <w:b/>
        </w:rPr>
        <w:t>ARÁGRAFO</w:t>
      </w:r>
      <w:r w:rsidRPr="00B91AC0">
        <w:rPr>
          <w:rFonts w:ascii="Arial Narrow" w:hAnsi="Arial Narrow" w:cs="Times New Roman"/>
        </w:rPr>
        <w:t>. Los Magistrados del Tribunal para la Paz designarán sus magistrados auxiliares y demás funcionarios y empleados de sus despachos. Los magistrados de las salas designarán los empleados de sus despachos. Los funcionarios de cualquier nivel que se adscriban a los despachos de los magistrados son de libre nombramiento y remoción.</w:t>
      </w:r>
    </w:p>
    <w:p w14:paraId="3D9B98A3" w14:textId="77777777" w:rsidR="00287339" w:rsidRPr="00B91AC0" w:rsidRDefault="00287339" w:rsidP="00E21D93">
      <w:pPr>
        <w:jc w:val="both"/>
        <w:rPr>
          <w:rFonts w:ascii="Arial Narrow" w:hAnsi="Arial Narrow" w:cs="Times New Roman"/>
        </w:rPr>
      </w:pPr>
    </w:p>
    <w:p w14:paraId="153B8C8B"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123. RÉGIMEN LABORAL Y DISCIPLINARIO. </w:t>
      </w:r>
      <w:r w:rsidRPr="00B91AC0">
        <w:rPr>
          <w:rFonts w:ascii="Arial Narrow" w:hAnsi="Arial Narrow" w:cs="Times New Roman"/>
        </w:rPr>
        <w:t xml:space="preserve">Los magistrados que ejerzan en el Tribunal para la Paz, el Director de la Unidad de Investigación y Acusación y el Secretario Ejecutivo tendrán el mismo régimen salarial y prestacional de los magistrados de las altas cortes. Con respecto a su régimen disciplinario, selección </w:t>
      </w:r>
      <w:r w:rsidRPr="00B91AC0">
        <w:rPr>
          <w:rFonts w:ascii="Arial Narrow" w:hAnsi="Arial Narrow" w:cs="Times New Roman"/>
        </w:rPr>
        <w:lastRenderedPageBreak/>
        <w:t>designación, compatibilidades e inhabilidades estarán sujetos a lo establecido en el Acto Legislativo 01 de 2017 para los magistrados de la JEP.</w:t>
      </w:r>
    </w:p>
    <w:p w14:paraId="288B767B" w14:textId="77777777" w:rsidR="00287339" w:rsidRPr="00B91AC0" w:rsidRDefault="00287339" w:rsidP="00E21D93">
      <w:pPr>
        <w:jc w:val="both"/>
        <w:rPr>
          <w:rFonts w:ascii="Arial Narrow" w:hAnsi="Arial Narrow" w:cs="Times New Roman"/>
        </w:rPr>
      </w:pPr>
    </w:p>
    <w:p w14:paraId="094D1930" w14:textId="44512570" w:rsidR="00287339" w:rsidRPr="00B91AC0" w:rsidRDefault="00287339" w:rsidP="00E21D93">
      <w:pPr>
        <w:jc w:val="both"/>
        <w:rPr>
          <w:rFonts w:ascii="Arial Narrow" w:hAnsi="Arial Narrow" w:cs="Times New Roman"/>
        </w:rPr>
      </w:pPr>
      <w:r w:rsidRPr="00B91AC0">
        <w:rPr>
          <w:rFonts w:ascii="Arial Narrow" w:hAnsi="Arial Narrow" w:cs="Times New Roman"/>
        </w:rPr>
        <w:t>Los magistrados que ejerzan en las Salas tendrán el mismo régimen salarial y prestacional de los magistrados de los tribunales superiores. Con respecto al régimen disciplinario y requisitos de selección y designación, estarán sujetos a lo establecido en el Acto Legislativo 01 de 2017.</w:t>
      </w:r>
    </w:p>
    <w:p w14:paraId="6DCC0B5E" w14:textId="77777777" w:rsidR="00287339" w:rsidRPr="00B91AC0" w:rsidRDefault="00287339" w:rsidP="00E21D93">
      <w:pPr>
        <w:jc w:val="both"/>
        <w:rPr>
          <w:rFonts w:ascii="Arial Narrow" w:hAnsi="Arial Narrow" w:cs="Times New Roman"/>
        </w:rPr>
      </w:pPr>
    </w:p>
    <w:p w14:paraId="47DD198C" w14:textId="77777777" w:rsidR="00287339" w:rsidRPr="00B91AC0" w:rsidRDefault="00287339" w:rsidP="00E21D93">
      <w:pPr>
        <w:jc w:val="both"/>
        <w:rPr>
          <w:rFonts w:ascii="Arial Narrow" w:eastAsia="Times New Roman" w:hAnsi="Arial Narrow" w:cs="Times New Roman"/>
          <w:shd w:val="clear" w:color="auto" w:fill="FFFFFF"/>
        </w:rPr>
      </w:pPr>
      <w:r w:rsidRPr="00B91AC0">
        <w:rPr>
          <w:rFonts w:ascii="Arial Narrow" w:hAnsi="Arial Narrow" w:cs="Times New Roman"/>
        </w:rPr>
        <w:t xml:space="preserve">Los fiscales de la Unidad de Investigación y Acusaciones </w:t>
      </w:r>
      <w:r w:rsidRPr="00B91AC0">
        <w:rPr>
          <w:rFonts w:ascii="Arial Narrow" w:eastAsia="Times New Roman" w:hAnsi="Arial Narrow" w:cs="Times New Roman"/>
          <w:shd w:val="clear" w:color="auto" w:fill="FFFFFF"/>
        </w:rPr>
        <w:t xml:space="preserve">tendrán las mismas calidades, categoría, remuneración, derechos y prestaciones de los magistrados de la JEP ante quienes ejerzan. </w:t>
      </w:r>
    </w:p>
    <w:p w14:paraId="0829E834" w14:textId="77777777" w:rsidR="00287339" w:rsidRPr="00B91AC0" w:rsidRDefault="00287339" w:rsidP="00E21D93">
      <w:pPr>
        <w:jc w:val="both"/>
        <w:rPr>
          <w:rFonts w:ascii="Arial Narrow" w:eastAsia="Times New Roman" w:hAnsi="Arial Narrow" w:cs="Times New Roman"/>
          <w:shd w:val="clear" w:color="auto" w:fill="FFFFFF"/>
        </w:rPr>
      </w:pPr>
    </w:p>
    <w:p w14:paraId="4ABDCC49"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El órgano de gobierno de la JEP se encargará de definir el reglamento interno de vinculación de personal que garantice las condiciones de transparencia, cualificación, igualdad, publicidad y demás principios de la función pública en todos los procesos de selección. En todo caso, los empleados deberán reunir las condiciones y requisitos que para cada cargo establezca el reglamento interno de la JEP.</w:t>
      </w:r>
    </w:p>
    <w:p w14:paraId="6E52EB9A" w14:textId="77777777" w:rsidR="00287339" w:rsidRPr="00B91AC0" w:rsidRDefault="00287339" w:rsidP="00E21D93">
      <w:pPr>
        <w:jc w:val="both"/>
        <w:rPr>
          <w:rFonts w:ascii="Arial Narrow" w:hAnsi="Arial Narrow" w:cs="Times New Roman"/>
        </w:rPr>
      </w:pPr>
    </w:p>
    <w:p w14:paraId="7E25600A"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El régimen disciplinario aplicable para los demás servidores de la JEP será el establecido por el Reglamento de la JEP, que podrá remitirse al Código Disciplinario Único.</w:t>
      </w:r>
    </w:p>
    <w:p w14:paraId="7AE24B74" w14:textId="77777777" w:rsidR="00287339" w:rsidRPr="00B91AC0" w:rsidRDefault="00287339" w:rsidP="00E21D93">
      <w:pPr>
        <w:jc w:val="both"/>
        <w:rPr>
          <w:rFonts w:ascii="Arial Narrow" w:hAnsi="Arial Narrow" w:cs="Times New Roman"/>
        </w:rPr>
      </w:pPr>
    </w:p>
    <w:p w14:paraId="567589AA" w14:textId="6530CC3F" w:rsidR="00287339" w:rsidRPr="00B91AC0" w:rsidRDefault="00FE00AD" w:rsidP="00E21D93">
      <w:pPr>
        <w:jc w:val="both"/>
        <w:rPr>
          <w:rFonts w:ascii="Arial Narrow" w:hAnsi="Arial Narrow" w:cs="Times New Roman"/>
        </w:rPr>
      </w:pPr>
      <w:r w:rsidRPr="00B91AC0">
        <w:rPr>
          <w:rFonts w:ascii="Arial Narrow" w:hAnsi="Arial Narrow" w:cs="Times New Roman"/>
          <w:b/>
        </w:rPr>
        <w:t>PARÁGRAFO.</w:t>
      </w:r>
      <w:r w:rsidRPr="00B91AC0">
        <w:rPr>
          <w:rFonts w:ascii="Arial Narrow" w:hAnsi="Arial Narrow" w:cs="Times New Roman"/>
        </w:rPr>
        <w:t xml:space="preserve"> </w:t>
      </w:r>
      <w:r w:rsidR="00287339" w:rsidRPr="00B91AC0">
        <w:rPr>
          <w:rFonts w:ascii="Arial Narrow" w:hAnsi="Arial Narrow" w:cs="Times New Roman"/>
        </w:rPr>
        <w:t xml:space="preserve">Los magistrados del Tribunal para la Paz, el Director de la Unidad de Investigación y Acusación, el Secretario Ejecutivo y todos los funcionarios y empleados al servicio de la JEP, sin distinción de cargos o funciones, tendrán las inhabilidades e incompatibilidades contempladas en la Constitución Política y en la ley. </w:t>
      </w:r>
    </w:p>
    <w:p w14:paraId="762F2794" w14:textId="77777777" w:rsidR="00287339" w:rsidRPr="00B91AC0" w:rsidRDefault="00287339" w:rsidP="00E21D93">
      <w:pPr>
        <w:jc w:val="both"/>
        <w:rPr>
          <w:rFonts w:ascii="Arial Narrow" w:hAnsi="Arial Narrow" w:cs="Times New Roman"/>
        </w:rPr>
      </w:pPr>
    </w:p>
    <w:p w14:paraId="0A0E5D64" w14:textId="77777777" w:rsidR="00287339" w:rsidRPr="00B91AC0" w:rsidRDefault="00287339" w:rsidP="00E21D93">
      <w:pPr>
        <w:jc w:val="both"/>
        <w:rPr>
          <w:rFonts w:ascii="Arial Narrow" w:eastAsia="Times New Roman" w:hAnsi="Arial Narrow" w:cs="Times New Roman"/>
          <w:shd w:val="clear" w:color="auto" w:fill="FFFFFF"/>
          <w:lang w:eastAsia="es-CO"/>
        </w:rPr>
      </w:pPr>
      <w:r w:rsidRPr="00B91AC0">
        <w:rPr>
          <w:rFonts w:ascii="Arial Narrow" w:hAnsi="Arial Narrow" w:cs="Times New Roman"/>
          <w:b/>
        </w:rPr>
        <w:t xml:space="preserve">ARTÍCULO 124. PLANTA DE PERSONAL. </w:t>
      </w:r>
      <w:r w:rsidRPr="00B91AC0">
        <w:rPr>
          <w:rFonts w:ascii="Arial Narrow" w:hAnsi="Arial Narrow" w:cs="Times New Roman"/>
        </w:rPr>
        <w:t xml:space="preserve">La planta de personal será definida y adoptada por el órgano de gobierno de la JEP. En todo caso contará con una nomenclatura determinada por el Gobierno Nacional y clasificación específica acorde a las necesidades de la jurisdicción, la naturaleza general de las funciones y el grado de responsabilidad y autoridad de los diferentes empleos. Los niveles </w:t>
      </w:r>
      <w:r w:rsidRPr="00B91AC0">
        <w:rPr>
          <w:rFonts w:ascii="Arial Narrow" w:eastAsia="Times New Roman" w:hAnsi="Arial Narrow" w:cs="Times New Roman"/>
          <w:shd w:val="clear" w:color="auto" w:fill="FFFFFF"/>
          <w:lang w:eastAsia="es-CO"/>
        </w:rPr>
        <w:t>directivo y asesor serán de libre nombramiento y remoción. Todos los empleados serán designados con fundamento en criterios de cualificación, calidades personales, capacidad profesional, equidad de género, diversidad étnica y cultural, publicidad, transparencia y participación por los procedimientos definidos en el reglamento interno.</w:t>
      </w:r>
    </w:p>
    <w:p w14:paraId="64218C49" w14:textId="77777777" w:rsidR="00287339" w:rsidRPr="00B91AC0" w:rsidRDefault="00287339" w:rsidP="00E21D93">
      <w:pPr>
        <w:jc w:val="both"/>
        <w:rPr>
          <w:rFonts w:ascii="Arial Narrow" w:eastAsia="Times New Roman" w:hAnsi="Arial Narrow" w:cs="Times New Roman"/>
          <w:shd w:val="clear" w:color="auto" w:fill="FFFFFF"/>
          <w:lang w:eastAsia="es-CO"/>
        </w:rPr>
      </w:pPr>
    </w:p>
    <w:p w14:paraId="760FA6E1" w14:textId="06E78729" w:rsidR="00287339" w:rsidRPr="00B91AC0" w:rsidRDefault="00FE00AD" w:rsidP="00E21D93">
      <w:pPr>
        <w:jc w:val="both"/>
        <w:rPr>
          <w:rFonts w:ascii="Arial Narrow" w:eastAsia="Times New Roman" w:hAnsi="Arial Narrow" w:cs="Times New Roman"/>
          <w:shd w:val="clear" w:color="auto" w:fill="FFFFFF"/>
          <w:lang w:eastAsia="es-CO"/>
        </w:rPr>
      </w:pPr>
      <w:r w:rsidRPr="00B91AC0">
        <w:rPr>
          <w:rFonts w:ascii="Arial Narrow" w:eastAsia="Times New Roman" w:hAnsi="Arial Narrow" w:cs="Times New Roman"/>
          <w:b/>
          <w:shd w:val="clear" w:color="auto" w:fill="FFFFFF"/>
          <w:lang w:eastAsia="es-CO"/>
        </w:rPr>
        <w:t>PARÁGRAFO</w:t>
      </w:r>
      <w:r w:rsidR="00287339" w:rsidRPr="00B91AC0">
        <w:rPr>
          <w:rFonts w:ascii="Arial Narrow" w:eastAsia="Times New Roman" w:hAnsi="Arial Narrow" w:cs="Times New Roman"/>
          <w:b/>
          <w:shd w:val="clear" w:color="auto" w:fill="FFFFFF"/>
          <w:lang w:eastAsia="es-CO"/>
        </w:rPr>
        <w:t>.</w:t>
      </w:r>
      <w:r w:rsidR="00287339" w:rsidRPr="00B91AC0">
        <w:rPr>
          <w:rFonts w:ascii="Arial Narrow" w:eastAsia="Times New Roman" w:hAnsi="Arial Narrow" w:cs="Times New Roman"/>
          <w:shd w:val="clear" w:color="auto" w:fill="FFFFFF"/>
          <w:lang w:eastAsia="es-CO"/>
        </w:rPr>
        <w:t xml:space="preserve"> El Gobierno Nacional con sujeción a las normas, criterios y objetivos contenidos en la Ley 4 de 1992 fijará el régimen salarial y prestacional de los servidores de la Jurisdicción Especial para la Paz. </w:t>
      </w:r>
    </w:p>
    <w:p w14:paraId="51820830" w14:textId="77777777" w:rsidR="00287339" w:rsidRPr="00B91AC0" w:rsidRDefault="00287339" w:rsidP="00E21D93">
      <w:pPr>
        <w:jc w:val="both"/>
        <w:rPr>
          <w:rFonts w:ascii="Arial Narrow" w:eastAsia="Times New Roman" w:hAnsi="Arial Narrow" w:cs="Times New Roman"/>
          <w:shd w:val="clear" w:color="auto" w:fill="FFFFFF"/>
          <w:lang w:eastAsia="es-CO"/>
        </w:rPr>
      </w:pPr>
    </w:p>
    <w:p w14:paraId="0480FC6C"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125. ORGANIZACIÓN TRANSITORIA</w:t>
      </w:r>
      <w:r w:rsidRPr="00B91AC0">
        <w:rPr>
          <w:rFonts w:ascii="Arial Narrow" w:hAnsi="Arial Narrow" w:cs="Times New Roman"/>
        </w:rPr>
        <w:t>. Mientras el Órgano de Gobierno de la JEP desarrolla el reglamento de funcionamiento y organización, así como la planta de personal de esta Jurisdicción, el Secretario Ejecutivo determinará mediante acto administrativo los objetivos, la estructura orgánica, las funciones específicas y la planta de personal transitoria de la misma.</w:t>
      </w:r>
    </w:p>
    <w:p w14:paraId="63606CAF" w14:textId="77777777" w:rsidR="00287339" w:rsidRPr="00B91AC0" w:rsidRDefault="00287339" w:rsidP="00E21D93">
      <w:pPr>
        <w:jc w:val="both"/>
        <w:rPr>
          <w:rFonts w:ascii="Arial Narrow" w:hAnsi="Arial Narrow" w:cs="Times New Roman"/>
          <w:b/>
        </w:rPr>
      </w:pPr>
    </w:p>
    <w:p w14:paraId="05367149" w14:textId="77777777" w:rsidR="00287339" w:rsidRPr="00B91AC0" w:rsidRDefault="00287339" w:rsidP="00E21D93">
      <w:pPr>
        <w:jc w:val="both"/>
        <w:rPr>
          <w:rFonts w:ascii="Arial Narrow" w:hAnsi="Arial Narrow" w:cs="Times New Roman"/>
          <w:b/>
        </w:rPr>
      </w:pPr>
    </w:p>
    <w:p w14:paraId="14A4ACBA" w14:textId="77777777" w:rsidR="00287339" w:rsidRPr="00B91AC0" w:rsidRDefault="00287339" w:rsidP="00E21D93">
      <w:pPr>
        <w:tabs>
          <w:tab w:val="left" w:pos="851"/>
        </w:tabs>
        <w:jc w:val="center"/>
        <w:rPr>
          <w:rFonts w:ascii="Arial Narrow" w:hAnsi="Arial Narrow" w:cs="Times New Roman"/>
          <w:b/>
        </w:rPr>
      </w:pPr>
      <w:r w:rsidRPr="00B91AC0">
        <w:rPr>
          <w:rFonts w:ascii="Arial Narrow" w:hAnsi="Arial Narrow" w:cs="Times New Roman"/>
          <w:b/>
        </w:rPr>
        <w:t xml:space="preserve">CAPÍTULO III </w:t>
      </w:r>
    </w:p>
    <w:p w14:paraId="0C831FAF" w14:textId="77777777" w:rsidR="00287339" w:rsidRPr="00B91AC0" w:rsidRDefault="00287339" w:rsidP="00E21D93">
      <w:pPr>
        <w:tabs>
          <w:tab w:val="left" w:pos="851"/>
        </w:tabs>
        <w:jc w:val="center"/>
        <w:rPr>
          <w:rFonts w:ascii="Arial Narrow" w:hAnsi="Arial Narrow" w:cs="Times New Roman"/>
          <w:b/>
        </w:rPr>
      </w:pPr>
      <w:r w:rsidRPr="00B91AC0">
        <w:rPr>
          <w:rFonts w:ascii="Arial Narrow" w:hAnsi="Arial Narrow" w:cs="Times New Roman"/>
          <w:b/>
        </w:rPr>
        <w:t>PRESUPUESTO</w:t>
      </w:r>
    </w:p>
    <w:p w14:paraId="1D633453" w14:textId="77777777" w:rsidR="00287339" w:rsidRPr="00B91AC0" w:rsidRDefault="00287339" w:rsidP="00E21D93">
      <w:pPr>
        <w:tabs>
          <w:tab w:val="left" w:pos="851"/>
        </w:tabs>
        <w:jc w:val="center"/>
        <w:rPr>
          <w:rFonts w:ascii="Arial Narrow" w:hAnsi="Arial Narrow" w:cs="Times New Roman"/>
          <w:b/>
        </w:rPr>
      </w:pPr>
    </w:p>
    <w:p w14:paraId="01DB0D07"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ARTICULO 126.</w:t>
      </w:r>
      <w:r w:rsidRPr="00B91AC0">
        <w:rPr>
          <w:rFonts w:ascii="Arial Narrow" w:hAnsi="Arial Narrow" w:cs="Times New Roman"/>
        </w:rPr>
        <w:t xml:space="preserve"> El artículo 23 de la Ley 38 de 1989 modificado por el artículo 16 Ley 179 de 1994 quedará de la siguiente manera y modificará las correspondientes enumeraciones que se hagan en el presupuesto:</w:t>
      </w:r>
    </w:p>
    <w:p w14:paraId="4B8F73D9" w14:textId="77777777" w:rsidR="00287339" w:rsidRPr="00B91AC0" w:rsidRDefault="00287339" w:rsidP="00E21D93">
      <w:pPr>
        <w:jc w:val="both"/>
        <w:rPr>
          <w:rFonts w:ascii="Arial Narrow" w:hAnsi="Arial Narrow" w:cs="Times New Roman"/>
        </w:rPr>
      </w:pPr>
    </w:p>
    <w:p w14:paraId="595C2F6A" w14:textId="77777777" w:rsidR="00287339" w:rsidRPr="00B91AC0" w:rsidRDefault="00287339" w:rsidP="00E21D93">
      <w:pPr>
        <w:pStyle w:val="Textoindependiente"/>
        <w:jc w:val="both"/>
        <w:rPr>
          <w:rFonts w:ascii="Arial Narrow" w:hAnsi="Arial Narrow"/>
          <w:color w:val="auto"/>
          <w:szCs w:val="24"/>
        </w:rPr>
      </w:pPr>
      <w:r w:rsidRPr="00B91AC0">
        <w:rPr>
          <w:rFonts w:ascii="Arial Narrow" w:hAnsi="Arial Narrow"/>
          <w:b/>
          <w:color w:val="auto"/>
          <w:szCs w:val="24"/>
        </w:rPr>
        <w:t xml:space="preserve">Artículo 38.  </w:t>
      </w:r>
      <w:r w:rsidRPr="00B91AC0">
        <w:rPr>
          <w:rFonts w:ascii="Arial Narrow" w:hAnsi="Arial Narrow"/>
          <w:color w:val="auto"/>
          <w:szCs w:val="24"/>
        </w:rPr>
        <w:t>El Presupuesto de Gastos se compondrá de los gastos de funcionamiento, del servicio de la deuda pública y de los gastos de inversión. Cada uno de estos gastos se presentará clasificado en diferentes secciones que corresponderán a: la Rama Judicial, la Rama Legislativa, la Fiscalía General de la Nación</w:t>
      </w:r>
      <w:r w:rsidRPr="00B91AC0">
        <w:rPr>
          <w:rFonts w:ascii="Arial Narrow" w:hAnsi="Arial Narrow"/>
          <w:b/>
          <w:color w:val="auto"/>
          <w:szCs w:val="24"/>
        </w:rPr>
        <w:t xml:space="preserve">, </w:t>
      </w:r>
      <w:r w:rsidRPr="00B91AC0">
        <w:rPr>
          <w:rFonts w:ascii="Arial Narrow" w:hAnsi="Arial Narrow"/>
          <w:color w:val="auto"/>
          <w:szCs w:val="24"/>
        </w:rPr>
        <w:t xml:space="preserve">la Procuraduría General de la Nación, la Defensoría del Pueblo, la Contraloría General de la República, la </w:t>
      </w:r>
      <w:proofErr w:type="spellStart"/>
      <w:r w:rsidRPr="00B91AC0">
        <w:rPr>
          <w:rFonts w:ascii="Arial Narrow" w:hAnsi="Arial Narrow"/>
          <w:color w:val="auto"/>
          <w:szCs w:val="24"/>
        </w:rPr>
        <w:t>Registraduría</w:t>
      </w:r>
      <w:proofErr w:type="spellEnd"/>
      <w:r w:rsidRPr="00B91AC0">
        <w:rPr>
          <w:rFonts w:ascii="Arial Narrow" w:hAnsi="Arial Narrow"/>
          <w:color w:val="auto"/>
          <w:szCs w:val="24"/>
        </w:rPr>
        <w:t xml:space="preserve"> Nacional del Estado Civil que incluye el Consejo Nacional Electoral, una (1) por cada ministerio, departamento administrativo y establecimientos públicos, una (1) para la Policía Nacional y una (1) para el servicio de la deuda pública.  En el Proyecto de Presupuesto de Inversión se indicarán los proyectos establecidos en el Plan Operativo Anual de Inversión, clasificado según lo determine el Gobierno Nacional.</w:t>
      </w:r>
    </w:p>
    <w:p w14:paraId="4093CF59" w14:textId="77777777" w:rsidR="00287339" w:rsidRPr="00B91AC0" w:rsidRDefault="00287339" w:rsidP="00E21D93">
      <w:pPr>
        <w:pStyle w:val="Textoindependiente"/>
        <w:jc w:val="both"/>
        <w:rPr>
          <w:rFonts w:ascii="Arial Narrow" w:hAnsi="Arial Narrow"/>
          <w:color w:val="auto"/>
          <w:szCs w:val="24"/>
        </w:rPr>
      </w:pPr>
    </w:p>
    <w:p w14:paraId="01865B02" w14:textId="77777777" w:rsidR="00287339" w:rsidRPr="00B91AC0" w:rsidRDefault="00287339" w:rsidP="00E21D93">
      <w:pPr>
        <w:jc w:val="both"/>
        <w:rPr>
          <w:rFonts w:ascii="Arial Narrow" w:eastAsia="Times New Roman" w:hAnsi="Arial Narrow" w:cs="Times New Roman"/>
        </w:rPr>
      </w:pPr>
      <w:r w:rsidRPr="00B91AC0">
        <w:rPr>
          <w:rFonts w:ascii="Arial Narrow" w:hAnsi="Arial Narrow" w:cs="Times New Roman"/>
        </w:rPr>
        <w:t>En los presupuestos de gastos de funcionamiento e inversión no se podrán incluir gastos con destino al servicio de la deuda.</w:t>
      </w:r>
    </w:p>
    <w:p w14:paraId="1A5E0EC1" w14:textId="77777777" w:rsidR="00287339" w:rsidRPr="00B91AC0" w:rsidRDefault="00287339" w:rsidP="00E21D93">
      <w:pPr>
        <w:rPr>
          <w:rFonts w:ascii="Arial Narrow" w:hAnsi="Arial Narrow" w:cs="Times New Roman"/>
        </w:rPr>
      </w:pPr>
    </w:p>
    <w:p w14:paraId="2568D057" w14:textId="77777777" w:rsidR="00287339" w:rsidRPr="00B91AC0" w:rsidRDefault="00287339" w:rsidP="00E21D93">
      <w:pPr>
        <w:rPr>
          <w:rFonts w:ascii="Arial Narrow" w:hAnsi="Arial Narrow" w:cs="Times New Roman"/>
        </w:rPr>
      </w:pPr>
      <w:r w:rsidRPr="00B91AC0">
        <w:rPr>
          <w:rFonts w:ascii="Arial Narrow" w:hAnsi="Arial Narrow" w:cs="Times New Roman"/>
          <w:b/>
        </w:rPr>
        <w:t>ARTICULO 127.</w:t>
      </w:r>
      <w:r w:rsidRPr="00B91AC0">
        <w:rPr>
          <w:rFonts w:ascii="Arial Narrow" w:hAnsi="Arial Narrow" w:cs="Times New Roman"/>
        </w:rPr>
        <w:t xml:space="preserve"> El artículo 91 de la Ley 38 de 1989, modificado por el artículo 51 de la Ley 179 de 1994 quedará de la siguiente manera:</w:t>
      </w:r>
    </w:p>
    <w:p w14:paraId="410D70DC" w14:textId="77777777" w:rsidR="00287339" w:rsidRPr="00B91AC0" w:rsidRDefault="00287339" w:rsidP="00E21D93">
      <w:pPr>
        <w:rPr>
          <w:rFonts w:ascii="Arial Narrow" w:hAnsi="Arial Narrow" w:cs="Times New Roman"/>
        </w:rPr>
      </w:pPr>
    </w:p>
    <w:p w14:paraId="3BAF828C" w14:textId="77777777" w:rsidR="00287339" w:rsidRPr="00B91AC0" w:rsidRDefault="00287339" w:rsidP="00E21D93">
      <w:pPr>
        <w:pStyle w:val="Textoindependiente"/>
        <w:jc w:val="both"/>
        <w:rPr>
          <w:rFonts w:ascii="Arial Narrow" w:hAnsi="Arial Narrow"/>
          <w:color w:val="auto"/>
          <w:szCs w:val="24"/>
        </w:rPr>
      </w:pPr>
      <w:r w:rsidRPr="00B91AC0">
        <w:rPr>
          <w:rFonts w:ascii="Arial Narrow" w:hAnsi="Arial Narrow"/>
          <w:b/>
          <w:color w:val="auto"/>
          <w:szCs w:val="24"/>
        </w:rPr>
        <w:t>Artículo 91.</w:t>
      </w:r>
      <w:r w:rsidRPr="00B91AC0">
        <w:rPr>
          <w:rFonts w:ascii="Arial Narrow" w:hAnsi="Arial Narrow"/>
          <w:color w:val="auto"/>
          <w:szCs w:val="24"/>
        </w:rPr>
        <w:t xml:space="preserv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w:t>
      </w:r>
      <w:r w:rsidRPr="00B91AC0">
        <w:rPr>
          <w:rFonts w:ascii="Arial Narrow" w:hAnsi="Arial Narrow"/>
          <w:b/>
          <w:color w:val="auto"/>
          <w:szCs w:val="24"/>
        </w:rPr>
        <w:t xml:space="preserve"> </w:t>
      </w:r>
      <w:r w:rsidRPr="00B91AC0">
        <w:rPr>
          <w:rFonts w:ascii="Arial Narrow" w:hAnsi="Arial Narrow"/>
          <w:color w:val="auto"/>
          <w:szCs w:val="24"/>
        </w:rPr>
        <w:t>serán ejercidas teniendo en cuenta las normas consagradas en el Estatuto General de Contratación de la Administración Pública y en las disposiciones legales vigentes.</w:t>
      </w:r>
    </w:p>
    <w:p w14:paraId="5730161D" w14:textId="77777777" w:rsidR="00287339" w:rsidRPr="00B91AC0" w:rsidRDefault="00287339" w:rsidP="00E21D93">
      <w:pPr>
        <w:pStyle w:val="Textoindependiente"/>
        <w:jc w:val="both"/>
        <w:rPr>
          <w:rFonts w:ascii="Arial Narrow" w:hAnsi="Arial Narrow"/>
          <w:color w:val="auto"/>
          <w:szCs w:val="24"/>
        </w:rPr>
      </w:pPr>
    </w:p>
    <w:p w14:paraId="6ACD4DE5" w14:textId="77777777" w:rsidR="00287339" w:rsidRPr="00B91AC0" w:rsidRDefault="00287339" w:rsidP="00E21D93">
      <w:pPr>
        <w:pStyle w:val="Textoindependiente"/>
        <w:jc w:val="both"/>
        <w:rPr>
          <w:rFonts w:ascii="Arial Narrow" w:hAnsi="Arial Narrow"/>
          <w:color w:val="auto"/>
          <w:szCs w:val="24"/>
        </w:rPr>
      </w:pPr>
      <w:r w:rsidRPr="00B91AC0">
        <w:rPr>
          <w:rFonts w:ascii="Arial Narrow" w:hAnsi="Arial Narrow"/>
          <w:color w:val="auto"/>
          <w:szCs w:val="24"/>
        </w:rPr>
        <w:t xml:space="preserve">En la sección correspondiente a la rama legislativa estas capacidades se ejercerán en la forma arriba indicada y de manera independiente por el Senado y la Cámara de Representantes; en la sección correspondiente a la Rama Judicial serán ejercidas por el Consejo Superior de la Judicatura; igualmente en el caso de la Jurisdicción Especial para la Paz serán ejercidas por la Secretaría Ejecutiva de la misma. </w:t>
      </w:r>
    </w:p>
    <w:p w14:paraId="61323197" w14:textId="77777777" w:rsidR="00287339" w:rsidRPr="00B91AC0" w:rsidRDefault="00287339" w:rsidP="00E21D93">
      <w:pPr>
        <w:pStyle w:val="Textoindependiente"/>
        <w:jc w:val="both"/>
        <w:rPr>
          <w:rFonts w:ascii="Arial Narrow" w:hAnsi="Arial Narrow"/>
          <w:i/>
          <w:color w:val="auto"/>
          <w:szCs w:val="24"/>
        </w:rPr>
      </w:pPr>
    </w:p>
    <w:p w14:paraId="5DA5612B" w14:textId="77777777" w:rsidR="00287339" w:rsidRPr="00B91AC0" w:rsidRDefault="00287339" w:rsidP="00E21D93">
      <w:pPr>
        <w:pStyle w:val="Textoindependiente"/>
        <w:jc w:val="both"/>
        <w:rPr>
          <w:rFonts w:ascii="Arial Narrow" w:hAnsi="Arial Narrow"/>
          <w:color w:val="auto"/>
          <w:szCs w:val="24"/>
        </w:rPr>
      </w:pPr>
      <w:r w:rsidRPr="00B91AC0">
        <w:rPr>
          <w:rFonts w:ascii="Arial Narrow" w:hAnsi="Arial Narrow"/>
          <w:color w:val="auto"/>
          <w:szCs w:val="24"/>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2C8D9D5E" w14:textId="77777777" w:rsidR="00287339" w:rsidRPr="00B91AC0" w:rsidRDefault="00287339" w:rsidP="00E21D93">
      <w:pPr>
        <w:pStyle w:val="Textoindependiente"/>
        <w:jc w:val="both"/>
        <w:rPr>
          <w:rFonts w:ascii="Arial Narrow" w:hAnsi="Arial Narrow"/>
          <w:color w:val="auto"/>
          <w:szCs w:val="24"/>
        </w:rPr>
      </w:pPr>
    </w:p>
    <w:p w14:paraId="4FDAE475" w14:textId="77777777" w:rsidR="00287339" w:rsidRPr="00B91AC0" w:rsidRDefault="00287339" w:rsidP="00E21D93">
      <w:pPr>
        <w:jc w:val="both"/>
        <w:rPr>
          <w:rFonts w:ascii="Arial Narrow" w:hAnsi="Arial Narrow" w:cs="Times New Roman"/>
          <w:i/>
        </w:rPr>
      </w:pPr>
      <w:r w:rsidRPr="00B91AC0">
        <w:rPr>
          <w:rFonts w:ascii="Arial Narrow" w:hAnsi="Arial Narrow" w:cs="Times New Roman"/>
        </w:rPr>
        <w:t>En todo caso, el Presidente de la República podrá celebrar contratos a nombre de la Nación</w:t>
      </w:r>
      <w:r w:rsidRPr="00B91AC0">
        <w:rPr>
          <w:rFonts w:ascii="Arial Narrow" w:hAnsi="Arial Narrow" w:cs="Times New Roman"/>
          <w:i/>
        </w:rPr>
        <w:t>.</w:t>
      </w:r>
    </w:p>
    <w:p w14:paraId="1B7B3705" w14:textId="77777777" w:rsidR="00287339" w:rsidRPr="00B91AC0" w:rsidRDefault="00287339" w:rsidP="00E21D93">
      <w:pPr>
        <w:jc w:val="both"/>
        <w:rPr>
          <w:rFonts w:ascii="Arial Narrow" w:eastAsia="Times New Roman" w:hAnsi="Arial Narrow" w:cs="Times New Roman"/>
          <w:strike/>
          <w:shd w:val="clear" w:color="auto" w:fill="FFFFFF"/>
        </w:rPr>
      </w:pPr>
    </w:p>
    <w:p w14:paraId="04D2E8FD" w14:textId="77777777" w:rsidR="00287339" w:rsidRPr="00B91AC0" w:rsidRDefault="00287339" w:rsidP="00E21D93">
      <w:pPr>
        <w:jc w:val="both"/>
        <w:rPr>
          <w:rFonts w:ascii="Arial Narrow" w:hAnsi="Arial Narrow" w:cs="Times New Roman"/>
          <w:b/>
        </w:rPr>
      </w:pPr>
    </w:p>
    <w:p w14:paraId="2A40DD25"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IX</w:t>
      </w:r>
    </w:p>
    <w:p w14:paraId="1570A6DE"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SANCIONES</w:t>
      </w:r>
    </w:p>
    <w:p w14:paraId="1DBE3EA2" w14:textId="77777777" w:rsidR="00287339" w:rsidRPr="00B91AC0" w:rsidRDefault="00287339" w:rsidP="00E21D93">
      <w:pPr>
        <w:jc w:val="both"/>
        <w:rPr>
          <w:rFonts w:ascii="Arial Narrow" w:hAnsi="Arial Narrow" w:cs="Times New Roman"/>
          <w:b/>
        </w:rPr>
      </w:pPr>
    </w:p>
    <w:p w14:paraId="2675983B"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128. FINALIDAD. </w:t>
      </w:r>
      <w:r w:rsidRPr="00B91AC0">
        <w:rPr>
          <w:rFonts w:ascii="Arial Narrow" w:hAnsi="Arial Narrow" w:cs="Times New Roman"/>
        </w:rPr>
        <w:t>Las sanciones tendrán como finalidad esencial satisfacer los derechos de las víctimas y consolidar la paz. Deberán tener la mayor función restaurativa y reparadora del daño causado, siempre en relación con el grado de reconocimiento de verdad y responsabilidad que se haga ante la Jurisdicción Especial para la Paz mediante declaraciones individuales o colectivas.</w:t>
      </w:r>
    </w:p>
    <w:p w14:paraId="085DDEF0" w14:textId="77777777" w:rsidR="00287339" w:rsidRPr="00B91AC0" w:rsidRDefault="00287339" w:rsidP="00E21D93">
      <w:pPr>
        <w:jc w:val="both"/>
        <w:rPr>
          <w:rFonts w:ascii="Arial Narrow" w:hAnsi="Arial Narrow" w:cs="Times New Roman"/>
        </w:rPr>
      </w:pPr>
    </w:p>
    <w:p w14:paraId="143E45F4" w14:textId="78161F96" w:rsidR="00287339" w:rsidRPr="00B91AC0" w:rsidRDefault="00287339" w:rsidP="00E21D93">
      <w:pPr>
        <w:jc w:val="both"/>
        <w:rPr>
          <w:rFonts w:ascii="Arial Narrow" w:hAnsi="Arial Narrow" w:cs="Times New Roman"/>
        </w:rPr>
      </w:pPr>
      <w:r w:rsidRPr="00B91AC0">
        <w:rPr>
          <w:rFonts w:ascii="Arial Narrow" w:hAnsi="Arial Narrow" w:cs="Times New Roman"/>
        </w:rPr>
        <w:lastRenderedPageBreak/>
        <w:t xml:space="preserve">Las sanciones que se impongan en la JEP podrán ser propias, alternativas u ordinarias. </w:t>
      </w:r>
      <w:r w:rsidRPr="00B91AC0">
        <w:rPr>
          <w:rFonts w:ascii="Arial Narrow" w:hAnsi="Arial Narrow" w:cs="Times New Roman"/>
          <w:spacing w:val="-2"/>
        </w:rPr>
        <w:t>Las resoluciones y sentencias impuestas conforme a esta ley</w:t>
      </w:r>
      <w:r w:rsidRPr="00B91AC0">
        <w:rPr>
          <w:rFonts w:ascii="Arial Narrow" w:hAnsi="Arial Narrow" w:cs="Times New Roman"/>
          <w:spacing w:val="2"/>
        </w:rPr>
        <w:t xml:space="preserve"> enunciarán de manera precisa el contenido de la sanción, lugar de ejecución de la misma, así como las condiciones y efectos de las sanciones por los delitos no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o susceptibles de tratamientos penales especiales equivalentes. </w:t>
      </w:r>
    </w:p>
    <w:p w14:paraId="340E4DED" w14:textId="77777777" w:rsidR="00287339" w:rsidRPr="00B91AC0" w:rsidRDefault="00287339" w:rsidP="00E21D93">
      <w:pPr>
        <w:jc w:val="both"/>
        <w:rPr>
          <w:rFonts w:ascii="Arial Narrow" w:hAnsi="Arial Narrow" w:cs="Times New Roman"/>
        </w:rPr>
      </w:pPr>
    </w:p>
    <w:p w14:paraId="23D03DFD"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En concordancia con lo anterior, en esta ley se establecen las siguientes sanciones a los responsables en aquellos casos en los que se determine que no los alcanza la amnistía, el indulto o la renuncia a la persecución penal.</w:t>
      </w:r>
    </w:p>
    <w:p w14:paraId="06E6D1EE" w14:textId="77777777" w:rsidR="00287339" w:rsidRPr="00B91AC0" w:rsidRDefault="00287339" w:rsidP="00E21D93">
      <w:pPr>
        <w:jc w:val="both"/>
        <w:rPr>
          <w:rFonts w:ascii="Arial Narrow" w:hAnsi="Arial Narrow" w:cs="Times New Roman"/>
        </w:rPr>
      </w:pPr>
    </w:p>
    <w:p w14:paraId="601041B8"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129. SANCIONES PROPIAS. </w:t>
      </w:r>
      <w:r w:rsidRPr="00B91AC0">
        <w:rPr>
          <w:rFonts w:ascii="Arial Narrow" w:hAnsi="Arial Narrow" w:cs="Times New Roman"/>
        </w:rPr>
        <w:t>Las sanciones propias de la JEP, que se impondrán a todos quienes reconozcan responsabilidad y verdad exhaustiva, detallada y plena ante la Sala de Reconocimiento, respecto a determinadas infracciones muy graves, tendrán un mínimo de duración de cumplimiento de las funciones reparadoras y restauradoras de la sanción de cinco años y un máximo de ocho años.</w:t>
      </w:r>
    </w:p>
    <w:p w14:paraId="6AB61AC4" w14:textId="77777777" w:rsidR="00287339" w:rsidRPr="00B91AC0" w:rsidRDefault="00287339" w:rsidP="00E21D93">
      <w:pPr>
        <w:jc w:val="both"/>
        <w:rPr>
          <w:rFonts w:ascii="Arial Narrow" w:hAnsi="Arial Narrow" w:cs="Times New Roman"/>
        </w:rPr>
      </w:pPr>
    </w:p>
    <w:p w14:paraId="672DB2C2"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El periodo máximo de cumplimiento de sanciones propias, por la totalidad de las sanciones impuestas, incluidos los concursos de delitos, será de ocho años. Comprenderán restricciones efectivas de libertades y derechos, tales como la libertad de residencia y movimiento, que sean necesarias para su ejecución, y además deberán garantizar la no repetición.</w:t>
      </w:r>
    </w:p>
    <w:p w14:paraId="5F2FA959" w14:textId="77777777" w:rsidR="00287339" w:rsidRPr="00B91AC0" w:rsidRDefault="00287339" w:rsidP="00E21D93">
      <w:pPr>
        <w:jc w:val="both"/>
        <w:rPr>
          <w:rFonts w:ascii="Arial Narrow" w:hAnsi="Arial Narrow" w:cs="Times New Roman"/>
        </w:rPr>
      </w:pPr>
    </w:p>
    <w:p w14:paraId="42809240"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130. RESTRICCIÓN EFECTIVA. </w:t>
      </w:r>
      <w:r w:rsidRPr="00B91AC0">
        <w:rPr>
          <w:rFonts w:ascii="Arial Narrow" w:hAnsi="Arial Narrow" w:cs="Times New Roman"/>
        </w:rPr>
        <w:t>Restricción efectiva significa que haya mecanismos idóneos de monitoreo y supervisión para garantizar el cumplimiento de buena fe de las restricciones ordenadas por el Tribunal, de tal modo que esté en condición de supervisar oportunamente el cumplimiento, y certificar si se cumplió. La JEP determinará las condiciones de restricción efectiva de libertad que sean necesarias para asegurar el cumplimiento de la sanción, condiciones que en ningún caso se entenderán como cárcel o prisión ni adopción de medidas de aseguramiento equivalentes.</w:t>
      </w:r>
    </w:p>
    <w:p w14:paraId="59776FB3" w14:textId="77777777" w:rsidR="00287339" w:rsidRPr="00B91AC0" w:rsidRDefault="00287339" w:rsidP="00E21D93">
      <w:pPr>
        <w:jc w:val="both"/>
        <w:rPr>
          <w:rFonts w:ascii="Arial Narrow" w:hAnsi="Arial Narrow" w:cs="Times New Roman"/>
        </w:rPr>
      </w:pPr>
    </w:p>
    <w:p w14:paraId="560506AF"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Para la determinación de dichas condiciones, los magistrados deberán aplicar los siguientes criterios:</w:t>
      </w:r>
    </w:p>
    <w:p w14:paraId="19DE4D8E" w14:textId="77777777" w:rsidR="00287339" w:rsidRPr="00B91AC0" w:rsidRDefault="00287339" w:rsidP="00E21D93">
      <w:pPr>
        <w:jc w:val="both"/>
        <w:rPr>
          <w:rFonts w:ascii="Arial Narrow" w:hAnsi="Arial Narrow" w:cs="Times New Roman"/>
        </w:rPr>
      </w:pPr>
    </w:p>
    <w:p w14:paraId="0051FC3C" w14:textId="77777777" w:rsidR="00287339" w:rsidRPr="00B91AC0" w:rsidRDefault="00287339" w:rsidP="00E21D93">
      <w:pPr>
        <w:pStyle w:val="nfasissutil1"/>
        <w:numPr>
          <w:ilvl w:val="0"/>
          <w:numId w:val="21"/>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Fijarán de forma concreta los espacios territoriales donde se ubicarán los sancionados durante los periodos horarios de ejecución y cumplimiento de las sanciones propias del Sistema, que tendrán un tamaño máximo equivalente al de las Zonas </w:t>
      </w:r>
      <w:proofErr w:type="spellStart"/>
      <w:r w:rsidRPr="00B91AC0">
        <w:rPr>
          <w:rFonts w:ascii="Arial Narrow" w:hAnsi="Arial Narrow"/>
          <w:sz w:val="24"/>
          <w:szCs w:val="24"/>
          <w:lang w:val="es-ES_tradnl"/>
        </w:rPr>
        <w:t>Veredales</w:t>
      </w:r>
      <w:proofErr w:type="spellEnd"/>
      <w:r w:rsidRPr="00B91AC0">
        <w:rPr>
          <w:rFonts w:ascii="Arial Narrow" w:hAnsi="Arial Narrow"/>
          <w:sz w:val="24"/>
          <w:szCs w:val="24"/>
          <w:lang w:val="es-ES_tradnl"/>
        </w:rPr>
        <w:t xml:space="preserve"> Transitorias de Normalización.</w:t>
      </w:r>
    </w:p>
    <w:p w14:paraId="64462D63" w14:textId="77777777" w:rsidR="00287339" w:rsidRPr="00B91AC0" w:rsidRDefault="00287339" w:rsidP="00E21D93">
      <w:pPr>
        <w:pStyle w:val="nfasissutil1"/>
        <w:spacing w:after="0" w:line="240" w:lineRule="auto"/>
        <w:ind w:left="1068"/>
        <w:jc w:val="both"/>
        <w:rPr>
          <w:rFonts w:ascii="Arial Narrow" w:hAnsi="Arial Narrow"/>
          <w:sz w:val="24"/>
          <w:szCs w:val="24"/>
          <w:lang w:val="es-ES_tradnl"/>
        </w:rPr>
      </w:pPr>
    </w:p>
    <w:p w14:paraId="73481384" w14:textId="77777777" w:rsidR="00287339" w:rsidRPr="00B91AC0" w:rsidRDefault="00287339" w:rsidP="00E21D93">
      <w:pPr>
        <w:pStyle w:val="nfasissutil1"/>
        <w:numPr>
          <w:ilvl w:val="0"/>
          <w:numId w:val="21"/>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Fijarán los horarios de cumplimento de las sanciones restaurativas.</w:t>
      </w:r>
    </w:p>
    <w:p w14:paraId="2F21B467" w14:textId="77777777" w:rsidR="00287339" w:rsidRPr="00B91AC0" w:rsidRDefault="00287339" w:rsidP="00E21D93">
      <w:pPr>
        <w:jc w:val="both"/>
        <w:rPr>
          <w:rFonts w:ascii="Arial Narrow" w:hAnsi="Arial Narrow" w:cs="Times New Roman"/>
        </w:rPr>
      </w:pPr>
    </w:p>
    <w:p w14:paraId="3B129A3A" w14:textId="77777777" w:rsidR="00287339" w:rsidRPr="00B91AC0" w:rsidRDefault="00287339" w:rsidP="00E21D93">
      <w:pPr>
        <w:pStyle w:val="nfasissutil1"/>
        <w:numPr>
          <w:ilvl w:val="0"/>
          <w:numId w:val="21"/>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Durante los periodos horarios de ejecución de la sanción, cualquier desplazamiento del sancionado para atender actuaciones diferentes al cumplimento de la sanción, deberá ser autorizado por la Sección de Primera Instancia del Tribunal para la Paz.</w:t>
      </w:r>
    </w:p>
    <w:p w14:paraId="53B36F7F" w14:textId="77777777" w:rsidR="00287339" w:rsidRPr="00B91AC0" w:rsidRDefault="00287339" w:rsidP="00E21D93">
      <w:pPr>
        <w:jc w:val="both"/>
        <w:rPr>
          <w:rFonts w:ascii="Arial Narrow" w:hAnsi="Arial Narrow" w:cs="Times New Roman"/>
        </w:rPr>
      </w:pPr>
    </w:p>
    <w:p w14:paraId="25C93F78" w14:textId="77777777" w:rsidR="00287339" w:rsidRPr="00B91AC0" w:rsidRDefault="00287339" w:rsidP="00E21D93">
      <w:pPr>
        <w:pStyle w:val="nfasissutil1"/>
        <w:numPr>
          <w:ilvl w:val="0"/>
          <w:numId w:val="21"/>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En la sentencia se determinará el lugar de residencia de la persona que ejecutará la sanción acordada, durante el período de su ejecución.</w:t>
      </w:r>
    </w:p>
    <w:p w14:paraId="34949A63" w14:textId="77777777" w:rsidR="00287339" w:rsidRPr="00B91AC0" w:rsidRDefault="00287339" w:rsidP="00E21D93">
      <w:pPr>
        <w:jc w:val="both"/>
        <w:rPr>
          <w:rFonts w:ascii="Arial Narrow" w:hAnsi="Arial Narrow" w:cs="Times New Roman"/>
        </w:rPr>
      </w:pPr>
    </w:p>
    <w:p w14:paraId="43F39FDB" w14:textId="77777777" w:rsidR="00287339" w:rsidRPr="00B91AC0" w:rsidRDefault="00287339" w:rsidP="00E21D93">
      <w:pPr>
        <w:pStyle w:val="nfasissutil1"/>
        <w:numPr>
          <w:ilvl w:val="0"/>
          <w:numId w:val="21"/>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Si durante el período de cumplimiento de la sanción se impusiera la realización de distintos proyectos, el Tribunal irá determinando en cada caso los distintos lugares de residencia del sancionado.</w:t>
      </w:r>
    </w:p>
    <w:p w14:paraId="744870DE" w14:textId="77777777" w:rsidR="00287339" w:rsidRPr="00B91AC0" w:rsidRDefault="00287339" w:rsidP="00E21D93">
      <w:pPr>
        <w:jc w:val="both"/>
        <w:rPr>
          <w:rFonts w:ascii="Arial Narrow" w:hAnsi="Arial Narrow" w:cs="Times New Roman"/>
        </w:rPr>
      </w:pPr>
    </w:p>
    <w:p w14:paraId="1A1EEC76" w14:textId="77777777" w:rsidR="00287339" w:rsidRPr="00B91AC0" w:rsidRDefault="00287339" w:rsidP="00E21D93">
      <w:pPr>
        <w:pStyle w:val="nfasissutil1"/>
        <w:numPr>
          <w:ilvl w:val="0"/>
          <w:numId w:val="21"/>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lastRenderedPageBreak/>
        <w:t>El cumplimiento de estas sanciones será compatible con el cumplimiento por los sancionados de otras tareas u obligaciones derivadas del Acuerdo Final de Paz.</w:t>
      </w:r>
    </w:p>
    <w:p w14:paraId="2F622F6E" w14:textId="77777777" w:rsidR="00287339" w:rsidRPr="00B91AC0" w:rsidRDefault="00287339" w:rsidP="00E21D93">
      <w:pPr>
        <w:pStyle w:val="nfasissutil1"/>
        <w:spacing w:after="0" w:line="240" w:lineRule="auto"/>
        <w:rPr>
          <w:rFonts w:ascii="Arial Narrow" w:hAnsi="Arial Narrow"/>
          <w:sz w:val="24"/>
          <w:szCs w:val="24"/>
          <w:lang w:val="es-ES_tradnl"/>
        </w:rPr>
      </w:pPr>
    </w:p>
    <w:p w14:paraId="64C24A27" w14:textId="77777777" w:rsidR="00287339" w:rsidRPr="00B91AC0" w:rsidRDefault="00287339" w:rsidP="00E21D93">
      <w:pPr>
        <w:pStyle w:val="nfasissutil1"/>
        <w:numPr>
          <w:ilvl w:val="0"/>
          <w:numId w:val="21"/>
        </w:numPr>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Indicarán al órgano que verifique el cumplimiento de las sanciones la periodicidad con la que deberá rendirle informes sobre la ejecución de la sanción.</w:t>
      </w:r>
    </w:p>
    <w:p w14:paraId="0CA3A70B" w14:textId="77777777" w:rsidR="00287339" w:rsidRPr="00B91AC0" w:rsidRDefault="00287339" w:rsidP="00E21D93">
      <w:pPr>
        <w:rPr>
          <w:rFonts w:ascii="Arial Narrow" w:hAnsi="Arial Narrow" w:cs="Times New Roman"/>
          <w:b/>
        </w:rPr>
      </w:pPr>
    </w:p>
    <w:p w14:paraId="7D4C018C"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En el caso de reconocimiento de verdad y responsabilidad ante la Sala, las restricciones de los anteriores derechos y libertades serán menores que en el caso de reconocimiento de verdad y responsabilidad ante el Tribunal o que en el caso de no reconocimiento.</w:t>
      </w:r>
    </w:p>
    <w:p w14:paraId="67E44CAC" w14:textId="77777777" w:rsidR="00287339" w:rsidRPr="00B91AC0" w:rsidRDefault="00287339" w:rsidP="00E21D93">
      <w:pPr>
        <w:jc w:val="both"/>
        <w:rPr>
          <w:rFonts w:ascii="Arial Narrow" w:hAnsi="Arial Narrow" w:cs="Times New Roman"/>
        </w:rPr>
      </w:pPr>
    </w:p>
    <w:p w14:paraId="3C5E433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PARÁGRAFO 1.</w:t>
      </w:r>
      <w:r w:rsidRPr="00B91AC0">
        <w:rPr>
          <w:rFonts w:ascii="Arial Narrow" w:hAnsi="Arial Narrow" w:cs="Times New Roman"/>
        </w:rPr>
        <w:t xml:space="preserve"> En el caso de los miembros de la Fuerza Pública, el componente de restricción efectiva de la libertad de la sanción propia incluirá la fijación de su residencia en Unidades Militares o Policiales cercanas al lugar de cumplimiento de la sanción durante los días en que esta se cumpla.</w:t>
      </w:r>
    </w:p>
    <w:p w14:paraId="074581EE" w14:textId="77777777" w:rsidR="00287339" w:rsidRPr="00B91AC0" w:rsidRDefault="00287339" w:rsidP="00E21D93">
      <w:pPr>
        <w:autoSpaceDE w:val="0"/>
        <w:autoSpaceDN w:val="0"/>
        <w:adjustRightInd w:val="0"/>
        <w:jc w:val="both"/>
        <w:rPr>
          <w:rFonts w:ascii="Arial Narrow" w:hAnsi="Arial Narrow" w:cs="Times New Roman"/>
        </w:rPr>
      </w:pPr>
    </w:p>
    <w:p w14:paraId="10963EFC"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PARÁGRAFO 2.</w:t>
      </w:r>
      <w:r w:rsidRPr="00B91AC0">
        <w:rPr>
          <w:rFonts w:ascii="Arial Narrow" w:hAnsi="Arial Narrow" w:cs="Times New Roman"/>
        </w:rPr>
        <w:t xml:space="preserve"> En el caso de los miembros de comunidades indígenas, el componente de restricción efectiva de la libertad de la sanción propia podrá incluir la fijación de residencia del sancionado en los territorios ancestrales de estas, garantizando en todo caso el cumplimiento del componente restaurativo y reparador de la sanción propia.</w:t>
      </w:r>
    </w:p>
    <w:p w14:paraId="6EFB13E0" w14:textId="77777777" w:rsidR="00287339" w:rsidRPr="00B91AC0" w:rsidRDefault="00287339" w:rsidP="00E21D93">
      <w:pPr>
        <w:autoSpaceDE w:val="0"/>
        <w:autoSpaceDN w:val="0"/>
        <w:adjustRightInd w:val="0"/>
        <w:jc w:val="both"/>
        <w:rPr>
          <w:rFonts w:ascii="Arial Narrow" w:hAnsi="Arial Narrow" w:cs="Times New Roman"/>
        </w:rPr>
      </w:pPr>
    </w:p>
    <w:p w14:paraId="31365969" w14:textId="77777777" w:rsidR="00287339" w:rsidRPr="00B91AC0" w:rsidRDefault="00287339" w:rsidP="00E21D93">
      <w:pPr>
        <w:jc w:val="both"/>
        <w:rPr>
          <w:rFonts w:ascii="Arial Narrow" w:hAnsi="Arial Narrow" w:cs="Times New Roman"/>
          <w:b/>
        </w:rPr>
      </w:pPr>
      <w:r w:rsidRPr="00B91AC0">
        <w:rPr>
          <w:rFonts w:ascii="Arial Narrow" w:hAnsi="Arial Narrow" w:cs="Times New Roman"/>
          <w:b/>
        </w:rPr>
        <w:t>ARTÍCULO 131. SANCIONES ALTERNATIVAS.</w:t>
      </w:r>
      <w:r w:rsidRPr="00B91AC0">
        <w:rPr>
          <w:rFonts w:ascii="Arial Narrow" w:hAnsi="Arial Narrow" w:cs="Times New Roman"/>
        </w:rPr>
        <w:t xml:space="preserve"> Las sanciones alternativas para infracciones muy graves que se impondrán a quienes reconozcan verdad y responsabilidad ante la Sección de enjuiciamiento, antes de que se profiera Sentencia, tendrán una función esencialmente retributiva de pena privativa de la libertad de cinco (5) a ocho (8) años. El periodo máximo de cumplimiento de sanciones alternativas, por la totalidad de las sanciones impuestas, incluidos los concursos de delitos, será de ocho (8) años.</w:t>
      </w:r>
    </w:p>
    <w:p w14:paraId="0D10CD51" w14:textId="77777777" w:rsidR="00287339" w:rsidRPr="00B91AC0" w:rsidRDefault="00287339" w:rsidP="00E21D93">
      <w:pPr>
        <w:autoSpaceDE w:val="0"/>
        <w:autoSpaceDN w:val="0"/>
        <w:adjustRightInd w:val="0"/>
        <w:jc w:val="both"/>
        <w:rPr>
          <w:rFonts w:ascii="Arial Narrow" w:hAnsi="Arial Narrow" w:cs="Times New Roman"/>
        </w:rPr>
      </w:pPr>
    </w:p>
    <w:p w14:paraId="58A14A6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132. SANCIONES INFERIORES A 5 AÑOS. </w:t>
      </w:r>
      <w:r w:rsidRPr="00B91AC0">
        <w:rPr>
          <w:rFonts w:ascii="Arial Narrow" w:hAnsi="Arial Narrow" w:cs="Times New Roman"/>
        </w:rPr>
        <w:t xml:space="preserve">Las sanciones propias y alternativas tendrán una duración mínima de dos (2) años y una máxima de cinco (5) años incluidas las aplicables por concurso de delitos, para quienes no hayan tenido una participación determinante en las conductas más graves y representativas, </w:t>
      </w:r>
      <w:proofErr w:type="spellStart"/>
      <w:r w:rsidRPr="00B91AC0">
        <w:rPr>
          <w:rFonts w:ascii="Arial Narrow" w:hAnsi="Arial Narrow" w:cs="Times New Roman"/>
        </w:rPr>
        <w:t>aún</w:t>
      </w:r>
      <w:proofErr w:type="spellEnd"/>
      <w:r w:rsidRPr="00B91AC0">
        <w:rPr>
          <w:rFonts w:ascii="Arial Narrow" w:hAnsi="Arial Narrow" w:cs="Times New Roman"/>
        </w:rPr>
        <w:t xml:space="preserve"> interviniendo en ellas, salvo que se trate de las hipótesis contempladas en el literal h) del artículo 85 de esta ley. </w:t>
      </w:r>
    </w:p>
    <w:p w14:paraId="3EB14C08" w14:textId="77777777" w:rsidR="00287339" w:rsidRPr="00B91AC0" w:rsidRDefault="00287339" w:rsidP="00E21D93">
      <w:pPr>
        <w:autoSpaceDE w:val="0"/>
        <w:autoSpaceDN w:val="0"/>
        <w:adjustRightInd w:val="0"/>
        <w:jc w:val="both"/>
        <w:rPr>
          <w:rFonts w:ascii="Arial Narrow" w:hAnsi="Arial Narrow" w:cs="Times New Roman"/>
        </w:rPr>
      </w:pPr>
    </w:p>
    <w:p w14:paraId="32BEA23A"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133. SANCIONES ORDINARIAS. </w:t>
      </w:r>
      <w:r w:rsidRPr="00B91AC0">
        <w:rPr>
          <w:rFonts w:ascii="Arial Narrow" w:hAnsi="Arial Narrow" w:cs="Times New Roman"/>
        </w:rPr>
        <w:t>Las sanciones ordinarias que se impondrán a quienes comparezcan ante la JEP y no reconozcan verdad y responsabilidad, cumplirán las funciones previstas en las normas penales, sin perjuicio de que se obtengan redenciones en la privación de libertad, siempre y cuando el condenado se comprometa a contribuir con su resocialización a través del trabajo, capacitación o estudio durante el tiempo que permanezca privado de libertad. En todo caso la privación efectiva de libertad no será inferior a quince (15) años ni superior a veinte (20) en el caso de conductas muy graves. El periodo máximo de cumplimiento de sanciones ordinarias, por la totalidad de las sanciones impuestas, incluidos los concursos de delitos, será de veinte (20) años.</w:t>
      </w:r>
    </w:p>
    <w:p w14:paraId="5662644F" w14:textId="77777777" w:rsidR="00287339" w:rsidRPr="00B91AC0" w:rsidRDefault="00287339" w:rsidP="00E21D93">
      <w:pPr>
        <w:autoSpaceDE w:val="0"/>
        <w:autoSpaceDN w:val="0"/>
        <w:adjustRightInd w:val="0"/>
        <w:jc w:val="both"/>
        <w:rPr>
          <w:rFonts w:ascii="Arial Narrow" w:hAnsi="Arial Narrow" w:cs="Times New Roman"/>
        </w:rPr>
      </w:pPr>
    </w:p>
    <w:p w14:paraId="17AF115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Las denominadas sanciones alternativas y ordinarias, sí incluirán privaciones efectivas de la libertad como cárcel o prisión.</w:t>
      </w:r>
    </w:p>
    <w:p w14:paraId="32397DB1" w14:textId="77777777" w:rsidR="00287339" w:rsidRPr="00B91AC0" w:rsidRDefault="00287339" w:rsidP="00E21D93">
      <w:pPr>
        <w:autoSpaceDE w:val="0"/>
        <w:autoSpaceDN w:val="0"/>
        <w:adjustRightInd w:val="0"/>
        <w:jc w:val="both"/>
        <w:rPr>
          <w:rFonts w:ascii="Arial Narrow" w:hAnsi="Arial Narrow" w:cs="Times New Roman"/>
        </w:rPr>
      </w:pPr>
    </w:p>
    <w:p w14:paraId="6297BA8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Para los anteriores supuestos, las normas de procedimiento determinarán de qué manera se graduarán las sanciones y lo relativo a redención de la pena.</w:t>
      </w:r>
    </w:p>
    <w:p w14:paraId="71DBB4F7" w14:textId="77777777" w:rsidR="00287339" w:rsidRPr="00B91AC0" w:rsidRDefault="00287339" w:rsidP="00E21D93">
      <w:pPr>
        <w:autoSpaceDE w:val="0"/>
        <w:autoSpaceDN w:val="0"/>
        <w:adjustRightInd w:val="0"/>
        <w:jc w:val="both"/>
        <w:rPr>
          <w:rFonts w:ascii="Arial Narrow" w:hAnsi="Arial Narrow" w:cs="Times New Roman"/>
          <w:b/>
        </w:rPr>
      </w:pPr>
    </w:p>
    <w:p w14:paraId="14BA6577" w14:textId="77777777" w:rsidR="00287339" w:rsidRPr="00B91AC0" w:rsidRDefault="00287339" w:rsidP="00E21D93">
      <w:pPr>
        <w:spacing w:after="200"/>
        <w:jc w:val="both"/>
        <w:rPr>
          <w:rFonts w:ascii="Arial Narrow" w:hAnsi="Arial Narrow" w:cs="Times New Roman"/>
          <w:bCs/>
        </w:rPr>
      </w:pPr>
      <w:r w:rsidRPr="00B91AC0">
        <w:rPr>
          <w:rFonts w:ascii="Arial Narrow" w:hAnsi="Arial Narrow" w:cs="Times New Roman"/>
          <w:b/>
          <w:bCs/>
        </w:rPr>
        <w:lastRenderedPageBreak/>
        <w:t>ARTÍCULO 134. FUERO CARCELARIO PARA AGENTES DEL ESTADO.</w:t>
      </w:r>
      <w:r w:rsidRPr="00B91AC0">
        <w:rPr>
          <w:rFonts w:ascii="Arial Narrow" w:hAnsi="Arial Narrow" w:cs="Times New Roman"/>
          <w:bCs/>
        </w:rPr>
        <w:t xml:space="preserve"> Respecto a la ejecución de las sanciones, en el caso de los agentes del Estado se aplicará el fuero carcelario que les corresponda, sujeto al monitoreo propio de este sistema.</w:t>
      </w:r>
    </w:p>
    <w:p w14:paraId="4DD331EA" w14:textId="77777777" w:rsidR="00287339" w:rsidRPr="00B91AC0" w:rsidRDefault="00287339" w:rsidP="00E21D93">
      <w:pPr>
        <w:spacing w:after="200"/>
        <w:jc w:val="both"/>
        <w:rPr>
          <w:rFonts w:ascii="Arial Narrow" w:hAnsi="Arial Narrow" w:cs="Times New Roman"/>
          <w:bCs/>
        </w:rPr>
      </w:pPr>
      <w:r w:rsidRPr="00B91AC0">
        <w:rPr>
          <w:rFonts w:ascii="Arial Narrow" w:hAnsi="Arial Narrow" w:cs="Times New Roman"/>
          <w:bCs/>
        </w:rPr>
        <w:t>Las sanciones alternativas y ordinarias para los miembros de la Fuerza Pública, se cumplirán en los establecimientos de reclusión propios para ellos, y estarán sujetas al mecanismo de vigilancia y monitoreo previsto para estos centros, así como al sistema de verificación previsto en el parágrafo del artículo 138 de esta ley.</w:t>
      </w:r>
    </w:p>
    <w:p w14:paraId="3A2EB3E0" w14:textId="77777777" w:rsidR="00287339" w:rsidRPr="00B91AC0" w:rsidRDefault="00287339" w:rsidP="00E21D93">
      <w:pPr>
        <w:spacing w:after="200"/>
        <w:jc w:val="both"/>
        <w:rPr>
          <w:rFonts w:ascii="Arial Narrow" w:hAnsi="Arial Narrow" w:cs="Times New Roman"/>
          <w:b/>
        </w:rPr>
      </w:pPr>
      <w:r w:rsidRPr="00B91AC0">
        <w:rPr>
          <w:rFonts w:ascii="Arial Narrow" w:hAnsi="Arial Narrow" w:cs="Times New Roman"/>
          <w:bCs/>
        </w:rPr>
        <w:t>En todos los anteriores casos se observará lo establecido al respecto en los artículos transitorios 5 y 25 del Acto Legislativo 01 de 2017.</w:t>
      </w:r>
    </w:p>
    <w:p w14:paraId="2CB7785C" w14:textId="77777777" w:rsidR="00287339" w:rsidRPr="00B91AC0" w:rsidRDefault="00287339" w:rsidP="00E21D93">
      <w:pPr>
        <w:autoSpaceDE w:val="0"/>
        <w:autoSpaceDN w:val="0"/>
        <w:adjustRightInd w:val="0"/>
        <w:jc w:val="both"/>
        <w:rPr>
          <w:rFonts w:ascii="Arial Narrow" w:hAnsi="Arial Narrow" w:cs="Times New Roman"/>
          <w:b/>
        </w:rPr>
      </w:pPr>
    </w:p>
    <w:p w14:paraId="15912F0D"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135. DESCUENTO DE LA SANCIÓN PROPIA.</w:t>
      </w:r>
      <w:r w:rsidRPr="00B91AC0">
        <w:rPr>
          <w:rFonts w:ascii="Arial Narrow" w:hAnsi="Arial Narrow" w:cs="Times New Roman"/>
        </w:rPr>
        <w:t xml:space="preserve"> Respecto a los integrantes de las FARC-EP acreditados por el Gobierno Nacional, el período de permanencia en las Zonas </w:t>
      </w:r>
      <w:proofErr w:type="spellStart"/>
      <w:r w:rsidRPr="00B91AC0">
        <w:rPr>
          <w:rFonts w:ascii="Arial Narrow" w:hAnsi="Arial Narrow" w:cs="Times New Roman"/>
        </w:rPr>
        <w:t>Veredales</w:t>
      </w:r>
      <w:proofErr w:type="spellEnd"/>
      <w:r w:rsidRPr="00B91AC0">
        <w:rPr>
          <w:rFonts w:ascii="Arial Narrow" w:hAnsi="Arial Narrow" w:cs="Times New Roman"/>
        </w:rPr>
        <w:t xml:space="preserve"> Transitorias de Normalización (ZVTN) o en una ubicación territorial perfectamente definida y verificable, será considerado en su caso como tiempo de cumplimiento de la sanción propia, siempre que durante dicha permanencia se hubieran realizado trabajos, obras o actividades con contenido reparador. </w:t>
      </w:r>
    </w:p>
    <w:p w14:paraId="7DC6C017" w14:textId="77777777" w:rsidR="00287339" w:rsidRPr="00B91AC0" w:rsidRDefault="00287339" w:rsidP="00E21D93">
      <w:pPr>
        <w:jc w:val="both"/>
        <w:rPr>
          <w:rFonts w:ascii="Arial Narrow" w:hAnsi="Arial Narrow" w:cs="Times New Roman"/>
          <w:strike/>
        </w:rPr>
      </w:pPr>
    </w:p>
    <w:p w14:paraId="4CC41F4D"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Parágrafo. </w:t>
      </w:r>
      <w:r w:rsidRPr="00B91AC0">
        <w:rPr>
          <w:rFonts w:ascii="Arial Narrow" w:hAnsi="Arial Narrow" w:cs="Times New Roman"/>
        </w:rPr>
        <w:t xml:space="preserve">La corresponsabilidad entre las actividades referidas en el presente artículo y las deducciones del tiempo de las sanciones propias del sistema de la JEP, serán conforme al análisis que realice el Tribunal para la Paz, caso a caso, siempre y cuando estas sean debidamente verificadas por el Secretario Ejecutivo de la JEP, quien podrá pedir la colaboración de la Oficina del Alto Comisionado de las Naciones Unidas para los Derechos Humanos en Colombia. </w:t>
      </w:r>
    </w:p>
    <w:p w14:paraId="1AF1AB03" w14:textId="77777777" w:rsidR="00287339" w:rsidRPr="00B91AC0" w:rsidRDefault="00287339" w:rsidP="00E21D93">
      <w:pPr>
        <w:autoSpaceDE w:val="0"/>
        <w:autoSpaceDN w:val="0"/>
        <w:adjustRightInd w:val="0"/>
        <w:jc w:val="both"/>
        <w:rPr>
          <w:rFonts w:ascii="Arial Narrow" w:hAnsi="Arial Narrow" w:cs="Times New Roman"/>
        </w:rPr>
      </w:pPr>
    </w:p>
    <w:p w14:paraId="443A43F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136</w:t>
      </w:r>
      <w:r w:rsidRPr="00B91AC0">
        <w:rPr>
          <w:rFonts w:ascii="Arial Narrow" w:hAnsi="Arial Narrow" w:cs="Times New Roman"/>
        </w:rPr>
        <w:t xml:space="preserve">. </w:t>
      </w:r>
      <w:r w:rsidRPr="00B91AC0">
        <w:rPr>
          <w:rFonts w:ascii="Arial Narrow" w:hAnsi="Arial Narrow" w:cs="Times New Roman"/>
          <w:b/>
          <w:spacing w:val="1"/>
        </w:rPr>
        <w:t xml:space="preserve">TIEMPO DE PRIVACIÓN DE LA LIBERTAD EN UNIDAD MILITAR O POLICIAL. </w:t>
      </w:r>
      <w:r w:rsidRPr="00B91AC0">
        <w:rPr>
          <w:rFonts w:ascii="Arial Narrow" w:hAnsi="Arial Narrow" w:cs="Times New Roman"/>
          <w:spacing w:val="1"/>
        </w:rPr>
        <w:t>El tiempo de privación de la libertad en Unidad Militar o Policial de los miembros de la Fuerza Pública, conforme a lo establecido en los artículos 56 y 57 de la Ley 1820 de 2016, será considerado como tiempo de cumplimiento de la sanción que pudiera imponérseles, siempre y cuando realicen trabajos, obras, o actividades con contenido reparador y restaurador. Lo anterior será verificado conforme a lo establecido en el artículo anterior.</w:t>
      </w:r>
    </w:p>
    <w:p w14:paraId="0A4F4011" w14:textId="77777777" w:rsidR="00287339" w:rsidRPr="00B91AC0" w:rsidRDefault="00287339" w:rsidP="00E21D93">
      <w:pPr>
        <w:autoSpaceDE w:val="0"/>
        <w:autoSpaceDN w:val="0"/>
        <w:adjustRightInd w:val="0"/>
        <w:jc w:val="both"/>
        <w:rPr>
          <w:rFonts w:ascii="Arial Narrow" w:hAnsi="Arial Narrow" w:cs="Times New Roman"/>
        </w:rPr>
      </w:pPr>
    </w:p>
    <w:p w14:paraId="1D59890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137. CONTENIDO Y DOSIFICACIÓN DE LA SANCIÓN. </w:t>
      </w:r>
      <w:r w:rsidRPr="00B91AC0">
        <w:rPr>
          <w:rFonts w:ascii="Arial Narrow" w:hAnsi="Arial Narrow" w:cs="Times New Roman"/>
        </w:rPr>
        <w:t xml:space="preserve">Las resoluciones y sentencias impuestas conforme a las normas especiales de la JEP, enunciarán de manera precisa el contenido de la sanción, lugar de ejecución de la sanción, así como las condiciones y efectos de las sanciones por los delitos no </w:t>
      </w:r>
      <w:proofErr w:type="spellStart"/>
      <w:r w:rsidRPr="00B91AC0">
        <w:rPr>
          <w:rFonts w:ascii="Arial Narrow" w:hAnsi="Arial Narrow" w:cs="Times New Roman"/>
        </w:rPr>
        <w:t>amnistiables</w:t>
      </w:r>
      <w:proofErr w:type="spellEnd"/>
      <w:r w:rsidRPr="00B91AC0">
        <w:rPr>
          <w:rFonts w:ascii="Arial Narrow" w:hAnsi="Arial Narrow" w:cs="Times New Roman"/>
        </w:rPr>
        <w:t>.</w:t>
      </w:r>
    </w:p>
    <w:p w14:paraId="0EEA4B2D" w14:textId="77777777" w:rsidR="00287339" w:rsidRPr="00B91AC0" w:rsidRDefault="00287339" w:rsidP="00E21D93">
      <w:pPr>
        <w:autoSpaceDE w:val="0"/>
        <w:autoSpaceDN w:val="0"/>
        <w:adjustRightInd w:val="0"/>
        <w:jc w:val="both"/>
        <w:rPr>
          <w:rFonts w:ascii="Arial Narrow" w:hAnsi="Arial Narrow" w:cs="Times New Roman"/>
        </w:rPr>
      </w:pPr>
    </w:p>
    <w:p w14:paraId="4D52C654"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En la dosificación de las sanciones, los magistrados deberán tener en cuenta los siguientes criterios:</w:t>
      </w:r>
    </w:p>
    <w:p w14:paraId="7B8F5B34" w14:textId="77777777" w:rsidR="00287339" w:rsidRPr="00B91AC0" w:rsidRDefault="00287339" w:rsidP="00E21D93">
      <w:pPr>
        <w:autoSpaceDE w:val="0"/>
        <w:autoSpaceDN w:val="0"/>
        <w:adjustRightInd w:val="0"/>
        <w:jc w:val="both"/>
        <w:rPr>
          <w:rFonts w:ascii="Arial Narrow" w:hAnsi="Arial Narrow" w:cs="Times New Roman"/>
        </w:rPr>
      </w:pPr>
    </w:p>
    <w:p w14:paraId="45AAE029" w14:textId="77777777" w:rsidR="00287339" w:rsidRPr="00B91AC0" w:rsidRDefault="00287339" w:rsidP="00E21D93">
      <w:pPr>
        <w:pStyle w:val="Prrafodelista"/>
        <w:numPr>
          <w:ilvl w:val="3"/>
          <w:numId w:val="22"/>
        </w:numPr>
        <w:autoSpaceDE w:val="0"/>
        <w:autoSpaceDN w:val="0"/>
        <w:adjustRightInd w:val="0"/>
        <w:jc w:val="both"/>
        <w:rPr>
          <w:rFonts w:ascii="Arial Narrow" w:hAnsi="Arial Narrow" w:cs="Times New Roman"/>
        </w:rPr>
      </w:pPr>
      <w:r w:rsidRPr="00B91AC0">
        <w:rPr>
          <w:rFonts w:ascii="Arial Narrow" w:hAnsi="Arial Narrow" w:cs="Times New Roman"/>
        </w:rPr>
        <w:t>El grado de verdad otorgado por la persona, y la prontitud con la que se haya hecho.</w:t>
      </w:r>
    </w:p>
    <w:p w14:paraId="476671EA" w14:textId="77777777" w:rsidR="00287339" w:rsidRPr="00B91AC0" w:rsidRDefault="00287339" w:rsidP="00E21D93">
      <w:pPr>
        <w:numPr>
          <w:ilvl w:val="3"/>
          <w:numId w:val="22"/>
        </w:numPr>
        <w:autoSpaceDE w:val="0"/>
        <w:autoSpaceDN w:val="0"/>
        <w:adjustRightInd w:val="0"/>
        <w:jc w:val="both"/>
        <w:rPr>
          <w:rFonts w:ascii="Arial Narrow" w:hAnsi="Arial Narrow" w:cs="Times New Roman"/>
        </w:rPr>
      </w:pPr>
      <w:r w:rsidRPr="00B91AC0">
        <w:rPr>
          <w:rFonts w:ascii="Arial Narrow" w:hAnsi="Arial Narrow" w:cs="Times New Roman"/>
        </w:rPr>
        <w:t>La gravedad de la conducta sancionada.</w:t>
      </w:r>
    </w:p>
    <w:p w14:paraId="402D02DD" w14:textId="77777777" w:rsidR="00287339" w:rsidRPr="00B91AC0" w:rsidRDefault="00287339" w:rsidP="00E21D93">
      <w:pPr>
        <w:numPr>
          <w:ilvl w:val="3"/>
          <w:numId w:val="22"/>
        </w:numPr>
        <w:autoSpaceDE w:val="0"/>
        <w:autoSpaceDN w:val="0"/>
        <w:adjustRightInd w:val="0"/>
        <w:jc w:val="both"/>
        <w:rPr>
          <w:rFonts w:ascii="Arial Narrow" w:hAnsi="Arial Narrow" w:cs="Times New Roman"/>
        </w:rPr>
      </w:pPr>
      <w:r w:rsidRPr="00B91AC0">
        <w:rPr>
          <w:rFonts w:ascii="Arial Narrow" w:hAnsi="Arial Narrow" w:cs="Times New Roman"/>
        </w:rPr>
        <w:t>El nivel de participación y responsabilidad, las circunstancias de mayor y menor punibilidad, y</w:t>
      </w:r>
    </w:p>
    <w:p w14:paraId="19D39E7F" w14:textId="77777777" w:rsidR="00287339" w:rsidRPr="00B91AC0" w:rsidRDefault="00287339" w:rsidP="00E21D93">
      <w:pPr>
        <w:numPr>
          <w:ilvl w:val="3"/>
          <w:numId w:val="22"/>
        </w:numPr>
        <w:autoSpaceDE w:val="0"/>
        <w:autoSpaceDN w:val="0"/>
        <w:adjustRightInd w:val="0"/>
        <w:jc w:val="both"/>
        <w:rPr>
          <w:rFonts w:ascii="Arial Narrow" w:hAnsi="Arial Narrow" w:cs="Times New Roman"/>
        </w:rPr>
      </w:pPr>
      <w:r w:rsidRPr="00B91AC0">
        <w:rPr>
          <w:rFonts w:ascii="Arial Narrow" w:hAnsi="Arial Narrow" w:cs="Times New Roman"/>
        </w:rPr>
        <w:t>Los compromisos en materia de reparación a las víctimas y garantías de no repetición.</w:t>
      </w:r>
    </w:p>
    <w:p w14:paraId="6674292E" w14:textId="77777777" w:rsidR="00287339" w:rsidRPr="00B91AC0" w:rsidRDefault="00287339" w:rsidP="00E21D93">
      <w:pPr>
        <w:autoSpaceDE w:val="0"/>
        <w:autoSpaceDN w:val="0"/>
        <w:adjustRightInd w:val="0"/>
        <w:jc w:val="both"/>
        <w:rPr>
          <w:rFonts w:ascii="Arial Narrow" w:hAnsi="Arial Narrow" w:cs="Times New Roman"/>
          <w:b/>
        </w:rPr>
      </w:pPr>
    </w:p>
    <w:p w14:paraId="115CA8A6"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138. VERIFICACIÓN Y CUMPLIMIENTO DE LAS SANCIONES. </w:t>
      </w:r>
      <w:r w:rsidRPr="00B91AC0">
        <w:rPr>
          <w:rFonts w:ascii="Arial Narrow" w:hAnsi="Arial Narrow" w:cs="Times New Roman"/>
        </w:rPr>
        <w:t xml:space="preserve">El mecanismo internacional que apoye al Tribunal para la Paz en las tareas de verificación del cumplimiento de las sanciones previsto en el literal d) del artículo 93 de esta Ley, se constituirá conforme a lo acordado por las partes firmantes del Acuerdo Final </w:t>
      </w:r>
    </w:p>
    <w:p w14:paraId="2ABEA11A" w14:textId="77777777" w:rsidR="00287339" w:rsidRPr="00B91AC0" w:rsidRDefault="00287339" w:rsidP="00E21D93">
      <w:pPr>
        <w:autoSpaceDE w:val="0"/>
        <w:autoSpaceDN w:val="0"/>
        <w:adjustRightInd w:val="0"/>
        <w:jc w:val="both"/>
        <w:rPr>
          <w:rFonts w:ascii="Arial Narrow" w:hAnsi="Arial Narrow" w:cs="Times New Roman"/>
        </w:rPr>
      </w:pPr>
    </w:p>
    <w:p w14:paraId="6E37302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lastRenderedPageBreak/>
        <w:t>Los lugares donde serán ejecutadas las sanciones también estarán sujetos al monitoreo propio del Sistema, así como a un régimen de seguridad y vigilancia que garantice la vida e integridad física de los sancionados.</w:t>
      </w:r>
    </w:p>
    <w:p w14:paraId="563EE324" w14:textId="77777777" w:rsidR="00287339" w:rsidRPr="00B91AC0" w:rsidRDefault="00287339" w:rsidP="00E21D93">
      <w:pPr>
        <w:autoSpaceDE w:val="0"/>
        <w:autoSpaceDN w:val="0"/>
        <w:adjustRightInd w:val="0"/>
        <w:jc w:val="both"/>
        <w:rPr>
          <w:rFonts w:ascii="Arial Narrow" w:hAnsi="Arial Narrow" w:cs="Times New Roman"/>
        </w:rPr>
      </w:pPr>
    </w:p>
    <w:p w14:paraId="459CC4E7"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Los desplazamientos para realizar actividades acordes con el cumplimiento de la sanción serán monitoreados por el anterior mecanismo, sin perjuicio de las competencias de las Secciones de Primera Instancia del Tribunal para la Paz.</w:t>
      </w:r>
    </w:p>
    <w:p w14:paraId="2A3AB02E" w14:textId="77777777" w:rsidR="00287339" w:rsidRPr="00B91AC0" w:rsidRDefault="00287339" w:rsidP="00E21D93">
      <w:pPr>
        <w:autoSpaceDE w:val="0"/>
        <w:autoSpaceDN w:val="0"/>
        <w:adjustRightInd w:val="0"/>
        <w:jc w:val="both"/>
        <w:rPr>
          <w:rFonts w:ascii="Arial Narrow" w:hAnsi="Arial Narrow" w:cs="Times New Roman"/>
        </w:rPr>
      </w:pPr>
    </w:p>
    <w:p w14:paraId="28859B85" w14:textId="25B4A4AD"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Cuando se traté de ejecución de la sanción impuesta a miembros de los pueblos étnicos y la sanción deba cumplirse en territorios ancestrales, el Sistema de verificación del cumplimiento de la sanción deberá establecer mecanismos de articulación y coordinación con las autoridades tradicionales o instituciones representativas de los pueblos indígenas, negros, afrocolombianos, raizales, palanqueros y </w:t>
      </w:r>
      <w:proofErr w:type="spellStart"/>
      <w:r w:rsidRPr="00B91AC0">
        <w:rPr>
          <w:rFonts w:ascii="Arial Narrow" w:hAnsi="Arial Narrow" w:cs="Times New Roman"/>
        </w:rPr>
        <w:t>Rrom</w:t>
      </w:r>
      <w:proofErr w:type="spellEnd"/>
      <w:r w:rsidRPr="00B91AC0">
        <w:rPr>
          <w:rFonts w:ascii="Arial Narrow" w:hAnsi="Arial Narrow" w:cs="Times New Roman"/>
        </w:rPr>
        <w:t>. Lo anterior sin detrimento de las funciones y atribuciones de las instancias de gobierno propio, Jurisdicción Especial Indígena y los mecanismos de participación existentes.</w:t>
      </w:r>
    </w:p>
    <w:p w14:paraId="28AC09BF" w14:textId="77777777" w:rsidR="00287339" w:rsidRPr="00B91AC0" w:rsidRDefault="00287339" w:rsidP="00E21D93">
      <w:pPr>
        <w:autoSpaceDE w:val="0"/>
        <w:autoSpaceDN w:val="0"/>
        <w:adjustRightInd w:val="0"/>
        <w:jc w:val="both"/>
        <w:rPr>
          <w:rFonts w:ascii="Arial Narrow" w:hAnsi="Arial Narrow" w:cs="Times New Roman"/>
        </w:rPr>
      </w:pPr>
    </w:p>
    <w:p w14:paraId="6AFEA25A" w14:textId="7A96255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PARÁGRAFO.</w:t>
      </w:r>
      <w:r w:rsidRPr="00B91AC0">
        <w:rPr>
          <w:rFonts w:ascii="Arial Narrow" w:hAnsi="Arial Narrow" w:cs="Times New Roman"/>
        </w:rPr>
        <w:t xml:space="preserve"> Para los miembros de la Fuerza Pública, el monitoreo y verificación del cumplimiento de sanciones propias también podrá será efectuado por el Ministerio de Defensa Nacional a través de la dependencia que para tal fin sea designada, sin perjuicio de las competencias de verificación de la Sección de Primera Instancia del Tribunal para la Paz para casos de reconocimiento de verdad y responsabilidad respecto al cumplimiento de las sanciones impuestas por dicho Tribunal y sin perjuicio de las competencias de verificación y cumplimiento de la sanción que esta ley  otorga al mecanismo de verificación y cumplimiento de las sanciones contemplado en este </w:t>
      </w:r>
      <w:r w:rsidR="00FB7FA2" w:rsidRPr="00B91AC0">
        <w:rPr>
          <w:rFonts w:ascii="Arial Narrow" w:hAnsi="Arial Narrow" w:cs="Times New Roman"/>
        </w:rPr>
        <w:t>artículo</w:t>
      </w:r>
      <w:r w:rsidRPr="00B91AC0">
        <w:rPr>
          <w:rFonts w:ascii="Arial Narrow" w:hAnsi="Arial Narrow" w:cs="Times New Roman"/>
        </w:rPr>
        <w:t>, competencias que se ejercerán  también respecto a los miembros de la Fuerza Pública sancionados.</w:t>
      </w:r>
    </w:p>
    <w:p w14:paraId="45A738DA" w14:textId="77777777" w:rsidR="00287339" w:rsidRPr="00B91AC0" w:rsidRDefault="00287339" w:rsidP="00E21D93">
      <w:pPr>
        <w:autoSpaceDE w:val="0"/>
        <w:autoSpaceDN w:val="0"/>
        <w:adjustRightInd w:val="0"/>
        <w:jc w:val="both"/>
        <w:rPr>
          <w:rFonts w:ascii="Arial Narrow" w:hAnsi="Arial Narrow" w:cs="Times New Roman"/>
        </w:rPr>
      </w:pPr>
    </w:p>
    <w:p w14:paraId="3B3CDB3D" w14:textId="77777777" w:rsidR="00287339" w:rsidRPr="00B91AC0" w:rsidRDefault="00287339" w:rsidP="00E21D93">
      <w:pPr>
        <w:spacing w:after="200"/>
        <w:jc w:val="both"/>
        <w:rPr>
          <w:rFonts w:ascii="Arial Narrow" w:hAnsi="Arial Narrow" w:cs="Times New Roman"/>
          <w:bCs/>
        </w:rPr>
      </w:pPr>
      <w:r w:rsidRPr="00B91AC0">
        <w:rPr>
          <w:rFonts w:ascii="Arial Narrow" w:hAnsi="Arial Narrow" w:cs="Times New Roman"/>
          <w:b/>
          <w:bCs/>
        </w:rPr>
        <w:t>ARTÍCULO 139. MONITOREO, VIGILANCIA Y VERIFICACIÓN DEL CUMPLIMIENTO DE SANCIONES PROPIAS DE AGENTES DEL ESTADO.</w:t>
      </w:r>
      <w:r w:rsidRPr="00B91AC0">
        <w:rPr>
          <w:rFonts w:ascii="Arial Narrow" w:hAnsi="Arial Narrow" w:cs="Times New Roman"/>
          <w:bCs/>
        </w:rPr>
        <w:t xml:space="preserve"> La verificación del cumplimiento de las sanciones propias impuestas a los agentes del estado, incluidos los miembros de la Fuerza Pública, tanto en su componente de restricción efectiva como en el de realización de los trabajos, obras o actividades con contenido reparador, estará directamente a cargo de la Sección de Primera Instancia del Tribunal para la Paz para casos de reconocimiento de responsabilidad, con apoyo del mecanismo internacional, conforme a lo previsto en el literal d) del artículo 93 de esta Ley.</w:t>
      </w:r>
    </w:p>
    <w:p w14:paraId="28B3770C" w14:textId="77777777" w:rsidR="00287339" w:rsidRPr="00B91AC0" w:rsidRDefault="00287339" w:rsidP="00E21D93">
      <w:pPr>
        <w:spacing w:after="200"/>
        <w:jc w:val="both"/>
        <w:rPr>
          <w:rFonts w:ascii="Arial Narrow" w:hAnsi="Arial Narrow" w:cs="Times New Roman"/>
        </w:rPr>
      </w:pPr>
      <w:r w:rsidRPr="00B91AC0">
        <w:rPr>
          <w:rFonts w:ascii="Arial Narrow" w:hAnsi="Arial Narrow" w:cs="Times New Roman"/>
          <w:bCs/>
        </w:rPr>
        <w:t>El Gobierno Nacional creará una dependencia encargada de apoyar al Tribunal para la Paz, cuando éste así lo requiera, en la supervisión, seguridad, vigilancia y monitoreo del componente de restricción efectiva de las sanciones propias de los agentes del Estado. En caso de que el Tribunal para la Paz solicite el apoyo de esta dependencia para la supervisión, seguridad, vigilancia y monitoreo de estas sanciones respecto de miembros de la Fuerza Pública, dichas actividades serán cumplidas por el Ministerio de Defensa Nacional.</w:t>
      </w:r>
    </w:p>
    <w:p w14:paraId="07EAD091"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ARTÍCULO 140. ÓRGANO DE VERIFICACION DEL CUMPLIMIENTO DE LAS SANCIONES.</w:t>
      </w:r>
      <w:r w:rsidRPr="00B91AC0">
        <w:rPr>
          <w:rFonts w:ascii="Arial Narrow" w:hAnsi="Arial Narrow" w:cs="Times New Roman"/>
        </w:rPr>
        <w:t xml:space="preserve"> La Sección de Primera Instancia del Tribunal para la Paz para casos de reconocimiento de verdad y responsabilidad será el órgano competente para verificar el cumplimiento de las sanciones impuestas por la </w:t>
      </w:r>
      <w:proofErr w:type="gramStart"/>
      <w:r w:rsidRPr="00B91AC0">
        <w:rPr>
          <w:rFonts w:ascii="Arial Narrow" w:hAnsi="Arial Narrow" w:cs="Times New Roman"/>
        </w:rPr>
        <w:t>JEP</w:t>
      </w:r>
      <w:proofErr w:type="gramEnd"/>
      <w:r w:rsidRPr="00B91AC0">
        <w:rPr>
          <w:rFonts w:ascii="Arial Narrow" w:hAnsi="Arial Narrow" w:cs="Times New Roman"/>
        </w:rPr>
        <w:t xml:space="preserve"> así como el competente para otorgar las autorizaciones para los desplazamientos que no estén relacionados con el cumplimiento de la sanción cuando dichos desplazamientos no estén expresamente autorizados en la sentencia.</w:t>
      </w:r>
    </w:p>
    <w:p w14:paraId="56500FE9" w14:textId="77777777" w:rsidR="00287339" w:rsidRPr="00B91AC0" w:rsidRDefault="00287339" w:rsidP="00E21D93">
      <w:pPr>
        <w:autoSpaceDE w:val="0"/>
        <w:autoSpaceDN w:val="0"/>
        <w:adjustRightInd w:val="0"/>
        <w:jc w:val="both"/>
        <w:rPr>
          <w:rFonts w:ascii="Arial Narrow" w:hAnsi="Arial Narrow" w:cs="Times New Roman"/>
        </w:rPr>
      </w:pPr>
    </w:p>
    <w:p w14:paraId="587F3130"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141. LISTADO DE SANCIONES. </w:t>
      </w:r>
      <w:r w:rsidRPr="00B91AC0">
        <w:rPr>
          <w:rFonts w:ascii="Arial Narrow" w:hAnsi="Arial Narrow" w:cs="Times New Roman"/>
        </w:rPr>
        <w:t>En el listado previsto en los siguientes artículos se describen, el componente restaurativo de las sanciones propias, las sanciones alternativas y las sanciones ordinarias que podrán ser impuestas por el Tribunal para la Paz, siempre teniendo en cuenta los criterios indicados en el artículo 137 de esta ley.</w:t>
      </w:r>
    </w:p>
    <w:p w14:paraId="228EEC96" w14:textId="77777777" w:rsidR="00287339" w:rsidRPr="00B91AC0" w:rsidRDefault="00287339" w:rsidP="00E21D93">
      <w:pPr>
        <w:jc w:val="both"/>
        <w:rPr>
          <w:rFonts w:ascii="Arial Narrow" w:hAnsi="Arial Narrow" w:cs="Times New Roman"/>
        </w:rPr>
      </w:pPr>
    </w:p>
    <w:p w14:paraId="6A2BDFF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142. ACTIVIDADES, TRABAJOS U OBRAS CONSIDERADAS POR LA JEP COMO CUMPLIMIENTO ANTICIPADO DE SANCIONES </w:t>
      </w:r>
      <w:r w:rsidRPr="00B91AC0">
        <w:rPr>
          <w:rFonts w:ascii="Arial Narrow" w:hAnsi="Arial Narrow" w:cs="Times New Roman"/>
        </w:rPr>
        <w:t>Las actividades, trabajos u obras efectuadas desde el momento en que se adoptó el acuerdo sobre "Limpieza y descontaminación de municiones sin explotar, restos explosivos de guerra y limpieza de minas anti persona", de forma personal y directa por cualquier individuo sometido a la competencia de la Jurisdicción Especial para la Paz, serán consideradas, a solicitud del interesado, por la Sala de Reconocimiento de Verdad y Responsabilidad y por el Tribunal para la Paz al momento de imponer sanciones al solicitante, siempre y cuando se reúnan los siguientes requisitos:</w:t>
      </w:r>
    </w:p>
    <w:p w14:paraId="303CD3F0" w14:textId="77777777" w:rsidR="00287339" w:rsidRPr="00B91AC0" w:rsidRDefault="00287339" w:rsidP="00E21D93">
      <w:pPr>
        <w:autoSpaceDE w:val="0"/>
        <w:autoSpaceDN w:val="0"/>
        <w:adjustRightInd w:val="0"/>
        <w:jc w:val="both"/>
        <w:rPr>
          <w:rFonts w:ascii="Arial Narrow" w:hAnsi="Arial Narrow" w:cs="Times New Roman"/>
        </w:rPr>
      </w:pPr>
    </w:p>
    <w:p w14:paraId="289B6EAA" w14:textId="77777777" w:rsidR="00287339" w:rsidRPr="00B91AC0" w:rsidRDefault="00287339" w:rsidP="00E21D93">
      <w:pPr>
        <w:pStyle w:val="nfasissutil1"/>
        <w:numPr>
          <w:ilvl w:val="0"/>
          <w:numId w:val="23"/>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Que la actividad realizada haya reparado a las víctimas o haya tenido un impacto restaurador.</w:t>
      </w:r>
    </w:p>
    <w:p w14:paraId="6DF12661" w14:textId="77777777" w:rsidR="00287339" w:rsidRPr="00B91AC0" w:rsidRDefault="00287339" w:rsidP="00E21D93">
      <w:pPr>
        <w:pStyle w:val="nfasissutil1"/>
        <w:autoSpaceDE w:val="0"/>
        <w:autoSpaceDN w:val="0"/>
        <w:adjustRightInd w:val="0"/>
        <w:spacing w:after="0" w:line="240" w:lineRule="auto"/>
        <w:jc w:val="both"/>
        <w:rPr>
          <w:rFonts w:ascii="Arial Narrow" w:hAnsi="Arial Narrow"/>
          <w:sz w:val="24"/>
          <w:szCs w:val="24"/>
          <w:lang w:val="es-ES_tradnl"/>
        </w:rPr>
      </w:pPr>
    </w:p>
    <w:p w14:paraId="575A4109" w14:textId="77777777" w:rsidR="00287339" w:rsidRPr="00B91AC0" w:rsidRDefault="00287339" w:rsidP="00E21D93">
      <w:pPr>
        <w:pStyle w:val="nfasissutil1"/>
        <w:numPr>
          <w:ilvl w:val="0"/>
          <w:numId w:val="23"/>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Que mediante cualquier medio de prueba válido en derecho la Sala de Reconocimiento de Verdad y Responsabilidad o el Tribunal para la Paz hayan acreditado su realización por los mecanismos de verificación acordados por las partes para cada actividad, trabajo u obra, o por la Secretaría Ejecutiva de la JEP, o por los mecanismos de verificación acordados por las partes en el punto 6.1 del Acuerdo Final del 24 de noviembre de 2016, en lo que respecta al cumplimiento de las condiciones del SIVJRNR.</w:t>
      </w:r>
    </w:p>
    <w:p w14:paraId="3C7DE264" w14:textId="77777777" w:rsidR="00287339" w:rsidRPr="00B91AC0" w:rsidRDefault="00287339" w:rsidP="00E21D93">
      <w:pPr>
        <w:pStyle w:val="nfasissutil1"/>
        <w:autoSpaceDE w:val="0"/>
        <w:autoSpaceDN w:val="0"/>
        <w:adjustRightInd w:val="0"/>
        <w:spacing w:after="0" w:line="240" w:lineRule="auto"/>
        <w:jc w:val="both"/>
        <w:rPr>
          <w:rFonts w:ascii="Arial Narrow" w:hAnsi="Arial Narrow"/>
          <w:sz w:val="24"/>
          <w:szCs w:val="24"/>
          <w:lang w:val="es-ES_tradnl"/>
        </w:rPr>
      </w:pPr>
    </w:p>
    <w:p w14:paraId="4462F44A" w14:textId="77777777" w:rsidR="00287339" w:rsidRPr="00B91AC0" w:rsidRDefault="00287339" w:rsidP="00E21D93">
      <w:pPr>
        <w:pStyle w:val="nfasissutil1"/>
        <w:numPr>
          <w:ilvl w:val="0"/>
          <w:numId w:val="23"/>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 Que sea compatible con el listado de sanciones.</w:t>
      </w:r>
    </w:p>
    <w:p w14:paraId="23428C2F"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p>
    <w:p w14:paraId="4B089D9F" w14:textId="77777777" w:rsidR="00287339" w:rsidRPr="00B91AC0" w:rsidRDefault="00287339" w:rsidP="00E21D93">
      <w:pPr>
        <w:pStyle w:val="nfasissutil1"/>
        <w:autoSpaceDE w:val="0"/>
        <w:autoSpaceDN w:val="0"/>
        <w:adjustRightInd w:val="0"/>
        <w:spacing w:after="0" w:line="240" w:lineRule="auto"/>
        <w:ind w:left="0"/>
        <w:jc w:val="both"/>
        <w:rPr>
          <w:rFonts w:ascii="Arial Narrow" w:hAnsi="Arial Narrow"/>
          <w:sz w:val="24"/>
          <w:szCs w:val="24"/>
          <w:lang w:val="es-ES_tradnl"/>
        </w:rPr>
      </w:pPr>
      <w:r w:rsidRPr="00B91AC0">
        <w:rPr>
          <w:rFonts w:ascii="Arial Narrow" w:hAnsi="Arial Narrow"/>
          <w:sz w:val="24"/>
          <w:szCs w:val="24"/>
          <w:lang w:val="es-ES_tradnl"/>
        </w:rPr>
        <w:t>La Secretaria Ejecutiva de la JEP dará fe pública de la realización de las actividades, trabajos u obras realizadas conforme a las solicitudes de certificación presentadas por personas sometidas a la competencia de la JEP, correspondiendo la valoración del contenido restaurativo de la actividad, trabajo u obra realizada, exclusivamente a la Sala de Reconocimiento de Verdad y Responsabilidad y al Tribunal para la Paz.</w:t>
      </w:r>
    </w:p>
    <w:p w14:paraId="2493BF98" w14:textId="77777777" w:rsidR="00287339" w:rsidRPr="00B91AC0" w:rsidRDefault="00287339" w:rsidP="00E21D93">
      <w:pPr>
        <w:rPr>
          <w:rFonts w:ascii="Arial Narrow" w:hAnsi="Arial Narrow" w:cs="Times New Roman"/>
          <w:b/>
        </w:rPr>
      </w:pPr>
    </w:p>
    <w:p w14:paraId="5329F419"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143. ACTIVIDADES, TRABAJOS U OBRAS COMO CUMPLIMIENTO ANTICIPADO DE SANCIONES PARA MIEMBROS DE LA FUERZA PÚBLICA. </w:t>
      </w:r>
      <w:r w:rsidRPr="00B91AC0">
        <w:rPr>
          <w:rFonts w:ascii="Arial Narrow" w:hAnsi="Arial Narrow" w:cs="Times New Roman"/>
        </w:rPr>
        <w:t xml:space="preserve">Las actividades, trabajos u obras efectuadas desde el momento en que se adoptó el Acuerdo Final para la Terminación del Conflicto y la Construcción de una Paz Estable y Duradera por cualquier miembro de la Fuerza Pública que se someta a la competencia de la JEP y haya suscrito el acta de compromiso de que tratan los artículos 52 parágrafo 1 y 53 de la Ley 1820 de 2016 que tengan un contenido reparador o restaurador que pretendan la satisfacción de los derechos de las víctimas del conflicto armado interno, serán consideradas, a solicitud del interesado, por la Sala de Reconocimiento de Verdad y Responsabilidad y por el Tribunal para la Paz al momento de proponer o imponer sanciones al solicitante, </w:t>
      </w:r>
      <w:r w:rsidRPr="00B91AC0">
        <w:rPr>
          <w:rFonts w:ascii="Arial Narrow" w:hAnsi="Arial Narrow" w:cs="Times New Roman"/>
          <w:spacing w:val="-1"/>
        </w:rPr>
        <w:t xml:space="preserve">siempre y cuando dichos trabajos, obras o actividades </w:t>
      </w:r>
      <w:r w:rsidRPr="00B91AC0">
        <w:rPr>
          <w:rFonts w:ascii="Arial Narrow" w:hAnsi="Arial Narrow" w:cs="Times New Roman"/>
        </w:rPr>
        <w:t>hayan reparado a las víctimas o haya tenido un impacto restaurador,</w:t>
      </w:r>
      <w:r w:rsidRPr="00B91AC0">
        <w:rPr>
          <w:rFonts w:ascii="Arial Narrow" w:hAnsi="Arial Narrow" w:cs="Times New Roman"/>
          <w:spacing w:val="-1"/>
        </w:rPr>
        <w:t xml:space="preserve"> y </w:t>
      </w:r>
      <w:r w:rsidRPr="00B91AC0">
        <w:rPr>
          <w:rFonts w:ascii="Arial Narrow" w:hAnsi="Arial Narrow" w:cs="Times New Roman"/>
        </w:rPr>
        <w:t xml:space="preserve">sean compatibles con el listado de sanciones conforme al artículo 144 de la presente ley. </w:t>
      </w:r>
    </w:p>
    <w:p w14:paraId="0B8640AC" w14:textId="77777777" w:rsidR="00287339" w:rsidRPr="00B91AC0" w:rsidRDefault="00287339" w:rsidP="00E21D93">
      <w:pPr>
        <w:jc w:val="both"/>
        <w:rPr>
          <w:rFonts w:ascii="Arial Narrow" w:hAnsi="Arial Narrow" w:cs="Times New Roman"/>
          <w:b/>
        </w:rPr>
      </w:pPr>
    </w:p>
    <w:p w14:paraId="386BB4F1" w14:textId="77777777" w:rsidR="00287339" w:rsidRPr="00B91AC0" w:rsidRDefault="00287339" w:rsidP="00E21D93">
      <w:pPr>
        <w:jc w:val="both"/>
        <w:rPr>
          <w:rFonts w:ascii="Arial Narrow" w:hAnsi="Arial Narrow" w:cs="Times New Roman"/>
          <w:b/>
        </w:rPr>
      </w:pPr>
      <w:r w:rsidRPr="00B91AC0">
        <w:rPr>
          <w:rFonts w:ascii="Arial Narrow" w:hAnsi="Arial Narrow" w:cs="Times New Roman"/>
        </w:rPr>
        <w:t>Para efectos de lo previsto en este artículo, la verificación de la ejecución de estos trabajos, obras o actividades la hará la Secretaria Ejecutiva de la JEP en los términos establecidos en el parágrafo del artículo 138 de esta ley.</w:t>
      </w:r>
    </w:p>
    <w:p w14:paraId="17094CB5" w14:textId="77777777" w:rsidR="00287339" w:rsidRPr="00B91AC0" w:rsidRDefault="00287339" w:rsidP="00E21D93">
      <w:pPr>
        <w:autoSpaceDE w:val="0"/>
        <w:autoSpaceDN w:val="0"/>
        <w:adjustRightInd w:val="0"/>
        <w:jc w:val="both"/>
        <w:rPr>
          <w:rFonts w:ascii="Arial Narrow" w:hAnsi="Arial Narrow" w:cs="Times New Roman"/>
          <w:b/>
        </w:rPr>
      </w:pPr>
    </w:p>
    <w:p w14:paraId="5AD07659" w14:textId="77777777" w:rsidR="00287339" w:rsidRPr="00B91AC0" w:rsidRDefault="00287339" w:rsidP="00E21D93">
      <w:pPr>
        <w:autoSpaceDE w:val="0"/>
        <w:autoSpaceDN w:val="0"/>
        <w:adjustRightInd w:val="0"/>
        <w:jc w:val="both"/>
        <w:rPr>
          <w:rFonts w:ascii="Arial Narrow" w:hAnsi="Arial Narrow" w:cs="Times New Roman"/>
          <w:b/>
        </w:rPr>
      </w:pPr>
      <w:r w:rsidRPr="00B91AC0">
        <w:rPr>
          <w:rFonts w:ascii="Arial Narrow" w:hAnsi="Arial Narrow" w:cs="Times New Roman"/>
          <w:b/>
        </w:rPr>
        <w:t xml:space="preserve">ARTÍCULO 144. COMPONENTE RESTAURATIVO DE LAS SANCIONES PROPIAS APLICABLES A QUIENES RECONOZCAN VERDAD EXHAUSTIVA, DETALLADA Y PLENA EN LA SALA DE RECONOCIMIENTO DE VERDAD Y RESPONSABILIDADES. </w:t>
      </w:r>
      <w:r w:rsidRPr="00B91AC0">
        <w:rPr>
          <w:rFonts w:ascii="Arial Narrow" w:hAnsi="Arial Narrow" w:cs="Times New Roman"/>
        </w:rPr>
        <w:t>Sanciones aplicables a todas las personas sobre las cuales la JEP ejerza su jurisdicción, de conformidad con los artículos 62 y 63 de la presente Ley, que reconozcan verdad exhaustiva, detallada y plena en la Sala de reconocimiento de verdad y responsabilidades</w:t>
      </w:r>
      <w:r w:rsidRPr="00B91AC0">
        <w:rPr>
          <w:rFonts w:ascii="Arial Narrow" w:hAnsi="Arial Narrow" w:cs="Times New Roman"/>
          <w:bCs/>
        </w:rPr>
        <w:t>:</w:t>
      </w:r>
    </w:p>
    <w:p w14:paraId="0A590FD3" w14:textId="77777777" w:rsidR="00287339" w:rsidRPr="00B91AC0" w:rsidRDefault="00287339" w:rsidP="00E21D93">
      <w:pPr>
        <w:autoSpaceDE w:val="0"/>
        <w:autoSpaceDN w:val="0"/>
        <w:adjustRightInd w:val="0"/>
        <w:jc w:val="both"/>
        <w:rPr>
          <w:rFonts w:ascii="Arial Narrow" w:hAnsi="Arial Narrow" w:cs="Times New Roman"/>
          <w:b/>
        </w:rPr>
      </w:pPr>
    </w:p>
    <w:p w14:paraId="15C0BCD0"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lastRenderedPageBreak/>
        <w:t>Las sanciones propias del sistema, de conformidad con lo establecido en el artículo 128 de esta Ley tendrán un contenido restaurativo y reparador, así como restricciones de libertades y derechos, tales como la libertad de residencia y movimiento, que sean necesarias para su ejecución. Los sancionados deberán garantizar la no repetición.</w:t>
      </w:r>
    </w:p>
    <w:p w14:paraId="1E184305" w14:textId="77777777" w:rsidR="00287339" w:rsidRPr="00B91AC0" w:rsidRDefault="00287339" w:rsidP="00E21D93">
      <w:pPr>
        <w:autoSpaceDE w:val="0"/>
        <w:autoSpaceDN w:val="0"/>
        <w:adjustRightInd w:val="0"/>
        <w:jc w:val="both"/>
        <w:rPr>
          <w:rFonts w:ascii="Arial Narrow" w:hAnsi="Arial Narrow" w:cs="Times New Roman"/>
        </w:rPr>
      </w:pPr>
    </w:p>
    <w:p w14:paraId="23CFC6EC"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presente relación enumera las sanciones propias diseñadas en relación con el cumplimiento de los acuerdos alcanzados, entre otros, en los puntos 1. Reforma Rural Integral, 2. Participación Política y 4. Solución al problema de las Drogas Ilícitas del Acuerdo Final de 24 de noviembre de 2016. Además, en la aplicación de este listado se tendrán en cuenta los daños ocasionados a menores, mujeres y otros sujetos afectados. Todo ello atendiendo la necesidad de reparación y restauración, en la mayor medida posible, de las víctimas causadas por el conflicto armado.</w:t>
      </w:r>
    </w:p>
    <w:p w14:paraId="750F16BC" w14:textId="77777777" w:rsidR="00287339" w:rsidRPr="00B91AC0" w:rsidRDefault="00287339" w:rsidP="00E21D93">
      <w:pPr>
        <w:autoSpaceDE w:val="0"/>
        <w:autoSpaceDN w:val="0"/>
        <w:adjustRightInd w:val="0"/>
        <w:jc w:val="both"/>
        <w:rPr>
          <w:rFonts w:ascii="Arial Narrow" w:hAnsi="Arial Narrow" w:cs="Times New Roman"/>
        </w:rPr>
      </w:pPr>
    </w:p>
    <w:p w14:paraId="5EE823A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Podrá definirse que su ejecución se efectúe durante un periodo pre establecido o bien atendiendo a resultados, como, por ejemplo, la culminación de la construcción de una infraestructura determinada, sin perjuicio de la duración de la sanción impuesta por el Tribunal en su caso.</w:t>
      </w:r>
    </w:p>
    <w:p w14:paraId="0AADADF2" w14:textId="77777777" w:rsidR="00287339" w:rsidRPr="00B91AC0" w:rsidRDefault="00287339" w:rsidP="00E21D93">
      <w:pPr>
        <w:autoSpaceDE w:val="0"/>
        <w:autoSpaceDN w:val="0"/>
        <w:adjustRightInd w:val="0"/>
        <w:jc w:val="both"/>
        <w:rPr>
          <w:rFonts w:ascii="Arial Narrow" w:hAnsi="Arial Narrow" w:cs="Times New Roman"/>
        </w:rPr>
      </w:pPr>
    </w:p>
    <w:p w14:paraId="43F6C753"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Los comparecientes ante la Sala de Reconocimiento de Verdad y Responsabilidad podrán presentar un proyecto detallado, individual o colectivo, de ejecución de los trabajos, obras o actividades reparadoras y restaurativas. En dicho proyecto se indicarán obligaciones, objetivos, fases temporales, horarios y lugares de la ejecución, así como las personas que los ejecutarán, y el lugar donde residirán. Las sanciones impuestas por el Tribunal pre-establecerán los lugares donde residirán las personas que ejecutarán los proyectos. Los lugares donde residirán tendrán condiciones apropiadas de habitabilidad y dignidad.</w:t>
      </w:r>
    </w:p>
    <w:p w14:paraId="6D498DA5" w14:textId="77777777" w:rsidR="00287339" w:rsidRPr="00B91AC0" w:rsidRDefault="00287339" w:rsidP="00E21D93">
      <w:pPr>
        <w:autoSpaceDE w:val="0"/>
        <w:autoSpaceDN w:val="0"/>
        <w:adjustRightInd w:val="0"/>
        <w:jc w:val="both"/>
        <w:rPr>
          <w:rFonts w:ascii="Arial Narrow" w:hAnsi="Arial Narrow" w:cs="Times New Roman"/>
        </w:rPr>
      </w:pPr>
    </w:p>
    <w:p w14:paraId="39CBF29F" w14:textId="4021A48F"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El proyecto deberá establecer un mecanismo de consulta con los representantes de las víctimas residentes en el lugar de ejecución o con las autoridades indígenas del lugar donde vaya a ejecutarse la sanción cuando ésta vaya a ejecutarse en resguardos, para recibir su opinión y constatar que no se oponen al contenido del mismo. El mecanismo de consulta deberá ser aprobado por la Sala y se ejecutará bajo su supervisión. Las víctimas, si lo creen conveniente, podrán comunicar al Tribunal su opinión sobre el programa propuesto, incluso en los casos en los que la propia Sala de Reconocimiento de Verdad y Responsabilidad sea la que lo formule, según lo previsto en el inciso siguiente. El Tribunal tendrá plena autonomía para decidir sobre el proyecto. </w:t>
      </w:r>
    </w:p>
    <w:p w14:paraId="60278504" w14:textId="77777777" w:rsidR="00287339" w:rsidRPr="00B91AC0" w:rsidRDefault="00287339" w:rsidP="00E21D93">
      <w:pPr>
        <w:autoSpaceDE w:val="0"/>
        <w:autoSpaceDN w:val="0"/>
        <w:adjustRightInd w:val="0"/>
        <w:jc w:val="both"/>
        <w:rPr>
          <w:rFonts w:ascii="Arial Narrow" w:hAnsi="Arial Narrow" w:cs="Times New Roman"/>
        </w:rPr>
      </w:pPr>
    </w:p>
    <w:p w14:paraId="6726E0B0"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Dicho proyecto deberá haber sido previamente aprobado por la Sala de Reconocimiento de Verdad y Responsabilidad, y deberá ser formulado por la Sala en caso de que los comparecientes no lo presenten.</w:t>
      </w:r>
    </w:p>
    <w:p w14:paraId="5986B1E7" w14:textId="77777777" w:rsidR="00287339" w:rsidRPr="00B91AC0" w:rsidRDefault="00287339" w:rsidP="00E21D93">
      <w:pPr>
        <w:jc w:val="both"/>
        <w:rPr>
          <w:rFonts w:ascii="Arial Narrow" w:hAnsi="Arial Narrow" w:cs="Times New Roman"/>
        </w:rPr>
      </w:pPr>
    </w:p>
    <w:p w14:paraId="1F63CF53"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Las sanciones que imponga la JEP por acciones ocurridas en el marco del conflicto armado contra las personas y/o pueblos indígenas, deberán contribuir a garantizar la permanencia cultural y la pervivencia de los indígenas como pueblos, conforme a su Plan de Vida equivalentes, su ordenamiento ancestral, su cosmovisión y/o Ley de Origen, Ley Natural, Derecho Mayor o Derecho Propio. En este caso, cuando se trate de sanciones impuestas por acciones contra personas o pueblos indígenas, el proyecto de sanción que vaya a ser ejecutado deberá ser acorde con las tradiciones y costumbres étnicas de las comunidades.</w:t>
      </w:r>
    </w:p>
    <w:p w14:paraId="531565EA" w14:textId="77777777" w:rsidR="00287339" w:rsidRPr="00B91AC0" w:rsidRDefault="00287339" w:rsidP="00E21D93">
      <w:pPr>
        <w:jc w:val="both"/>
        <w:rPr>
          <w:rFonts w:ascii="Arial Narrow" w:hAnsi="Arial Narrow" w:cs="Times New Roman"/>
        </w:rPr>
      </w:pPr>
    </w:p>
    <w:p w14:paraId="76F395C6"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En el evento de reconocimiento colectivo, las organizaciones o entidades a las que pertenezcan los comparecientes o sus sucesoras serán responsables de velar por la adecuada ejecución y cumplimiento de la sanción, sin perjuicio de las funciones atribuidas en los artículos 138 y 140 de esta Ley.</w:t>
      </w:r>
    </w:p>
    <w:p w14:paraId="79C5CFFA" w14:textId="77777777" w:rsidR="00287339" w:rsidRPr="00B91AC0" w:rsidRDefault="00287339" w:rsidP="00E21D93">
      <w:pPr>
        <w:autoSpaceDE w:val="0"/>
        <w:autoSpaceDN w:val="0"/>
        <w:adjustRightInd w:val="0"/>
        <w:jc w:val="both"/>
        <w:rPr>
          <w:rFonts w:ascii="Arial Narrow" w:hAnsi="Arial Narrow" w:cs="Times New Roman"/>
        </w:rPr>
      </w:pPr>
    </w:p>
    <w:p w14:paraId="34C89E2F"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 xml:space="preserve">La Sección de primera instancia de reconocimiento de verdad y responsabilidad determinará la ejecución efectiva de la sanción. </w:t>
      </w:r>
    </w:p>
    <w:p w14:paraId="0F694E5D" w14:textId="77777777" w:rsidR="00287339" w:rsidRPr="00B91AC0" w:rsidRDefault="00287339" w:rsidP="00E21D93">
      <w:pPr>
        <w:autoSpaceDE w:val="0"/>
        <w:autoSpaceDN w:val="0"/>
        <w:adjustRightInd w:val="0"/>
        <w:jc w:val="both"/>
        <w:rPr>
          <w:rFonts w:ascii="Arial Narrow" w:hAnsi="Arial Narrow" w:cs="Times New Roman"/>
        </w:rPr>
      </w:pPr>
    </w:p>
    <w:p w14:paraId="55EFFEBB"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Las sanciones se ejecutarán, en lo que respecta a las FARC-EP, en coordinación con lo acordado sobre dejación de armas y reincorporación de las FARC-EP a la vida civil.</w:t>
      </w:r>
    </w:p>
    <w:p w14:paraId="730C2791" w14:textId="77777777" w:rsidR="00287339" w:rsidRPr="00B91AC0" w:rsidRDefault="00287339" w:rsidP="00E21D93">
      <w:pPr>
        <w:autoSpaceDE w:val="0"/>
        <w:autoSpaceDN w:val="0"/>
        <w:adjustRightInd w:val="0"/>
        <w:jc w:val="both"/>
        <w:rPr>
          <w:rFonts w:ascii="Arial Narrow" w:hAnsi="Arial Narrow" w:cs="Times New Roman"/>
        </w:rPr>
      </w:pPr>
    </w:p>
    <w:p w14:paraId="3456EB80"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El Proyecto podrá incluir, entre otros, los siguientes trabajos, obras y actividades, los cuales no podrán ser incompatibles con las políticas públicas del Estado en la materia siempre que las anteriores sean acordes con las tradiciones y costumbres étnicas y culturales de las comunidades:</w:t>
      </w:r>
    </w:p>
    <w:p w14:paraId="059550DD" w14:textId="77777777" w:rsidR="00287339" w:rsidRPr="00B91AC0" w:rsidRDefault="00287339" w:rsidP="00E21D93">
      <w:pPr>
        <w:rPr>
          <w:rFonts w:ascii="Arial Narrow" w:hAnsi="Arial Narrow" w:cs="Times New Roman"/>
          <w:b/>
        </w:rPr>
      </w:pPr>
    </w:p>
    <w:p w14:paraId="4C4BED13" w14:textId="77777777" w:rsidR="00287339" w:rsidRPr="00B91AC0" w:rsidRDefault="00287339" w:rsidP="00E21D93">
      <w:pPr>
        <w:autoSpaceDE w:val="0"/>
        <w:autoSpaceDN w:val="0"/>
        <w:adjustRightInd w:val="0"/>
        <w:ind w:left="708"/>
        <w:rPr>
          <w:rFonts w:ascii="Arial Narrow" w:hAnsi="Arial Narrow" w:cs="Times New Roman"/>
        </w:rPr>
      </w:pPr>
      <w:r w:rsidRPr="00B91AC0">
        <w:rPr>
          <w:rFonts w:ascii="Arial Narrow" w:hAnsi="Arial Narrow" w:cs="Times New Roman"/>
        </w:rPr>
        <w:t>A.- En zonas rurales.</w:t>
      </w:r>
    </w:p>
    <w:p w14:paraId="17D2D3FC" w14:textId="77777777" w:rsidR="00287339" w:rsidRPr="00B91AC0" w:rsidRDefault="00287339" w:rsidP="00E21D93">
      <w:pPr>
        <w:autoSpaceDE w:val="0"/>
        <w:autoSpaceDN w:val="0"/>
        <w:adjustRightInd w:val="0"/>
        <w:ind w:left="708"/>
        <w:rPr>
          <w:rFonts w:ascii="Arial Narrow" w:hAnsi="Arial Narrow" w:cs="Times New Roman"/>
        </w:rPr>
      </w:pPr>
    </w:p>
    <w:p w14:paraId="0E1B3B79"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en programas de reparación efectiva para los campesinos desplazados.</w:t>
      </w:r>
    </w:p>
    <w:p w14:paraId="45C54B07"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 Participación/Ejecución de programas de protección medio ambiental de zonas de reserva.</w:t>
      </w:r>
    </w:p>
    <w:p w14:paraId="3CDC1C9E"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construcción y reparación de Infraestructuras en zonas rurales: escuelas, carreteras, centros de salud, viviendas, centros comunitarios, infraestructuras de municipios, etc.</w:t>
      </w:r>
    </w:p>
    <w:p w14:paraId="6342A167"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Desarrollo rural.</w:t>
      </w:r>
    </w:p>
    <w:p w14:paraId="0E36DB9D"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eliminación de residuos en las zonas necesitadas de ello.</w:t>
      </w:r>
    </w:p>
    <w:p w14:paraId="6993DECA"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mejora de la electrificación y conectividad en comunicaciones de las zonas agrícolas.</w:t>
      </w:r>
    </w:p>
    <w:p w14:paraId="68D6D388"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en programas de sustitución de cultivos de uso ilícito.</w:t>
      </w:r>
    </w:p>
    <w:p w14:paraId="147DF4AE"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en programas de recuperación ambiental de las áreas afectadas por cultivos de uso ilícito.</w:t>
      </w:r>
    </w:p>
    <w:p w14:paraId="3F207CBF" w14:textId="77777777" w:rsidR="00287339" w:rsidRPr="00B91AC0" w:rsidRDefault="00287339" w:rsidP="00E21D93">
      <w:pPr>
        <w:pStyle w:val="nfasissutil1"/>
        <w:numPr>
          <w:ilvl w:val="0"/>
          <w:numId w:val="24"/>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 xml:space="preserve"> Participación/Ejecución de programas de Construcción y mejora de las infraestructuras viales necesarias para la comercialización de productos agrícolas de zonas de sustitución de cultivos de uso ilícito.</w:t>
      </w:r>
    </w:p>
    <w:p w14:paraId="5C5E7471" w14:textId="77777777" w:rsidR="00287339" w:rsidRPr="00B91AC0" w:rsidRDefault="00287339" w:rsidP="00E21D93">
      <w:pPr>
        <w:numPr>
          <w:ilvl w:val="0"/>
          <w:numId w:val="24"/>
        </w:numPr>
        <w:autoSpaceDE w:val="0"/>
        <w:autoSpaceDN w:val="0"/>
        <w:adjustRightInd w:val="0"/>
        <w:contextualSpacing/>
        <w:jc w:val="both"/>
        <w:rPr>
          <w:rFonts w:ascii="Arial Narrow" w:hAnsi="Arial Narrow" w:cs="Times New Roman"/>
        </w:rPr>
      </w:pPr>
      <w:r w:rsidRPr="00B91AC0">
        <w:rPr>
          <w:rFonts w:ascii="Arial Narrow" w:hAnsi="Arial Narrow" w:cs="Times New Roman"/>
        </w:rPr>
        <w:t>Participación y/o ejecución de programas de alfabetización y capacitación en diferentes temas escolares.</w:t>
      </w:r>
    </w:p>
    <w:p w14:paraId="2EA5F0B6" w14:textId="77777777" w:rsidR="00287339" w:rsidRPr="00B91AC0" w:rsidRDefault="00287339" w:rsidP="00E21D93">
      <w:pPr>
        <w:autoSpaceDE w:val="0"/>
        <w:autoSpaceDN w:val="0"/>
        <w:adjustRightInd w:val="0"/>
        <w:ind w:firstLine="708"/>
        <w:jc w:val="both"/>
        <w:rPr>
          <w:rFonts w:ascii="Arial Narrow" w:hAnsi="Arial Narrow" w:cs="Times New Roman"/>
        </w:rPr>
      </w:pPr>
    </w:p>
    <w:p w14:paraId="2F1051E8" w14:textId="77777777" w:rsidR="00287339" w:rsidRPr="00B91AC0" w:rsidRDefault="00287339" w:rsidP="00E21D93">
      <w:pPr>
        <w:autoSpaceDE w:val="0"/>
        <w:autoSpaceDN w:val="0"/>
        <w:adjustRightInd w:val="0"/>
        <w:ind w:firstLine="708"/>
        <w:jc w:val="both"/>
        <w:rPr>
          <w:rFonts w:ascii="Arial Narrow" w:hAnsi="Arial Narrow" w:cs="Times New Roman"/>
        </w:rPr>
      </w:pPr>
      <w:r w:rsidRPr="00B91AC0">
        <w:rPr>
          <w:rFonts w:ascii="Arial Narrow" w:hAnsi="Arial Narrow" w:cs="Times New Roman"/>
        </w:rPr>
        <w:t>B. En zonas urbanas.</w:t>
      </w:r>
    </w:p>
    <w:p w14:paraId="2022F851" w14:textId="77777777" w:rsidR="00287339" w:rsidRPr="00B91AC0" w:rsidRDefault="00287339" w:rsidP="00E21D93">
      <w:pPr>
        <w:autoSpaceDE w:val="0"/>
        <w:autoSpaceDN w:val="0"/>
        <w:adjustRightInd w:val="0"/>
        <w:ind w:firstLine="708"/>
        <w:jc w:val="both"/>
        <w:rPr>
          <w:rFonts w:ascii="Arial Narrow" w:hAnsi="Arial Narrow" w:cs="Times New Roman"/>
        </w:rPr>
      </w:pPr>
    </w:p>
    <w:p w14:paraId="789CF664" w14:textId="77777777" w:rsidR="00287339" w:rsidRPr="00B91AC0" w:rsidRDefault="00287339" w:rsidP="00E21D93">
      <w:pPr>
        <w:pStyle w:val="nfasissutil1"/>
        <w:numPr>
          <w:ilvl w:val="0"/>
          <w:numId w:val="2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construcción y reparación de infraestructuras en zonas urbanas: escuelas, vías públicas, centros de salud, viviendas, centros comunitarios, infraestructuras de municipios, etc.</w:t>
      </w:r>
    </w:p>
    <w:p w14:paraId="38A558A8" w14:textId="77777777" w:rsidR="00287339" w:rsidRPr="00B91AC0" w:rsidRDefault="00287339" w:rsidP="00E21D93">
      <w:pPr>
        <w:pStyle w:val="nfasissutil1"/>
        <w:numPr>
          <w:ilvl w:val="0"/>
          <w:numId w:val="2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Desarrollo urbano.</w:t>
      </w:r>
    </w:p>
    <w:p w14:paraId="3A470876" w14:textId="77777777" w:rsidR="00287339" w:rsidRPr="00B91AC0" w:rsidRDefault="00287339" w:rsidP="00E21D93">
      <w:pPr>
        <w:pStyle w:val="nfasissutil1"/>
        <w:numPr>
          <w:ilvl w:val="0"/>
          <w:numId w:val="25"/>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acceso a agua potable y construcción de redes y sistemas de saneamiento.</w:t>
      </w:r>
    </w:p>
    <w:p w14:paraId="521C7221" w14:textId="77777777" w:rsidR="00287339" w:rsidRPr="00B91AC0" w:rsidRDefault="00287339" w:rsidP="00E21D93">
      <w:pPr>
        <w:numPr>
          <w:ilvl w:val="0"/>
          <w:numId w:val="25"/>
        </w:numPr>
        <w:autoSpaceDE w:val="0"/>
        <w:autoSpaceDN w:val="0"/>
        <w:adjustRightInd w:val="0"/>
        <w:contextualSpacing/>
        <w:jc w:val="both"/>
        <w:rPr>
          <w:rFonts w:ascii="Arial Narrow" w:hAnsi="Arial Narrow" w:cs="Times New Roman"/>
        </w:rPr>
      </w:pPr>
      <w:r w:rsidRPr="00B91AC0">
        <w:rPr>
          <w:rFonts w:ascii="Arial Narrow" w:hAnsi="Arial Narrow" w:cs="Times New Roman"/>
        </w:rPr>
        <w:t>Participación y/o ejecución de programas de alfabetización y capacitación en diferentes temas escolares.</w:t>
      </w:r>
    </w:p>
    <w:p w14:paraId="28533EF8" w14:textId="77777777" w:rsidR="00287339" w:rsidRPr="00B91AC0" w:rsidRDefault="00287339" w:rsidP="00E21D93">
      <w:pPr>
        <w:autoSpaceDE w:val="0"/>
        <w:autoSpaceDN w:val="0"/>
        <w:adjustRightInd w:val="0"/>
        <w:ind w:left="708"/>
        <w:jc w:val="both"/>
        <w:rPr>
          <w:rFonts w:ascii="Arial Narrow" w:hAnsi="Arial Narrow" w:cs="Times New Roman"/>
        </w:rPr>
      </w:pPr>
    </w:p>
    <w:p w14:paraId="1CA387EA" w14:textId="6B3EFA5D" w:rsidR="00287339" w:rsidRPr="00B91AC0" w:rsidRDefault="00287339" w:rsidP="00E21D93">
      <w:pPr>
        <w:autoSpaceDE w:val="0"/>
        <w:autoSpaceDN w:val="0"/>
        <w:adjustRightInd w:val="0"/>
        <w:ind w:left="708"/>
        <w:jc w:val="both"/>
        <w:rPr>
          <w:rFonts w:ascii="Arial Narrow" w:hAnsi="Arial Narrow" w:cs="Times New Roman"/>
        </w:rPr>
      </w:pPr>
      <w:r w:rsidRPr="00B91AC0">
        <w:rPr>
          <w:rFonts w:ascii="Arial Narrow" w:hAnsi="Arial Narrow" w:cs="Times New Roman"/>
        </w:rPr>
        <w:lastRenderedPageBreak/>
        <w:t>C. Limpieza y erradicación de restos explosivos de gu</w:t>
      </w:r>
      <w:r w:rsidR="0088004B" w:rsidRPr="00B91AC0">
        <w:rPr>
          <w:rFonts w:ascii="Arial Narrow" w:hAnsi="Arial Narrow" w:cs="Times New Roman"/>
        </w:rPr>
        <w:t xml:space="preserve">erra, municiones sin explotar y </w:t>
      </w:r>
      <w:proofErr w:type="gramStart"/>
      <w:r w:rsidRPr="00B91AC0">
        <w:rPr>
          <w:rFonts w:ascii="Arial Narrow" w:hAnsi="Arial Narrow" w:cs="Times New Roman"/>
        </w:rPr>
        <w:t>minas antipersonal</w:t>
      </w:r>
      <w:proofErr w:type="gramEnd"/>
      <w:r w:rsidRPr="00B91AC0">
        <w:rPr>
          <w:rFonts w:ascii="Arial Narrow" w:hAnsi="Arial Narrow" w:cs="Times New Roman"/>
        </w:rPr>
        <w:t xml:space="preserve"> de las áreas del territorio nacional que hubiesen sido afectadas por estos artefactos.</w:t>
      </w:r>
    </w:p>
    <w:p w14:paraId="48A1CAFD" w14:textId="77777777" w:rsidR="00287339" w:rsidRPr="00B91AC0" w:rsidRDefault="00287339" w:rsidP="00E21D93">
      <w:pPr>
        <w:autoSpaceDE w:val="0"/>
        <w:autoSpaceDN w:val="0"/>
        <w:adjustRightInd w:val="0"/>
        <w:ind w:left="708"/>
        <w:jc w:val="both"/>
        <w:rPr>
          <w:rFonts w:ascii="Arial Narrow" w:hAnsi="Arial Narrow" w:cs="Times New Roman"/>
        </w:rPr>
      </w:pPr>
    </w:p>
    <w:p w14:paraId="01F5217B" w14:textId="77777777" w:rsidR="00287339" w:rsidRPr="00B91AC0" w:rsidRDefault="00287339" w:rsidP="00E21D93">
      <w:pPr>
        <w:pStyle w:val="nfasissutil1"/>
        <w:numPr>
          <w:ilvl w:val="0"/>
          <w:numId w:val="26"/>
        </w:numPr>
        <w:autoSpaceDE w:val="0"/>
        <w:autoSpaceDN w:val="0"/>
        <w:adjustRightInd w:val="0"/>
        <w:spacing w:after="0" w:line="240" w:lineRule="auto"/>
        <w:jc w:val="both"/>
        <w:rPr>
          <w:rFonts w:ascii="Arial Narrow" w:hAnsi="Arial Narrow"/>
          <w:sz w:val="24"/>
          <w:szCs w:val="24"/>
          <w:lang w:val="es-ES_tradnl"/>
        </w:rPr>
      </w:pPr>
      <w:r w:rsidRPr="00B91AC0">
        <w:rPr>
          <w:rFonts w:ascii="Arial Narrow" w:hAnsi="Arial Narrow"/>
          <w:sz w:val="24"/>
          <w:szCs w:val="24"/>
          <w:lang w:val="es-ES_tradnl"/>
        </w:rPr>
        <w:t>Participación/Ejecución de programas de Limpieza y erradicación de restos explosivos de guerra y municiones sin explotar.</w:t>
      </w:r>
    </w:p>
    <w:p w14:paraId="34122FCB" w14:textId="77777777" w:rsidR="00287339" w:rsidRPr="00B91AC0" w:rsidRDefault="00287339" w:rsidP="00E21D93">
      <w:pPr>
        <w:pStyle w:val="nfasissutil1"/>
        <w:numPr>
          <w:ilvl w:val="0"/>
          <w:numId w:val="26"/>
        </w:numPr>
        <w:autoSpaceDE w:val="0"/>
        <w:autoSpaceDN w:val="0"/>
        <w:adjustRightInd w:val="0"/>
        <w:spacing w:after="0" w:line="240" w:lineRule="auto"/>
        <w:jc w:val="both"/>
        <w:rPr>
          <w:rFonts w:ascii="Arial Narrow" w:hAnsi="Arial Narrow"/>
          <w:b/>
          <w:sz w:val="24"/>
          <w:szCs w:val="24"/>
          <w:lang w:val="es-ES_tradnl"/>
        </w:rPr>
      </w:pPr>
      <w:r w:rsidRPr="00B91AC0">
        <w:rPr>
          <w:rFonts w:ascii="Arial Narrow" w:hAnsi="Arial Narrow"/>
          <w:sz w:val="24"/>
          <w:szCs w:val="24"/>
          <w:lang w:val="es-ES_tradnl"/>
        </w:rPr>
        <w:t>Participación/Ejecución de programas de limpieza y erradicación de Minas antipersonal y artefactos explosivos improvisados.</w:t>
      </w:r>
    </w:p>
    <w:p w14:paraId="38C05CDC" w14:textId="77777777" w:rsidR="00287339" w:rsidRPr="00B91AC0" w:rsidRDefault="00287339" w:rsidP="00E21D93">
      <w:pPr>
        <w:pStyle w:val="nfasissutil1"/>
        <w:autoSpaceDE w:val="0"/>
        <w:autoSpaceDN w:val="0"/>
        <w:adjustRightInd w:val="0"/>
        <w:spacing w:after="0" w:line="240" w:lineRule="auto"/>
        <w:ind w:left="1776"/>
        <w:jc w:val="both"/>
        <w:rPr>
          <w:rFonts w:ascii="Arial Narrow" w:hAnsi="Arial Narrow"/>
          <w:b/>
          <w:sz w:val="24"/>
          <w:szCs w:val="24"/>
          <w:lang w:val="es-ES_tradnl"/>
        </w:rPr>
      </w:pPr>
    </w:p>
    <w:p w14:paraId="46B733CC" w14:textId="2AA131BA"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145. SANCIONES ALTERNATIVAS APLICABLES A QUIENES RECONOZCAN VERDAD Y RESPONSABILIDAD POR PRIMERA VEZ EN EL PROCESO CONTRADICTORIO ANTE LA SECCIÓN DE PRIMERA INSTANCIA EL TRIBUNAL PARA LA PAZ, ANTES DE DICTARSE SENTENCIA. </w:t>
      </w:r>
      <w:r w:rsidRPr="00B91AC0">
        <w:rPr>
          <w:rFonts w:ascii="Arial Narrow" w:hAnsi="Arial Narrow" w:cs="Times New Roman"/>
        </w:rPr>
        <w:t>Las sanciones alternativas para conductas muy graves que se impondrán a quienes reconozcan verdad y responsabilidad ante la Sección de primera instancia para casos de ausencia de reconocimiento de verdad y responsabilidad, antes de proferirse sentencia, tendrán una función esencialmente retributiva de pena privativa de la libertad de cinco (5) a ocho (8) años de prisión.</w:t>
      </w:r>
    </w:p>
    <w:p w14:paraId="7D4AE4B5" w14:textId="77777777" w:rsidR="00287339" w:rsidRPr="00B91AC0" w:rsidRDefault="00287339" w:rsidP="00E21D93">
      <w:pPr>
        <w:jc w:val="both"/>
        <w:rPr>
          <w:rFonts w:ascii="Arial Narrow" w:hAnsi="Arial Narrow" w:cs="Times New Roman"/>
          <w:b/>
        </w:rPr>
      </w:pPr>
    </w:p>
    <w:p w14:paraId="3D34FE86" w14:textId="77777777" w:rsidR="00287339" w:rsidRPr="00B91AC0" w:rsidRDefault="00287339" w:rsidP="00E21D93">
      <w:pPr>
        <w:jc w:val="both"/>
        <w:rPr>
          <w:rFonts w:ascii="Arial Narrow" w:hAnsi="Arial Narrow" w:cs="Times New Roman"/>
        </w:rPr>
      </w:pPr>
      <w:r w:rsidRPr="00F1473E">
        <w:rPr>
          <w:rFonts w:ascii="Arial Narrow" w:hAnsi="Arial Narrow" w:cs="Times New Roman"/>
        </w:rPr>
        <w:t>1.</w:t>
      </w:r>
      <w:r w:rsidRPr="00B91AC0">
        <w:rPr>
          <w:rFonts w:ascii="Arial Narrow" w:hAnsi="Arial Narrow" w:cs="Times New Roman"/>
          <w:b/>
        </w:rPr>
        <w:t xml:space="preserve"> </w:t>
      </w:r>
      <w:r w:rsidRPr="00B91AC0">
        <w:rPr>
          <w:rFonts w:ascii="Arial Narrow" w:hAnsi="Arial Narrow" w:cs="Times New Roman"/>
        </w:rPr>
        <w:t>En el evento en que la persona haya comparecido después de haber sido presentada la acusación ante el Tribunal por la Unidad de Investigación y Acusación, en caso de que el reconocimiento de verdad y responsabilidad haya sido exhaustivo, completo y detallado, el Tribunal valorará las razones por las cuales el compareciente no concurrió oportunamente a la Sala de reconocimiento de verdad y responsabilidad. El hecho de considerar plenamente justificada dicha omisión, será motivo para graduar la sanción a imponer.</w:t>
      </w:r>
    </w:p>
    <w:p w14:paraId="35151D71" w14:textId="77777777" w:rsidR="00287339" w:rsidRPr="00B91AC0" w:rsidRDefault="00287339" w:rsidP="00E21D93">
      <w:pPr>
        <w:jc w:val="both"/>
        <w:rPr>
          <w:rFonts w:ascii="Arial Narrow" w:hAnsi="Arial Narrow" w:cs="Times New Roman"/>
        </w:rPr>
      </w:pPr>
    </w:p>
    <w:p w14:paraId="06174BD3"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2. En cualquier caso en el que el Tribunal para la Paz aprecie que el reconocimiento de verdad y responsabilidad efectuado ante él no ha sido exhaustivo, completo y/o detallado, se aplicarán por el Tribunal para la Paz sanciones alternativas según el siguiente procedimiento:</w:t>
      </w:r>
    </w:p>
    <w:p w14:paraId="46C493FA" w14:textId="77777777" w:rsidR="00287339" w:rsidRPr="00B91AC0" w:rsidRDefault="00287339" w:rsidP="00E21D93">
      <w:pPr>
        <w:ind w:left="708"/>
        <w:jc w:val="both"/>
        <w:rPr>
          <w:rFonts w:ascii="Arial Narrow" w:hAnsi="Arial Narrow" w:cs="Times New Roman"/>
          <w:b/>
        </w:rPr>
      </w:pPr>
    </w:p>
    <w:p w14:paraId="7E6DABB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Sección competente del Tribunal para la Paz determinará la sanción que corresponda por los delitos, conductas o infracciones cometidas, de acuerdo con las reglas del Código Penal de Colombia.</w:t>
      </w:r>
    </w:p>
    <w:p w14:paraId="506294A1" w14:textId="77777777" w:rsidR="00287339" w:rsidRPr="00B91AC0" w:rsidRDefault="00287339" w:rsidP="00E21D93">
      <w:pPr>
        <w:autoSpaceDE w:val="0"/>
        <w:autoSpaceDN w:val="0"/>
        <w:adjustRightInd w:val="0"/>
        <w:jc w:val="both"/>
        <w:rPr>
          <w:rFonts w:ascii="Arial Narrow" w:hAnsi="Arial Narrow" w:cs="Times New Roman"/>
        </w:rPr>
      </w:pPr>
    </w:p>
    <w:p w14:paraId="70ECC106"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A continuación, la Sección competente del Tribunal para la Paz le impondrá una pena alternativa que consiste en privación de la libertad por un período mínimo de cinco (5) años y no superior a ocho (8) años, tasada de acuerdo con la gravedad de los delitos y el grado de su reconocimiento de verdad, de responsabilidades y de colaboración efectiva en el esclarecimiento de los mismos.</w:t>
      </w:r>
    </w:p>
    <w:p w14:paraId="45B5E988" w14:textId="77777777" w:rsidR="00287339" w:rsidRPr="00B91AC0" w:rsidRDefault="00287339" w:rsidP="00E21D93">
      <w:pPr>
        <w:autoSpaceDE w:val="0"/>
        <w:autoSpaceDN w:val="0"/>
        <w:adjustRightInd w:val="0"/>
        <w:jc w:val="both"/>
        <w:rPr>
          <w:rFonts w:ascii="Arial Narrow" w:hAnsi="Arial Narrow" w:cs="Times New Roman"/>
        </w:rPr>
      </w:pPr>
    </w:p>
    <w:p w14:paraId="6ECCE50A"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Para los anteriores supuestos, las normas de procedimiento determinarán de qué manera se graduarán las sanciones.</w:t>
      </w:r>
    </w:p>
    <w:p w14:paraId="457B9A48" w14:textId="77777777" w:rsidR="00287339" w:rsidRPr="00B91AC0" w:rsidRDefault="00287339" w:rsidP="00E21D93">
      <w:pPr>
        <w:autoSpaceDE w:val="0"/>
        <w:autoSpaceDN w:val="0"/>
        <w:adjustRightInd w:val="0"/>
        <w:jc w:val="both"/>
        <w:rPr>
          <w:rFonts w:ascii="Arial Narrow" w:hAnsi="Arial Narrow" w:cs="Times New Roman"/>
        </w:rPr>
      </w:pPr>
    </w:p>
    <w:p w14:paraId="31DA9A7E"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Para tener derecho a la pena alternativa se requerirá que el destinatario se comprometa a contribuir con su resocialización a través del trabajo, capacitación o estudio durante el tiempo que permanezca privado de la libertad, y en su caso a promover actividades orientadas a la no repetición.</w:t>
      </w:r>
    </w:p>
    <w:p w14:paraId="2A65A18D" w14:textId="77777777" w:rsidR="00287339" w:rsidRPr="00B91AC0" w:rsidRDefault="00287339" w:rsidP="00E21D93">
      <w:pPr>
        <w:autoSpaceDE w:val="0"/>
        <w:autoSpaceDN w:val="0"/>
        <w:adjustRightInd w:val="0"/>
        <w:jc w:val="both"/>
        <w:rPr>
          <w:rFonts w:ascii="Arial Narrow" w:hAnsi="Arial Narrow" w:cs="Times New Roman"/>
        </w:rPr>
      </w:pPr>
    </w:p>
    <w:p w14:paraId="17F3668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Cumplida la sanción alternativa y las condiciones impuestas en la sentencia, se le concederá la libertad.</w:t>
      </w:r>
    </w:p>
    <w:p w14:paraId="6FB12DBE" w14:textId="77777777" w:rsidR="00287339" w:rsidRPr="00B91AC0" w:rsidRDefault="00287339" w:rsidP="00E21D93">
      <w:pPr>
        <w:autoSpaceDE w:val="0"/>
        <w:autoSpaceDN w:val="0"/>
        <w:adjustRightInd w:val="0"/>
        <w:jc w:val="both"/>
        <w:rPr>
          <w:rFonts w:ascii="Arial Narrow" w:hAnsi="Arial Narrow" w:cs="Times New Roman"/>
        </w:rPr>
      </w:pPr>
    </w:p>
    <w:p w14:paraId="7B34D705" w14:textId="77777777" w:rsidR="00287339" w:rsidRPr="00B91AC0" w:rsidRDefault="00287339" w:rsidP="00E21D93">
      <w:pPr>
        <w:autoSpaceDE w:val="0"/>
        <w:autoSpaceDN w:val="0"/>
        <w:adjustRightInd w:val="0"/>
        <w:jc w:val="both"/>
        <w:rPr>
          <w:rFonts w:ascii="Arial Narrow" w:hAnsi="Arial Narrow" w:cs="Times New Roman"/>
          <w:strike/>
        </w:rPr>
      </w:pPr>
      <w:r w:rsidRPr="00B91AC0">
        <w:rPr>
          <w:rFonts w:ascii="Arial Narrow" w:hAnsi="Arial Narrow" w:cs="Times New Roman"/>
        </w:rPr>
        <w:lastRenderedPageBreak/>
        <w:t>En ningún caso se aplicarán subrogados penales, beneficios adicionales o rebajas complementarias a la sanción alternativa.</w:t>
      </w:r>
    </w:p>
    <w:p w14:paraId="3529C48B" w14:textId="77777777" w:rsidR="00287339" w:rsidRPr="00B91AC0" w:rsidRDefault="00287339" w:rsidP="00E21D93">
      <w:pPr>
        <w:autoSpaceDE w:val="0"/>
        <w:autoSpaceDN w:val="0"/>
        <w:adjustRightInd w:val="0"/>
        <w:jc w:val="both"/>
        <w:rPr>
          <w:rFonts w:ascii="Arial Narrow" w:hAnsi="Arial Narrow" w:cs="Times New Roman"/>
        </w:rPr>
      </w:pPr>
    </w:p>
    <w:p w14:paraId="1E65C75D"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146. SANCIONES APLICABLES A QUIENES NO RECONOZCAN VERDAD Y RESPONSABILIDAD EN EL PROCESO CONTRADICTORIO ANTE LA SECCIÓN DE PRIMERA INSTANCIA DEL TRIBUNAL PARA LA PAZ, Y RESULTEN DECLARADOS CULPABLES POR ESTE. </w:t>
      </w:r>
      <w:r w:rsidRPr="00B91AC0">
        <w:rPr>
          <w:rFonts w:ascii="Arial Narrow" w:hAnsi="Arial Narrow" w:cs="Times New Roman"/>
        </w:rPr>
        <w:t>Las sanciones ordinarias que se impondrán cuando no exista reconocimiento de verdad y responsabilidad, cumplirán las funciones previstas en el Código Penal, sin perjuicio de que se obtengan redenciones en la privación de libertad, siempre y cuando el condenado se comprometa a contribuir con su resocialización a través del trabajo, capacitación o estudio durante el tiempo que permanezca privado de libertad. En todo caso la privación efectiva de libertad no será inferior a quince (15) años ni superior a veinte (20) en caso de graves infracciones o violaciones.</w:t>
      </w:r>
    </w:p>
    <w:p w14:paraId="419DFD79" w14:textId="77777777" w:rsidR="00287339" w:rsidRPr="00B91AC0" w:rsidRDefault="00287339" w:rsidP="00E21D93">
      <w:pPr>
        <w:autoSpaceDE w:val="0"/>
        <w:autoSpaceDN w:val="0"/>
        <w:adjustRightInd w:val="0"/>
        <w:jc w:val="both"/>
        <w:rPr>
          <w:rFonts w:ascii="Arial Narrow" w:hAnsi="Arial Narrow" w:cs="Times New Roman"/>
        </w:rPr>
      </w:pPr>
    </w:p>
    <w:p w14:paraId="6511D7C2"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Para los anteriores supuestos, las normas de procedimiento determinarán de qué manera se graduarán las sanciones.</w:t>
      </w:r>
    </w:p>
    <w:p w14:paraId="788F0E48" w14:textId="77777777" w:rsidR="00287339" w:rsidRPr="00B91AC0" w:rsidRDefault="00287339" w:rsidP="00E21D93">
      <w:pPr>
        <w:autoSpaceDE w:val="0"/>
        <w:autoSpaceDN w:val="0"/>
        <w:adjustRightInd w:val="0"/>
        <w:jc w:val="both"/>
        <w:rPr>
          <w:rFonts w:ascii="Arial Narrow" w:hAnsi="Arial Narrow" w:cs="Times New Roman"/>
        </w:rPr>
      </w:pPr>
    </w:p>
    <w:p w14:paraId="2323D413"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Se podrán aplicar a los condenados los subrogados penales o beneficios adicionales siempre y cuando el destinatario se comprometa a contribuir con su resocialización a través del trabajo, capacitación o estudio durante el tiempo que permanezca privado de la libertad, y a promover actividades orientadas a la no repetición del daño causado una vez liberado.</w:t>
      </w:r>
    </w:p>
    <w:p w14:paraId="308B9061" w14:textId="77777777" w:rsidR="00287339" w:rsidRPr="00B91AC0" w:rsidRDefault="00287339" w:rsidP="00E21D93">
      <w:pPr>
        <w:autoSpaceDE w:val="0"/>
        <w:autoSpaceDN w:val="0"/>
        <w:adjustRightInd w:val="0"/>
        <w:jc w:val="both"/>
        <w:rPr>
          <w:rFonts w:ascii="Arial Narrow" w:hAnsi="Arial Narrow" w:cs="Times New Roman"/>
        </w:rPr>
      </w:pPr>
    </w:p>
    <w:p w14:paraId="752EAAE8"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Cumplida la sanción impuesta en la sentencia, se le concederá la libertad, que será a prueba en caso de haberse comprometido a promover actividades orientadas a la no repetición del daño causado una vez liberado y ello haya sido causa de disfrute de reducción en la duración de la pena impuesta. El período de libertad a prueba se extinguirá dándose por cumplida la pena una vez acreditada la realización de la actividad de promoción de la no repetición del daño causado y en todo caso al cumplirse el tiempo de condena impuesta por el Tribunal para la Paz, tras lo cual se concederá al sancionado la libertad definitiva.</w:t>
      </w:r>
    </w:p>
    <w:p w14:paraId="1A5F8609" w14:textId="77777777" w:rsidR="00287339" w:rsidRPr="00B91AC0" w:rsidRDefault="00287339" w:rsidP="00E21D93">
      <w:pPr>
        <w:autoSpaceDE w:val="0"/>
        <w:autoSpaceDN w:val="0"/>
        <w:adjustRightInd w:val="0"/>
        <w:jc w:val="both"/>
        <w:rPr>
          <w:rFonts w:ascii="Arial Narrow" w:hAnsi="Arial Narrow" w:cs="Times New Roman"/>
        </w:rPr>
      </w:pPr>
    </w:p>
    <w:p w14:paraId="69AEB1E8" w14:textId="629178E4" w:rsidR="00AB3F2D" w:rsidRPr="00B91AC0" w:rsidRDefault="00623061" w:rsidP="00AB3F2D">
      <w:pPr>
        <w:suppressAutoHyphens/>
        <w:autoSpaceDE w:val="0"/>
        <w:autoSpaceDN w:val="0"/>
        <w:adjustRightInd w:val="0"/>
        <w:spacing w:before="57" w:after="28" w:line="260" w:lineRule="atLeast"/>
        <w:ind w:right="49"/>
        <w:jc w:val="both"/>
        <w:rPr>
          <w:rFonts w:ascii="Arial Narrow" w:hAnsi="Arial Narrow" w:cs="Times New Roman"/>
        </w:rPr>
      </w:pPr>
      <w:r w:rsidRPr="00B91AC0">
        <w:rPr>
          <w:rFonts w:ascii="Arial Narrow" w:hAnsi="Arial Narrow" w:cs="Times New Roman"/>
          <w:b/>
        </w:rPr>
        <w:t>ARTÍCULO 147.</w:t>
      </w:r>
      <w:r w:rsidRPr="00B91AC0">
        <w:rPr>
          <w:rFonts w:ascii="Arial Narrow" w:hAnsi="Arial Narrow" w:cs="Times New Roman"/>
        </w:rPr>
        <w:t> </w:t>
      </w:r>
      <w:r w:rsidR="00AB3F2D" w:rsidRPr="00B91AC0">
        <w:rPr>
          <w:rFonts w:ascii="Arial Narrow" w:hAnsi="Arial Narrow" w:cs="Times New Roman"/>
        </w:rPr>
        <w:t xml:space="preserve">Las sanciones a las que se hace referencia en el Titulo IX de la presente ley no serán aplicables a quienes </w:t>
      </w:r>
      <w:r w:rsidR="00106DFB">
        <w:rPr>
          <w:rFonts w:ascii="Arial Narrow" w:hAnsi="Arial Narrow" w:cs="Times New Roman"/>
          <w:color w:val="FF0000"/>
        </w:rPr>
        <w:t>hayan cometido</w:t>
      </w:r>
      <w:r w:rsidR="00AB3F2D" w:rsidRPr="00106DFB">
        <w:rPr>
          <w:rFonts w:ascii="Arial Narrow" w:hAnsi="Arial Narrow" w:cs="Times New Roman"/>
          <w:color w:val="FF0000"/>
        </w:rPr>
        <w:t xml:space="preserve"> </w:t>
      </w:r>
      <w:r w:rsidR="00AB3F2D" w:rsidRPr="00B91AC0">
        <w:rPr>
          <w:rFonts w:ascii="Arial Narrow" w:hAnsi="Arial Narrow" w:cs="Times New Roman"/>
        </w:rPr>
        <w:t>cualquier tipo de delito sexual contra Niños, Niñas o Adolescentes.</w:t>
      </w:r>
    </w:p>
    <w:p w14:paraId="33AEA4F8" w14:textId="77777777" w:rsidR="00AB3F2D" w:rsidRPr="00106DFB" w:rsidRDefault="00AB3F2D" w:rsidP="00106DFB">
      <w:pPr>
        <w:jc w:val="both"/>
        <w:rPr>
          <w:rFonts w:ascii="Arial Narrow" w:hAnsi="Arial Narrow"/>
        </w:rPr>
      </w:pPr>
    </w:p>
    <w:p w14:paraId="6DEBFB9A" w14:textId="7661CB5F" w:rsidR="00AB3F2D" w:rsidRPr="00106DFB" w:rsidRDefault="00AB3F2D" w:rsidP="00106DFB">
      <w:pPr>
        <w:jc w:val="both"/>
        <w:rPr>
          <w:rFonts w:ascii="Arial Narrow" w:hAnsi="Arial Narrow"/>
        </w:rPr>
      </w:pPr>
      <w:r w:rsidRPr="00106DFB">
        <w:rPr>
          <w:rFonts w:ascii="Arial Narrow" w:hAnsi="Arial Narrow"/>
        </w:rPr>
        <w:t>A</w:t>
      </w:r>
      <w:r w:rsidR="00106DFB">
        <w:rPr>
          <w:rFonts w:ascii="Arial Narrow" w:hAnsi="Arial Narrow"/>
        </w:rPr>
        <w:t xml:space="preserve"> </w:t>
      </w:r>
      <w:r w:rsidR="00106DFB">
        <w:rPr>
          <w:rFonts w:ascii="Arial Narrow" w:hAnsi="Arial Narrow"/>
          <w:color w:val="FF0000"/>
        </w:rPr>
        <w:t xml:space="preserve">los infractores a los </w:t>
      </w:r>
      <w:r w:rsidRPr="00106DFB">
        <w:rPr>
          <w:rFonts w:ascii="Arial Narrow" w:hAnsi="Arial Narrow"/>
        </w:rPr>
        <w:t>que se hace referencia en el inciso anterior se les aplicarán las penas y sanciones contempladas en la Ley 599 de 200</w:t>
      </w:r>
      <w:r w:rsidR="00106DFB">
        <w:rPr>
          <w:rFonts w:ascii="Arial Narrow" w:hAnsi="Arial Narrow"/>
        </w:rPr>
        <w:t>0</w:t>
      </w:r>
      <w:r w:rsidRPr="00106DFB">
        <w:rPr>
          <w:rFonts w:ascii="Arial Narrow" w:hAnsi="Arial Narrow"/>
        </w:rPr>
        <w:t xml:space="preserve"> o la que haga sus veces, y no procederán ninguna clase de beneficios o subrogados penales, judiciales y/o administrativos, incluyendo los que se consagran en la presente ley. </w:t>
      </w:r>
    </w:p>
    <w:p w14:paraId="207441EC" w14:textId="04FD7B19" w:rsidR="00287339" w:rsidRDefault="00287339" w:rsidP="00106DFB">
      <w:pPr>
        <w:rPr>
          <w:rFonts w:ascii="Arial Narrow" w:hAnsi="Arial Narrow"/>
          <w:sz w:val="28"/>
        </w:rPr>
      </w:pPr>
    </w:p>
    <w:p w14:paraId="0B682F59" w14:textId="77777777" w:rsidR="00F1473E" w:rsidRPr="00106DFB" w:rsidRDefault="00F1473E" w:rsidP="00106DFB">
      <w:pPr>
        <w:rPr>
          <w:rFonts w:ascii="Arial Narrow" w:hAnsi="Arial Narrow"/>
          <w:sz w:val="28"/>
        </w:rPr>
      </w:pPr>
    </w:p>
    <w:p w14:paraId="222DE307"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X</w:t>
      </w:r>
    </w:p>
    <w:p w14:paraId="556B48C7"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RECURSOS Y ACCIONES</w:t>
      </w:r>
    </w:p>
    <w:p w14:paraId="4B8C78E3" w14:textId="77777777" w:rsidR="00287339" w:rsidRPr="00B91AC0" w:rsidRDefault="00287339" w:rsidP="00E21D93">
      <w:pPr>
        <w:jc w:val="center"/>
        <w:rPr>
          <w:rFonts w:ascii="Arial Narrow" w:hAnsi="Arial Narrow" w:cs="Times New Roman"/>
          <w:b/>
        </w:rPr>
      </w:pPr>
    </w:p>
    <w:p w14:paraId="670676C0"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148. RECURSOS DE REPOSICIÓN Y APELACIÓN.</w:t>
      </w:r>
      <w:r w:rsidRPr="00B91AC0">
        <w:rPr>
          <w:rFonts w:ascii="Arial Narrow" w:hAnsi="Arial Narrow" w:cs="Times New Roman"/>
        </w:rPr>
        <w:t xml:space="preserve"> Las resoluciones de las Salas y Secciones de la JEP podrán ser recurridas en reposición ante la Sala o Sección que las haya proferido y en apelación ante la Sección de Apelaciones del Tribunal, a solicitud del destinatario de la resolución o sentencia y de las víctimas con interés directo y legítimo o sus representantes.</w:t>
      </w:r>
    </w:p>
    <w:p w14:paraId="7E069F3A" w14:textId="77777777" w:rsidR="00287339" w:rsidRPr="00B91AC0" w:rsidRDefault="00287339" w:rsidP="00E21D93">
      <w:pPr>
        <w:jc w:val="both"/>
        <w:rPr>
          <w:rFonts w:ascii="Arial Narrow" w:hAnsi="Arial Narrow" w:cs="Times New Roman"/>
        </w:rPr>
      </w:pPr>
    </w:p>
    <w:p w14:paraId="5F178175"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lastRenderedPageBreak/>
        <w:t xml:space="preserve">ARTÍCULO 149. TUTELA. </w:t>
      </w:r>
      <w:r w:rsidRPr="00B91AC0">
        <w:rPr>
          <w:rFonts w:ascii="Arial Narrow" w:hAnsi="Arial Narrow" w:cs="Times New Roman"/>
        </w:rPr>
        <w:t>En el evento en que las sentencias de las secciones vulneren derechos fundamentales de una víctima con interés directo y legítimo, esta podrá solicitar protección mediante la presentación de recurso ante la Sección de Apelaciones, el cual deberá ser resuelto en diez (10) días, observando lo establecido en el artículo transitorio 8 del Acto Legislativo 01 de 2017.</w:t>
      </w:r>
    </w:p>
    <w:p w14:paraId="23CE5C6B" w14:textId="77777777" w:rsidR="00287339" w:rsidRPr="00B91AC0" w:rsidRDefault="00287339" w:rsidP="00E21D93">
      <w:pPr>
        <w:autoSpaceDE w:val="0"/>
        <w:autoSpaceDN w:val="0"/>
        <w:adjustRightInd w:val="0"/>
        <w:jc w:val="both"/>
        <w:rPr>
          <w:rFonts w:ascii="Arial Narrow" w:hAnsi="Arial Narrow" w:cs="Times New Roman"/>
        </w:rPr>
      </w:pPr>
    </w:p>
    <w:p w14:paraId="3EBC3276"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La acción de tutela procederá contra las acciones u omisiones de los órganos de la Jurisdicción Especial para la Paz, que hayan violado, violen o amenacen los derechos fundamentales.</w:t>
      </w:r>
    </w:p>
    <w:p w14:paraId="54E8BE8B" w14:textId="77777777" w:rsidR="00287339" w:rsidRPr="00B91AC0" w:rsidRDefault="00287339" w:rsidP="00E21D93">
      <w:pPr>
        <w:autoSpaceDE w:val="0"/>
        <w:autoSpaceDN w:val="0"/>
        <w:adjustRightInd w:val="0"/>
        <w:jc w:val="both"/>
        <w:rPr>
          <w:rFonts w:ascii="Arial Narrow" w:hAnsi="Arial Narrow" w:cs="Times New Roman"/>
        </w:rPr>
      </w:pPr>
    </w:p>
    <w:p w14:paraId="7FE2C6FD"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150. TUTELA CONTRA PROVIDENCIAS JUDICIALES. </w:t>
      </w:r>
      <w:r w:rsidRPr="00B91AC0">
        <w:rPr>
          <w:rFonts w:ascii="Arial Narrow" w:hAnsi="Arial Narrow" w:cs="Times New Roman"/>
        </w:rPr>
        <w:t>La acción de tutela en contra de las providencias judiciales que profiera la JEP procederá solo por una manifiesta vía de hecho o cuando la afectación del derecho fundamental sea consecuencia directa por deducirse de su parte resolutiva y se hubieran agotado todos los recursos al interior de la Jurisdicción Especial para la Paz, no existiendo mecanismo idóneo para reclamar la protección del derecho vulnerado o amenazado. En el caso de violaciones que se realicen por afectación al debido proceso, deberá interponerse tras haber agotado el recurso procedente ante los órganos de la JEP.</w:t>
      </w:r>
    </w:p>
    <w:p w14:paraId="39F8D8B6" w14:textId="77777777" w:rsidR="00287339" w:rsidRPr="00B91AC0" w:rsidRDefault="00287339" w:rsidP="00E21D93">
      <w:pPr>
        <w:jc w:val="both"/>
        <w:rPr>
          <w:rFonts w:ascii="Arial Narrow" w:hAnsi="Arial Narrow" w:cs="Times New Roman"/>
        </w:rPr>
      </w:pPr>
    </w:p>
    <w:p w14:paraId="1A9EA140"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151. PROCEDIMIENTO DE LA TUTELA. </w:t>
      </w:r>
      <w:r w:rsidRPr="00B91AC0">
        <w:rPr>
          <w:rFonts w:ascii="Arial Narrow" w:hAnsi="Arial Narrow" w:cs="Times New Roman"/>
        </w:rPr>
        <w:t>La petición de acción de tutela deberá ser presentada ante el Tribunal para La Paz, único competente para conocer de ellas. La primera instancia será decidida por la Sección de Revisión. La segunda por la Sección de Apelaciones.</w:t>
      </w:r>
    </w:p>
    <w:p w14:paraId="529CD3A3" w14:textId="77777777" w:rsidR="00287339" w:rsidRPr="00B91AC0" w:rsidRDefault="00287339" w:rsidP="00E21D93">
      <w:pPr>
        <w:jc w:val="both"/>
        <w:rPr>
          <w:rFonts w:ascii="Arial Narrow" w:hAnsi="Arial Narrow" w:cs="Times New Roman"/>
        </w:rPr>
      </w:pPr>
    </w:p>
    <w:p w14:paraId="657007AD" w14:textId="77777777" w:rsidR="00287339" w:rsidRPr="00B91AC0" w:rsidRDefault="00287339" w:rsidP="00E21D93">
      <w:pPr>
        <w:autoSpaceDE w:val="0"/>
        <w:autoSpaceDN w:val="0"/>
        <w:adjustRightInd w:val="0"/>
        <w:jc w:val="both"/>
        <w:rPr>
          <w:rFonts w:ascii="Arial Narrow" w:hAnsi="Arial Narrow" w:cs="Times New Roman"/>
        </w:rPr>
      </w:pPr>
      <w:bookmarkStart w:id="8" w:name="_Hlk498503371"/>
      <w:r w:rsidRPr="00B91AC0">
        <w:rPr>
          <w:rFonts w:ascii="Arial Narrow" w:hAnsi="Arial Narrow" w:cs="Times New Roman"/>
          <w:b/>
        </w:rPr>
        <w:t xml:space="preserve">ARTÍCULO 152. REVISIÓN DE TUTELA POR LA CORTE CONSTITUCIONAL. </w:t>
      </w:r>
      <w:r w:rsidRPr="00B91AC0">
        <w:rPr>
          <w:rFonts w:ascii="Arial Narrow" w:hAnsi="Arial Narrow" w:cs="Times New Roman"/>
        </w:rPr>
        <w:t xml:space="preserve">Los fallos de tutela contra las providencias judiciales de la Jurisdicción Especial para la Paz, surtirán el proceso de selección y revisión por parte de la Corte Constitucional previsto en las normas constitucionales y legales vigentes sobre la materia. </w:t>
      </w:r>
    </w:p>
    <w:p w14:paraId="15E37488" w14:textId="77777777" w:rsidR="00287339" w:rsidRPr="00B91AC0" w:rsidRDefault="00287339" w:rsidP="00E21D93">
      <w:pPr>
        <w:rPr>
          <w:rFonts w:ascii="Arial Narrow" w:hAnsi="Arial Narrow" w:cs="Times New Roman"/>
          <w:b/>
        </w:rPr>
      </w:pPr>
    </w:p>
    <w:bookmarkEnd w:id="8"/>
    <w:p w14:paraId="51FA4279" w14:textId="77777777" w:rsidR="00287339" w:rsidRPr="00B91AC0" w:rsidRDefault="00287339" w:rsidP="00E21D93">
      <w:pPr>
        <w:rPr>
          <w:rFonts w:ascii="Arial Narrow" w:hAnsi="Arial Narrow" w:cs="Times New Roman"/>
          <w:b/>
        </w:rPr>
      </w:pPr>
    </w:p>
    <w:p w14:paraId="08D4F739"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XI</w:t>
      </w:r>
    </w:p>
    <w:p w14:paraId="6D1D0252"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EXTRADICIÓN</w:t>
      </w:r>
    </w:p>
    <w:p w14:paraId="0CEF01F9" w14:textId="77777777" w:rsidR="00287339" w:rsidRPr="00B91AC0" w:rsidRDefault="00287339" w:rsidP="00E21D93">
      <w:pPr>
        <w:autoSpaceDE w:val="0"/>
        <w:autoSpaceDN w:val="0"/>
        <w:adjustRightInd w:val="0"/>
        <w:jc w:val="both"/>
        <w:rPr>
          <w:rFonts w:ascii="Arial Narrow" w:hAnsi="Arial Narrow" w:cs="Times New Roman"/>
          <w:b/>
        </w:rPr>
      </w:pPr>
    </w:p>
    <w:p w14:paraId="42860A41"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153. PROHIBICIÓN DE EXTRADICIÓN. </w:t>
      </w:r>
      <w:r w:rsidRPr="00B91AC0">
        <w:rPr>
          <w:rFonts w:ascii="Arial Narrow" w:hAnsi="Arial Narrow" w:cs="Times New Roman"/>
        </w:rPr>
        <w:t xml:space="preserve">No se podrá conceder la extradición ni tomar medidas de aseguramiento con fines de extradición activa o pasiva respecto de hechos o conductas objeto de este Sistema, ocasionados u ocurridos durante el conflicto armado interno o con ocasión de este hasta la finalización del mismo, trátese de delitos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o de delitos no </w:t>
      </w:r>
      <w:proofErr w:type="spellStart"/>
      <w:r w:rsidRPr="00B91AC0">
        <w:rPr>
          <w:rFonts w:ascii="Arial Narrow" w:hAnsi="Arial Narrow" w:cs="Times New Roman"/>
        </w:rPr>
        <w:t>amnistiables</w:t>
      </w:r>
      <w:proofErr w:type="spellEnd"/>
      <w:r w:rsidRPr="00B91AC0">
        <w:rPr>
          <w:rFonts w:ascii="Arial Narrow" w:hAnsi="Arial Narrow" w:cs="Times New Roman"/>
        </w:rPr>
        <w:t>, y en especial por ningún delito político, de rebelión o conexo con los anteriores, ya hubieran sido cometidos dentro o fuera de Colombia.</w:t>
      </w:r>
    </w:p>
    <w:p w14:paraId="2B444A17" w14:textId="77777777" w:rsidR="00287339" w:rsidRPr="00B91AC0" w:rsidRDefault="00287339" w:rsidP="00E21D93">
      <w:pPr>
        <w:autoSpaceDE w:val="0"/>
        <w:autoSpaceDN w:val="0"/>
        <w:adjustRightInd w:val="0"/>
        <w:jc w:val="both"/>
        <w:rPr>
          <w:rFonts w:ascii="Arial Narrow" w:hAnsi="Arial Narrow" w:cs="Times New Roman"/>
          <w:b/>
        </w:rPr>
      </w:pPr>
    </w:p>
    <w:p w14:paraId="75DB0C19"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Dicha garantía de no de extradición, en sus modalidades activa y pasiva, se aplicará únicamente a todos los integrantes de las FARC-EP y a personas acusadas de formar parte de dicha organización, por cualquier conducta realizada con anterioridad a la firma del acuerdo final, para aquellas personas que se sometan al SIVJRNR.</w:t>
      </w:r>
    </w:p>
    <w:p w14:paraId="6F6C20AD" w14:textId="77777777" w:rsidR="00287339" w:rsidRPr="00B91AC0" w:rsidRDefault="00287339" w:rsidP="00E21D93">
      <w:pPr>
        <w:autoSpaceDE w:val="0"/>
        <w:autoSpaceDN w:val="0"/>
        <w:adjustRightInd w:val="0"/>
        <w:jc w:val="both"/>
        <w:rPr>
          <w:rFonts w:ascii="Arial Narrow" w:hAnsi="Arial Narrow" w:cs="Times New Roman"/>
        </w:rPr>
      </w:pPr>
    </w:p>
    <w:p w14:paraId="222E87F5"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154. EXTRADICIÓN POR CONDUCTAS POSTERIORES AL ACUERDO FINAL. </w:t>
      </w:r>
      <w:r w:rsidRPr="00B91AC0">
        <w:rPr>
          <w:rFonts w:ascii="Arial Narrow" w:hAnsi="Arial Narrow" w:cs="Times New Roman"/>
        </w:rPr>
        <w:t xml:space="preserve">Cuando se alegue, respecto de un integrante de las FARC-EP o de una persona acusada de ser integrante de dicha organización, que la conducta atribuida en la solicitud de extradición hubiere ocurrido con posterioridad a la firma del Acuerdo Final, la Sección de Revisión del Tribunal para la Paz evaluará la conducta atribuida para determinar la fecha precisa de su realización y decidir el procedimiento apropiado. En el evento de que la conducta hubiere ocurrido con anterioridad a la firma del Acuerdo Final, la remitirá a la Sala de Reconocimiento para lo de su competencia, en este supuesto excluyendo siempre la extradición. De haber sido posterior a la firma del Acuerdo Final y no tener </w:t>
      </w:r>
      <w:r w:rsidRPr="00B91AC0">
        <w:rPr>
          <w:rFonts w:ascii="Arial Narrow" w:hAnsi="Arial Narrow" w:cs="Times New Roman"/>
        </w:rPr>
        <w:lastRenderedPageBreak/>
        <w:t>relación con el proceso de Dejación de Armas, la remitirá a la autoridad judicial competente para que sea investigada y juzgada en Colombia, sin excluir la posibilidad de extradición.</w:t>
      </w:r>
    </w:p>
    <w:p w14:paraId="6E228643" w14:textId="77777777" w:rsidR="00287339" w:rsidRPr="00B91AC0" w:rsidRDefault="00287339" w:rsidP="00E21D93">
      <w:pPr>
        <w:jc w:val="both"/>
        <w:rPr>
          <w:rFonts w:ascii="Arial Narrow" w:hAnsi="Arial Narrow" w:cs="Times New Roman"/>
        </w:rPr>
      </w:pPr>
    </w:p>
    <w:p w14:paraId="3D85A463"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b/>
        </w:rPr>
        <w:t xml:space="preserve">ARTÍCULO 155. EXTRADICIÓN DE FAMILIARES. </w:t>
      </w:r>
      <w:r w:rsidRPr="00B91AC0">
        <w:rPr>
          <w:rFonts w:ascii="Arial Narrow" w:hAnsi="Arial Narrow" w:cs="Times New Roman"/>
        </w:rPr>
        <w:t xml:space="preserve">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w:t>
      </w:r>
    </w:p>
    <w:p w14:paraId="4B00411B" w14:textId="77777777" w:rsidR="00287339" w:rsidRPr="00B91AC0" w:rsidRDefault="00287339" w:rsidP="00E21D93">
      <w:pPr>
        <w:autoSpaceDE w:val="0"/>
        <w:autoSpaceDN w:val="0"/>
        <w:adjustRightInd w:val="0"/>
        <w:jc w:val="both"/>
        <w:rPr>
          <w:rFonts w:ascii="Arial Narrow" w:hAnsi="Arial Narrow" w:cs="Times New Roman"/>
        </w:rPr>
      </w:pPr>
    </w:p>
    <w:p w14:paraId="63CE8C29" w14:textId="77777777" w:rsidR="00287339" w:rsidRPr="00B91AC0" w:rsidRDefault="00287339" w:rsidP="00E21D93">
      <w:pPr>
        <w:autoSpaceDE w:val="0"/>
        <w:autoSpaceDN w:val="0"/>
        <w:adjustRightInd w:val="0"/>
        <w:jc w:val="both"/>
        <w:rPr>
          <w:rFonts w:ascii="Arial Narrow" w:hAnsi="Arial Narrow" w:cs="Times New Roman"/>
        </w:rPr>
      </w:pPr>
      <w:r w:rsidRPr="00B91AC0">
        <w:rPr>
          <w:rFonts w:ascii="Arial Narrow" w:hAnsi="Arial Narrow" w:cs="Times New Roman"/>
        </w:rPr>
        <w:t>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14:paraId="05E3FB8E" w14:textId="77777777" w:rsidR="00287339" w:rsidRPr="00B91AC0" w:rsidRDefault="00287339" w:rsidP="00E21D93">
      <w:pPr>
        <w:jc w:val="both"/>
        <w:rPr>
          <w:rFonts w:ascii="Arial Narrow" w:hAnsi="Arial Narrow" w:cs="Times New Roman"/>
        </w:rPr>
      </w:pPr>
    </w:p>
    <w:p w14:paraId="16363754"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156. TÉRMINO PARA RESOLVER SOLICITUD DE EXTRADICIÓN. </w:t>
      </w:r>
      <w:r w:rsidRPr="00B91AC0">
        <w:rPr>
          <w:rFonts w:ascii="Arial Narrow" w:hAnsi="Arial Narrow" w:cs="Times New Roman"/>
        </w:rPr>
        <w:t>La JEP deberá resolver las cuestiones que se le planteen referidas a la extradición en un plazo no superior a 120 días, salvo en casos justificadas que dependan de la colaboración de otras instituciones.</w:t>
      </w:r>
    </w:p>
    <w:p w14:paraId="38F54298" w14:textId="77777777" w:rsidR="00287339" w:rsidRPr="00B91AC0" w:rsidRDefault="00287339" w:rsidP="00E21D93">
      <w:pPr>
        <w:jc w:val="both"/>
        <w:rPr>
          <w:rFonts w:ascii="Arial Narrow" w:hAnsi="Arial Narrow" w:cs="Times New Roman"/>
          <w:b/>
        </w:rPr>
      </w:pPr>
    </w:p>
    <w:p w14:paraId="34089A16" w14:textId="23516430" w:rsidR="00287339" w:rsidRPr="00B91AC0" w:rsidRDefault="00287339" w:rsidP="00E21D93">
      <w:pPr>
        <w:jc w:val="both"/>
        <w:rPr>
          <w:rFonts w:ascii="Arial Narrow" w:hAnsi="Arial Narrow" w:cs="Times New Roman"/>
        </w:rPr>
      </w:pPr>
      <w:r w:rsidRPr="00B91AC0">
        <w:rPr>
          <w:rFonts w:ascii="Arial Narrow" w:hAnsi="Arial Narrow" w:cs="Times New Roman"/>
          <w:b/>
        </w:rPr>
        <w:t>ARTÍCULO 157. EXTRADICIÓN DE QUIENES ESTÉN OFRECIENDO VERDAD ANTE EL SISTEMA INTEGRAL DE VERDAD, JUSTICIA, REPARACIÓN Y NO REPETICIÓN.</w:t>
      </w:r>
      <w:r w:rsidRPr="00B91AC0">
        <w:rPr>
          <w:rFonts w:ascii="Arial Narrow" w:hAnsi="Arial Narrow" w:cs="Times New Roman"/>
        </w:rPr>
        <w:t xml:space="preserve">  </w:t>
      </w:r>
      <w:r w:rsidR="00106DFB">
        <w:rPr>
          <w:rFonts w:ascii="Arial Narrow" w:hAnsi="Arial Narrow" w:cs="Times New Roman"/>
        </w:rPr>
        <w:t xml:space="preserve">No se concederá la extradición </w:t>
      </w:r>
      <w:r w:rsidRPr="00B91AC0">
        <w:rPr>
          <w:rFonts w:ascii="Arial Narrow" w:hAnsi="Arial Narrow" w:cs="Times New Roman"/>
        </w:rPr>
        <w:t>de otras personas que estén ofreciendo verdad ante el Sistema Integral de Verdad Justicia Reparación y No Repetición, antes de que terminen de ofrecer verdad.</w:t>
      </w:r>
    </w:p>
    <w:p w14:paraId="490C01CD" w14:textId="77777777" w:rsidR="00287339" w:rsidRPr="00B91AC0" w:rsidRDefault="00287339" w:rsidP="00E21D93">
      <w:pPr>
        <w:jc w:val="both"/>
        <w:rPr>
          <w:rFonts w:ascii="Arial Narrow" w:hAnsi="Arial Narrow" w:cs="Times New Roman"/>
        </w:rPr>
      </w:pPr>
    </w:p>
    <w:p w14:paraId="6CADFE12" w14:textId="5E209718" w:rsidR="00287339" w:rsidRPr="00B91AC0" w:rsidRDefault="00287339" w:rsidP="00E21D93">
      <w:pPr>
        <w:jc w:val="both"/>
        <w:rPr>
          <w:rFonts w:ascii="Arial Narrow" w:hAnsi="Arial Narrow" w:cs="Times New Roman"/>
        </w:rPr>
      </w:pPr>
      <w:r w:rsidRPr="00B91AC0">
        <w:rPr>
          <w:rFonts w:ascii="Arial Narrow" w:hAnsi="Arial Narrow" w:cs="Times New Roman"/>
          <w:b/>
        </w:rPr>
        <w:t>ARTÍCULO 158.  COOPERACIÓN JUDICIAL.</w:t>
      </w:r>
      <w:r w:rsidRPr="00B91AC0">
        <w:rPr>
          <w:rFonts w:ascii="Arial Narrow" w:hAnsi="Arial Narrow" w:cs="Times New Roman"/>
        </w:rPr>
        <w:t xml:space="preserve"> La Jurisdicción Especial para la Paz podrá solicitar cooperación judicial con terceros países a través de los instrumentos de asistencia jurídica internacional en materia penal suscritos por Colombia.</w:t>
      </w:r>
    </w:p>
    <w:p w14:paraId="69F8E841" w14:textId="77777777" w:rsidR="00287339" w:rsidRPr="00B91AC0" w:rsidRDefault="00287339" w:rsidP="00E21D93">
      <w:pPr>
        <w:jc w:val="both"/>
        <w:rPr>
          <w:rFonts w:ascii="Arial Narrow" w:hAnsi="Arial Narrow" w:cs="Times New Roman"/>
        </w:rPr>
      </w:pPr>
    </w:p>
    <w:p w14:paraId="0CF2FF3A" w14:textId="047D5192" w:rsidR="00287339" w:rsidRPr="00B91AC0" w:rsidRDefault="00287339" w:rsidP="00E21D93">
      <w:pPr>
        <w:jc w:val="both"/>
        <w:rPr>
          <w:rFonts w:ascii="Arial Narrow" w:hAnsi="Arial Narrow" w:cs="Times New Roman"/>
        </w:rPr>
      </w:pPr>
      <w:r w:rsidRPr="00B91AC0">
        <w:rPr>
          <w:rFonts w:ascii="Arial Narrow" w:hAnsi="Arial Narrow" w:cs="Times New Roman"/>
        </w:rPr>
        <w:t>Sin perjuicio de lo establecido en el artículo 153 de esta ley, la JEP podrá solicitar a terceros países la entrega en extradición de cualquier persona que tuviera obligación de comparecer ante esta Jurisdicción y no lo hiciera.</w:t>
      </w:r>
    </w:p>
    <w:p w14:paraId="6135FFFA" w14:textId="36ED24D3" w:rsidR="00287339" w:rsidRDefault="00287339" w:rsidP="00E21D93">
      <w:pPr>
        <w:jc w:val="both"/>
        <w:rPr>
          <w:rFonts w:ascii="Arial Narrow" w:hAnsi="Arial Narrow" w:cs="Times New Roman"/>
        </w:rPr>
      </w:pPr>
    </w:p>
    <w:p w14:paraId="42AA9509" w14:textId="77777777" w:rsidR="00F1473E" w:rsidRPr="00B91AC0" w:rsidRDefault="00F1473E" w:rsidP="00E21D93">
      <w:pPr>
        <w:jc w:val="both"/>
        <w:rPr>
          <w:rFonts w:ascii="Arial Narrow" w:hAnsi="Arial Narrow" w:cs="Times New Roman"/>
        </w:rPr>
      </w:pPr>
    </w:p>
    <w:p w14:paraId="6FAA0497" w14:textId="77777777" w:rsidR="00287339" w:rsidRPr="00B91AC0" w:rsidRDefault="00287339" w:rsidP="00E21D93">
      <w:pPr>
        <w:jc w:val="center"/>
        <w:rPr>
          <w:rFonts w:ascii="Arial Narrow" w:hAnsi="Arial Narrow" w:cs="Times New Roman"/>
          <w:b/>
        </w:rPr>
      </w:pPr>
      <w:r w:rsidRPr="00B91AC0">
        <w:rPr>
          <w:rFonts w:ascii="Arial Narrow" w:hAnsi="Arial Narrow" w:cs="Times New Roman"/>
          <w:b/>
        </w:rPr>
        <w:t>TÍTULO XII</w:t>
      </w:r>
    </w:p>
    <w:p w14:paraId="687F0ED6" w14:textId="77777777" w:rsidR="00287339" w:rsidRPr="00B91AC0" w:rsidRDefault="00287339" w:rsidP="00E21D93">
      <w:pPr>
        <w:jc w:val="center"/>
        <w:rPr>
          <w:rFonts w:ascii="Arial Narrow" w:hAnsi="Arial Narrow" w:cs="Times New Roman"/>
          <w:b/>
        </w:rPr>
      </w:pPr>
    </w:p>
    <w:p w14:paraId="6D691CDA" w14:textId="77777777" w:rsidR="00287339" w:rsidRPr="00B91AC0" w:rsidRDefault="00287339" w:rsidP="00E21D93">
      <w:pPr>
        <w:jc w:val="both"/>
        <w:rPr>
          <w:rFonts w:ascii="Arial Narrow" w:eastAsia="Times New Roman" w:hAnsi="Arial Narrow" w:cs="Times New Roman"/>
          <w:lang w:eastAsia="es-CO"/>
        </w:rPr>
      </w:pPr>
      <w:r w:rsidRPr="00B91AC0">
        <w:rPr>
          <w:rFonts w:ascii="Arial Narrow" w:eastAsia="Times New Roman" w:hAnsi="Arial Narrow" w:cs="Times New Roman"/>
          <w:b/>
          <w:bCs/>
          <w:lang w:eastAsia="es-CO"/>
        </w:rPr>
        <w:t>ARTÍCULO 159. COMITÉ DE COORDINACIÓN INTERINSTITUCIONAL DEL SIVJRNR. </w:t>
      </w:r>
      <w:r w:rsidRPr="00B91AC0">
        <w:rPr>
          <w:rFonts w:ascii="Arial Narrow" w:eastAsia="Times New Roman" w:hAnsi="Arial Narrow" w:cs="Times New Roman"/>
          <w:lang w:eastAsia="es-CO"/>
        </w:rPr>
        <w:t xml:space="preserve">En desarrollo del principio de integralidad establecido en el artículo transitorio 1 del Acto Legislativo 01 de 2017, funcionará el Comité de Coordinación Interinstitucional del SIVJRNR.  Este Comité tendrá como función propiciar la articulación y coordinación de la actuación de los órganos del Sistema, en los términos del artículo transitorio 1 del Acto Legislativo 01 de 2017. </w:t>
      </w:r>
    </w:p>
    <w:p w14:paraId="7484D3B9" w14:textId="77777777" w:rsidR="00287339" w:rsidRPr="00B91AC0" w:rsidRDefault="00287339" w:rsidP="00E21D93">
      <w:pPr>
        <w:jc w:val="both"/>
        <w:rPr>
          <w:rFonts w:ascii="Arial Narrow" w:eastAsia="Times New Roman" w:hAnsi="Arial Narrow" w:cs="Times New Roman"/>
          <w:lang w:eastAsia="es-CO"/>
        </w:rPr>
      </w:pPr>
      <w:r w:rsidRPr="00B91AC0">
        <w:rPr>
          <w:rFonts w:ascii="Arial Narrow" w:eastAsia="Times New Roman" w:hAnsi="Arial Narrow" w:cs="Times New Roman"/>
          <w:lang w:eastAsia="es-CO"/>
        </w:rPr>
        <w:t> </w:t>
      </w:r>
    </w:p>
    <w:p w14:paraId="26BB5C37" w14:textId="56AEF021" w:rsidR="00287339" w:rsidRPr="00B91AC0" w:rsidRDefault="00287339" w:rsidP="00E21D93">
      <w:pPr>
        <w:jc w:val="both"/>
        <w:rPr>
          <w:rFonts w:ascii="Arial Narrow" w:eastAsia="Times New Roman" w:hAnsi="Arial Narrow" w:cs="Times New Roman"/>
          <w:lang w:eastAsia="es-CO"/>
        </w:rPr>
      </w:pPr>
      <w:r w:rsidRPr="00B91AC0">
        <w:rPr>
          <w:rFonts w:ascii="Arial Narrow" w:eastAsia="Times New Roman" w:hAnsi="Arial Narrow" w:cs="Times New Roman"/>
          <w:lang w:eastAsia="es-CO"/>
        </w:rPr>
        <w:t xml:space="preserve">El Comité estará integrado por el presidente de la CEVCNR, el director de la UBPD, el presidente de la JEP, el director de la Unidad de investigación y desmantelamiento de las organizaciones criminales prevista en el numeral </w:t>
      </w:r>
      <w:r w:rsidRPr="00B91AC0">
        <w:rPr>
          <w:rFonts w:ascii="Arial Narrow" w:eastAsia="Times New Roman" w:hAnsi="Arial Narrow" w:cs="Times New Roman"/>
          <w:lang w:eastAsia="es-CO"/>
        </w:rPr>
        <w:lastRenderedPageBreak/>
        <w:t>74 del acuerdo de JEP y en el punto 3.4.4 del Acuerdo Final y el director de la Unidad de Investigación y Acusación de la JEP. El Comité se reunirá con la periodicidad que acuerden sus miembros o cuando lo soliciten la mayoría de los mismos, y definirá sus reglas de funcionamiento.</w:t>
      </w:r>
    </w:p>
    <w:p w14:paraId="7CCD7521" w14:textId="77777777" w:rsidR="00287339" w:rsidRPr="00B91AC0" w:rsidRDefault="00287339" w:rsidP="00E21D93">
      <w:pPr>
        <w:jc w:val="both"/>
        <w:rPr>
          <w:rFonts w:ascii="Arial Narrow" w:eastAsia="Times New Roman" w:hAnsi="Arial Narrow" w:cs="Times New Roman"/>
          <w:lang w:eastAsia="es-CO"/>
        </w:rPr>
      </w:pPr>
      <w:r w:rsidRPr="00B91AC0">
        <w:rPr>
          <w:rFonts w:ascii="Arial Narrow" w:eastAsia="Times New Roman" w:hAnsi="Arial Narrow" w:cs="Times New Roman"/>
          <w:lang w:eastAsia="es-CO"/>
        </w:rPr>
        <w:t> </w:t>
      </w:r>
    </w:p>
    <w:p w14:paraId="71137A4E" w14:textId="77777777" w:rsidR="00287339" w:rsidRPr="00B91AC0" w:rsidRDefault="00287339" w:rsidP="00E21D93">
      <w:pPr>
        <w:jc w:val="both"/>
        <w:rPr>
          <w:rFonts w:ascii="Arial Narrow" w:eastAsia="Times New Roman" w:hAnsi="Arial Narrow" w:cs="Times New Roman"/>
          <w:lang w:eastAsia="es-CO"/>
        </w:rPr>
      </w:pPr>
      <w:r w:rsidRPr="00B91AC0">
        <w:rPr>
          <w:rFonts w:ascii="Arial Narrow" w:eastAsia="Times New Roman" w:hAnsi="Arial Narrow" w:cs="Times New Roman"/>
          <w:lang w:eastAsia="es-CO"/>
        </w:rPr>
        <w:t>La secretaría técnica del Comité se definirá por el Comité Interinstitucional del SIVJRNR.</w:t>
      </w:r>
    </w:p>
    <w:p w14:paraId="13480457" w14:textId="77777777" w:rsidR="00287339" w:rsidRPr="00B91AC0" w:rsidRDefault="00287339" w:rsidP="00E21D93">
      <w:pPr>
        <w:jc w:val="both"/>
        <w:rPr>
          <w:rFonts w:ascii="Arial Narrow" w:eastAsia="Times New Roman" w:hAnsi="Arial Narrow" w:cs="Times New Roman"/>
          <w:lang w:eastAsia="es-CO"/>
        </w:rPr>
      </w:pPr>
    </w:p>
    <w:p w14:paraId="4CDB36C6" w14:textId="77777777" w:rsidR="00287339" w:rsidRPr="00B91AC0" w:rsidRDefault="00287339" w:rsidP="00E21D93">
      <w:pPr>
        <w:jc w:val="both"/>
        <w:rPr>
          <w:rFonts w:ascii="Arial Narrow" w:eastAsia="Times New Roman" w:hAnsi="Arial Narrow" w:cs="Times New Roman"/>
          <w:lang w:eastAsia="es-CO"/>
        </w:rPr>
      </w:pPr>
      <w:r w:rsidRPr="00B91AC0">
        <w:rPr>
          <w:rFonts w:ascii="Arial Narrow" w:eastAsia="Times New Roman" w:hAnsi="Arial Narrow" w:cs="Times New Roman"/>
          <w:lang w:eastAsia="es-CO"/>
        </w:rPr>
        <w:t>Durante el tiempo de funcionamiento de la Comisión para el Esclarecimiento de la Verdad, de la Convivencia y la No Repetición, y de la Unidad para la Búsqueda de Personas dadas por Desaparecidas, la Jurisdicción Especial para la Paz establecerá un protocolo de cooperación e intercambio de información que contribuya a cumplir los objetivos del Sistema Integral, protocolo que respetará estrictamente lo establecido en el punto 5 del Acuerdo.</w:t>
      </w:r>
    </w:p>
    <w:p w14:paraId="10D13A7A" w14:textId="77777777" w:rsidR="00287339" w:rsidRPr="00B91AC0" w:rsidRDefault="00287339" w:rsidP="00E21D93">
      <w:pPr>
        <w:jc w:val="both"/>
        <w:rPr>
          <w:rFonts w:ascii="Arial Narrow" w:hAnsi="Arial Narrow" w:cs="Times New Roman"/>
          <w:b/>
        </w:rPr>
      </w:pPr>
    </w:p>
    <w:p w14:paraId="45BD070D"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ARTÍCULO 160. MECANISMOS DE COOPERACIÓN Y PROTOCOLOS DE ACCESO A INFORMACIÓN DE LOS PROCESOS DE JUSTICIA Y PAZ. </w:t>
      </w:r>
      <w:r w:rsidRPr="00B91AC0">
        <w:rPr>
          <w:rFonts w:ascii="Arial Narrow" w:hAnsi="Arial Narrow" w:cs="Times New Roman"/>
        </w:rPr>
        <w:t>La Jurisdicción Especial para la Paz podrá establecer autónomamente, mecanismos de cooperación y protocolos de acceso a la información existente en los órganos de administración de justicia encargados de los procesos derivados de la Ley 975 de 2005 de Justicia y Paz y de la Ley 1424 de 2010.</w:t>
      </w:r>
    </w:p>
    <w:p w14:paraId="7FC4686B" w14:textId="77777777" w:rsidR="00287339" w:rsidRPr="00B91AC0" w:rsidRDefault="00287339" w:rsidP="00E21D93">
      <w:pPr>
        <w:jc w:val="both"/>
        <w:rPr>
          <w:rFonts w:ascii="Arial Narrow" w:hAnsi="Arial Narrow" w:cs="Times New Roman"/>
        </w:rPr>
      </w:pPr>
    </w:p>
    <w:p w14:paraId="2CE6C3E3"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ARTÍCULO 161. RÉGIMEN DE LAS PERSONAS EN LIBERTAD CONDICIONAL O TRASLADADOS A ZVTN</w:t>
      </w:r>
      <w:r w:rsidRPr="00B91AC0">
        <w:rPr>
          <w:rFonts w:ascii="Arial Narrow" w:hAnsi="Arial Narrow" w:cs="Times New Roman"/>
        </w:rPr>
        <w:t xml:space="preserve">: Desde la entrada en vigor de esta ley,  las personas acusadas o condenadas por delitos no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que hayan quedado en libertad condicional o que tengan derecho a ser trasladadas a ZVTN o que ya hayan sido trasladadas a las ZVTN desde la entrada en vigencia de la Ley 1820 de 2016, o desde la entrada en vigencia de esta Ley, permanecerán a disposición de la JEP en condición de libertad condicional para comparecer ante las Salas de reconocimiento de Verdad y responsabilidad, la Sala de Amnistía o la Sección de Revisión, o hasta que por la JEP se impongan, en su caso, las sanciones correspondientes, quedando a disposición de esta jurisdicción en las siguientes condiciones:</w:t>
      </w:r>
    </w:p>
    <w:p w14:paraId="2BF5AE69" w14:textId="77777777" w:rsidR="00287339" w:rsidRPr="00B91AC0" w:rsidRDefault="00287339" w:rsidP="00E21D93">
      <w:pPr>
        <w:jc w:val="both"/>
        <w:rPr>
          <w:rFonts w:ascii="Arial Narrow" w:hAnsi="Arial Narrow" w:cs="Times New Roman"/>
        </w:rPr>
      </w:pPr>
    </w:p>
    <w:p w14:paraId="0B30CEE9"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Desde que el Tribunal para la Paz de la JEP haya entrado en funcionamiento, la decisión de excarcelación, la decisión de otorgar libertad condicionada, el traslado y la supervisión de la medida de control y garantía propia de la JEP que por esta se determine respecto a los excarcelados serán determinados por la Sección de revisión del Tribunal para la Paz en todos los supuestos previstos en este artículo, ejecutándose en su caso la medida de control y garantía en los mismos lugares donde se concrete el proceso de reincorporación a la vida civil que se acuerden para los demás integrantes de las FARC-EP o en otros domicilios que puedan proponer los excarcelados;</w:t>
      </w:r>
    </w:p>
    <w:p w14:paraId="6A7E6F2C" w14:textId="77777777" w:rsidR="00287339" w:rsidRPr="00B91AC0" w:rsidRDefault="00287339" w:rsidP="00E21D93">
      <w:pPr>
        <w:jc w:val="both"/>
        <w:rPr>
          <w:rFonts w:ascii="Arial Narrow" w:hAnsi="Arial Narrow" w:cs="Times New Roman"/>
        </w:rPr>
      </w:pPr>
    </w:p>
    <w:p w14:paraId="0F7BE379"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 xml:space="preserve">Respecto a los acusados o condenados por delitos </w:t>
      </w:r>
      <w:proofErr w:type="spellStart"/>
      <w:r w:rsidRPr="00B91AC0">
        <w:rPr>
          <w:rFonts w:ascii="Arial Narrow" w:hAnsi="Arial Narrow" w:cs="Times New Roman"/>
        </w:rPr>
        <w:t>amnistiables</w:t>
      </w:r>
      <w:proofErr w:type="spellEnd"/>
      <w:r w:rsidRPr="00B91AC0">
        <w:rPr>
          <w:rFonts w:ascii="Arial Narrow" w:hAnsi="Arial Narrow" w:cs="Times New Roman"/>
        </w:rPr>
        <w:t>, los integrantes de las FARC-EP liberados o aquellos liberados que no se reconozcan como integrantes de las FARC-EP, quedarán en libertad a disposición de la Jurisdicción Especial para la Paz.</w:t>
      </w:r>
    </w:p>
    <w:p w14:paraId="1ED24F6F" w14:textId="77777777" w:rsidR="00287339" w:rsidRPr="00B91AC0" w:rsidRDefault="00287339" w:rsidP="00E21D93">
      <w:pPr>
        <w:jc w:val="both"/>
        <w:rPr>
          <w:rFonts w:ascii="Arial Narrow" w:hAnsi="Arial Narrow" w:cs="Times New Roman"/>
        </w:rPr>
      </w:pPr>
    </w:p>
    <w:p w14:paraId="053E0AD4"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Desde la entrada en funcionamiento de las Salas y del Tribunal para la paz de la JEP, todos los liberados o excarcelados que no hayan sido indultados por la Ley 418 de 1997 ni amnistiados por la Ley 1820 de 2016 comparecerán ante la misma para que la Sala de Amnistía e Indulto, la Sala de Verdad y reconocimiento de responsabilidad, la Sala de definición de situaciones jurídicas o la Sección de Revisión del Tribunal para la Paz o cualquiera otra que sea competente, resuelvan su situación. La liberación o excarcelación no supondrá la extinción de responsabilidades de los liberados hasta que por la JEP se resuelva la situación individual de cada uno en cada caso.</w:t>
      </w:r>
    </w:p>
    <w:p w14:paraId="38320EA7" w14:textId="77777777" w:rsidR="00287339" w:rsidRPr="00B91AC0" w:rsidRDefault="00287339" w:rsidP="00E21D93">
      <w:pPr>
        <w:jc w:val="both"/>
        <w:rPr>
          <w:rFonts w:ascii="Arial Narrow" w:hAnsi="Arial Narrow" w:cs="Times New Roman"/>
        </w:rPr>
      </w:pPr>
    </w:p>
    <w:p w14:paraId="7368F9E0"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lastRenderedPageBreak/>
        <w:t xml:space="preserve">Respecto a las personas en libertad condicionada condenadas o investigadas por delitos de asonada, obstrucción de vías públicas, lanzamiento de sustancias peligrosas, violencia contra servidor público, perturbación del servicio de transporte público, daños en bien ajeno, lesiones personales y demás delitos ocasionados en el marco de la Ley de Seguridad Ciudadana, cuando se trate de contextos relacionados con el ejercicio del derecho a la protesta o disturbios internos, que hayan manifestado su voluntad de quedar sometidas a la JEP y comparecer ante la Sala de definición de situaciones jurídicas para solicitar la aplicación de mecanismos de cesación de procedimientos con miras a la extinción de la responsabilidad, también quedarán en libertad condicional bajo la supervisión del Tribunal para la Paz de la JEP cuando haya entrado en funcionamiento, o quedarán en libertad bajo la </w:t>
      </w:r>
      <w:proofErr w:type="spellStart"/>
      <w:r w:rsidRPr="00B91AC0">
        <w:rPr>
          <w:rFonts w:ascii="Arial Narrow" w:hAnsi="Arial Narrow" w:cs="Times New Roman"/>
        </w:rPr>
        <w:t>supervision</w:t>
      </w:r>
      <w:proofErr w:type="spellEnd"/>
      <w:r w:rsidRPr="00B91AC0">
        <w:rPr>
          <w:rFonts w:ascii="Arial Narrow" w:hAnsi="Arial Narrow" w:cs="Times New Roman"/>
        </w:rPr>
        <w:t xml:space="preserve"> del Secretario Ejecutivo de la JEP si el Tribunal para la Paz de la JEP no ha entrado en funcionamiento, el cual definirá la situación de libertad condicional, el régimen de la misma y la supervisión de tal situación por la JEP hasta que resuelva la Sala de definición de situaciones jurídicas, o la Sala o Sección de la JEP que resulte apropiada.</w:t>
      </w:r>
    </w:p>
    <w:p w14:paraId="1D470515" w14:textId="77777777" w:rsidR="00287339" w:rsidRPr="00B91AC0" w:rsidRDefault="00287339" w:rsidP="00E21D93">
      <w:pPr>
        <w:jc w:val="both"/>
        <w:rPr>
          <w:rFonts w:ascii="Arial Narrow" w:hAnsi="Arial Narrow" w:cs="Times New Roman"/>
        </w:rPr>
      </w:pPr>
    </w:p>
    <w:p w14:paraId="489AB019"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En todos los casos anteriores, por las distintas autoridades que hayan de tomar las decisiones antes indicadas y conforme al principio de favorabilidad que rige la JEP, se deberán tener en cuenta los periodos de prisión cumplidos por los excarcelados respecto a las sanciones que en su caso podrían ser impuestas por la JEP.</w:t>
      </w:r>
    </w:p>
    <w:p w14:paraId="71629522" w14:textId="77777777" w:rsidR="00287339" w:rsidRPr="00B91AC0" w:rsidRDefault="00287339" w:rsidP="00E21D93">
      <w:pPr>
        <w:jc w:val="both"/>
        <w:rPr>
          <w:rFonts w:ascii="Arial Narrow" w:hAnsi="Arial Narrow" w:cs="Times New Roman"/>
        </w:rPr>
      </w:pPr>
    </w:p>
    <w:p w14:paraId="6E002253" w14:textId="2C10327F" w:rsidR="00287339" w:rsidRPr="00B91AC0" w:rsidRDefault="00287339" w:rsidP="00E21D93">
      <w:pPr>
        <w:jc w:val="both"/>
        <w:rPr>
          <w:rFonts w:ascii="Arial Narrow" w:hAnsi="Arial Narrow" w:cs="Times New Roman"/>
        </w:rPr>
      </w:pPr>
      <w:r w:rsidRPr="00B91AC0">
        <w:rPr>
          <w:rFonts w:ascii="Arial Narrow" w:hAnsi="Arial Narrow" w:cs="Times New Roman"/>
        </w:rPr>
        <w:t>Hasta que entre en funcionamiento el Tribunal para la Paz, la autoridad judicial competente para acordar la libertad condicionada en todos los supuestos que se establecen en este artículo como paso previo a quedar a disposición de la JEP, será el juez ordinario o autoridad judicial ordinaria de conocimiento, la cual tendrá un plazo de diez (10) días para definir lo correspondiente.</w:t>
      </w:r>
    </w:p>
    <w:p w14:paraId="1631B66D" w14:textId="77777777" w:rsidR="00287339" w:rsidRPr="00B91AC0" w:rsidRDefault="00287339" w:rsidP="00E21D93">
      <w:pPr>
        <w:jc w:val="both"/>
        <w:rPr>
          <w:rFonts w:ascii="Arial Narrow" w:hAnsi="Arial Narrow" w:cs="Times New Roman"/>
        </w:rPr>
      </w:pPr>
    </w:p>
    <w:p w14:paraId="0C303936"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ARTICULO 162. SOBRE LOS INTEGRANTES DE LAS FARC EP QUE SE ENCUENTRAN EN PROCESO DE DEJACIÓN DE ARMAS EN LAS ZVTN O EN TAREAS PROPIAS DEL PROCESO DE PAZ.</w:t>
      </w:r>
      <w:r w:rsidRPr="00B91AC0">
        <w:rPr>
          <w:rFonts w:ascii="Arial Narrow" w:hAnsi="Arial Narrow" w:cs="Times New Roman"/>
        </w:rPr>
        <w:t xml:space="preserve"> Sin perjuicio de lo previsto en la ley 1820 de 30 de diciembre de 2016 y en el Decreto 277 de 17 de febrero de 2017 para los integrantes de las FARC EP que permanezcan en proceso de dejación de armas en la ZVTN o se encuentren en tareas propias del proceso de paz  y que estén acusadas o condenadas por delitos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o </w:t>
      </w:r>
      <w:proofErr w:type="spellStart"/>
      <w:r w:rsidRPr="00B91AC0">
        <w:rPr>
          <w:rFonts w:ascii="Arial Narrow" w:hAnsi="Arial Narrow" w:cs="Times New Roman"/>
        </w:rPr>
        <w:t>indultables</w:t>
      </w:r>
      <w:proofErr w:type="spellEnd"/>
      <w:r w:rsidRPr="00B91AC0">
        <w:rPr>
          <w:rFonts w:ascii="Arial Narrow" w:hAnsi="Arial Narrow" w:cs="Times New Roman"/>
        </w:rPr>
        <w:t xml:space="preserve">, los integrantes de las FARC EP que permanezcan en proceso de dejación de armas en la ZVTN o se encuentren en tareas propias del proceso de paz, y que estén acusados o condenados por delitos no </w:t>
      </w:r>
      <w:proofErr w:type="spellStart"/>
      <w:r w:rsidRPr="00B91AC0">
        <w:rPr>
          <w:rFonts w:ascii="Arial Narrow" w:hAnsi="Arial Narrow" w:cs="Times New Roman"/>
        </w:rPr>
        <w:t>amnistiables</w:t>
      </w:r>
      <w:proofErr w:type="spellEnd"/>
      <w:r w:rsidRPr="00B91AC0">
        <w:rPr>
          <w:rFonts w:ascii="Arial Narrow" w:hAnsi="Arial Narrow" w:cs="Times New Roman"/>
        </w:rPr>
        <w:t xml:space="preserve"> o no </w:t>
      </w:r>
      <w:proofErr w:type="spellStart"/>
      <w:r w:rsidRPr="00B91AC0">
        <w:rPr>
          <w:rFonts w:ascii="Arial Narrow" w:hAnsi="Arial Narrow" w:cs="Times New Roman"/>
        </w:rPr>
        <w:t>indultables</w:t>
      </w:r>
      <w:proofErr w:type="spellEnd"/>
      <w:r w:rsidRPr="00B91AC0">
        <w:rPr>
          <w:rFonts w:ascii="Arial Narrow" w:hAnsi="Arial Narrow" w:cs="Times New Roman"/>
        </w:rPr>
        <w:t>, quedarán con las órdenes de captura suspendidas en todo el territorio nacional desde la entrada en vigor de esta ley hasta el inicio del funcionamiento de las Salas y el Tribunal para la Paz de la JEP; bastará con suspender la orden de captura para que las personas recobren su libertad, aunque la condena y la medida de aseguramiento sigan vigentes. Una vez desaparezcan las ZVTN quedarán además en libertad condicional a disposición de esta jurisdicción hasta que se resuelva su situación jurídica, previa suscripción del acta formal de compromiso prevista en el artículo 36 de la Ley 1820 de 2016 y con la posibilidad de ser monitoreados conforme a lo previsto en esa misma norma.</w:t>
      </w:r>
    </w:p>
    <w:p w14:paraId="310F7647" w14:textId="77777777" w:rsidR="00287339" w:rsidRPr="00B91AC0" w:rsidRDefault="00287339" w:rsidP="00E21D93">
      <w:pPr>
        <w:jc w:val="both"/>
        <w:rPr>
          <w:rFonts w:ascii="Arial Narrow" w:hAnsi="Arial Narrow" w:cs="Times New Roman"/>
        </w:rPr>
      </w:pPr>
    </w:p>
    <w:p w14:paraId="39395B55" w14:textId="2B057C59" w:rsidR="00287339" w:rsidRPr="00B91AC0" w:rsidRDefault="00287339" w:rsidP="00E21D93">
      <w:pPr>
        <w:jc w:val="both"/>
        <w:rPr>
          <w:rFonts w:ascii="Arial Narrow" w:hAnsi="Arial Narrow" w:cs="Times New Roman"/>
        </w:rPr>
      </w:pPr>
      <w:r w:rsidRPr="00B91AC0">
        <w:rPr>
          <w:rFonts w:ascii="Arial Narrow" w:hAnsi="Arial Narrow" w:cs="Times New Roman"/>
        </w:rPr>
        <w:t>Hasta que entre en funcionamiento el Tribunal para la Paz, la autoridad judicial competente para acordar la libertad condicionada será el juez ordinario o autoridad judicial ordinaria de conocimiento, la cual tendrá un plazo de diez (10) días para definir lo correspondiente. Una vez entre en funcionamiento el Tribunal para la Paz, éste será el competente para acordar la libertad condicionada.</w:t>
      </w:r>
    </w:p>
    <w:p w14:paraId="6871A80A" w14:textId="77777777" w:rsidR="00287339" w:rsidRPr="00B91AC0" w:rsidRDefault="00287339" w:rsidP="00E21D93">
      <w:pPr>
        <w:jc w:val="both"/>
        <w:rPr>
          <w:rFonts w:ascii="Arial Narrow" w:hAnsi="Arial Narrow" w:cs="Times New Roman"/>
        </w:rPr>
      </w:pPr>
    </w:p>
    <w:p w14:paraId="6B487181" w14:textId="77777777" w:rsidR="00287339" w:rsidRPr="00B91AC0" w:rsidRDefault="00287339" w:rsidP="00E21D93">
      <w:pPr>
        <w:jc w:val="both"/>
        <w:rPr>
          <w:rFonts w:ascii="Arial Narrow" w:hAnsi="Arial Narrow" w:cs="Times New Roman"/>
        </w:rPr>
      </w:pPr>
      <w:r w:rsidRPr="00B91AC0">
        <w:rPr>
          <w:rFonts w:ascii="Arial Narrow" w:hAnsi="Arial Narrow" w:cs="Times New Roman"/>
        </w:rPr>
        <w:t>El incumplimiento de dicho plazo constituirá infracción disciplinaria.</w:t>
      </w:r>
    </w:p>
    <w:p w14:paraId="553754F4" w14:textId="77777777" w:rsidR="00287339" w:rsidRPr="00B91AC0" w:rsidRDefault="00287339" w:rsidP="00E21D93">
      <w:pPr>
        <w:jc w:val="both"/>
        <w:rPr>
          <w:rFonts w:ascii="Arial Narrow" w:hAnsi="Arial Narrow" w:cs="Times New Roman"/>
          <w:b/>
        </w:rPr>
      </w:pPr>
    </w:p>
    <w:p w14:paraId="46C2EE7B"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lastRenderedPageBreak/>
        <w:t xml:space="preserve">PARÁGRAFO 1. </w:t>
      </w:r>
      <w:r w:rsidRPr="00B91AC0">
        <w:rPr>
          <w:rFonts w:ascii="Arial Narrow" w:hAnsi="Arial Narrow" w:cs="Times New Roman"/>
        </w:rPr>
        <w:t xml:space="preserve">Mientras estén en funcionamiento las Zonas </w:t>
      </w:r>
      <w:proofErr w:type="spellStart"/>
      <w:r w:rsidRPr="00B91AC0">
        <w:rPr>
          <w:rFonts w:ascii="Arial Narrow" w:hAnsi="Arial Narrow" w:cs="Times New Roman"/>
        </w:rPr>
        <w:t>Veredales</w:t>
      </w:r>
      <w:proofErr w:type="spellEnd"/>
      <w:r w:rsidRPr="00B91AC0">
        <w:rPr>
          <w:rFonts w:ascii="Arial Narrow" w:hAnsi="Arial Narrow" w:cs="Times New Roman"/>
        </w:rPr>
        <w:t xml:space="preserve"> Transitorias de Normalización (ZVTN) y los Puntos Transitorios de Normalización (PTN), los integrantes de las FARC-EP que estén en proceso de dejación de armas en dichas Zonas y Puntos y que no hayan sido cobijados por la libertad condicionada prevista en la Ley 1820 de 2016 y el Decreto 277 de 2017, estarán sometidos al régimen acordado para dichas Zonas y Puntos, aun cuando en virtud de lo establecido en este artículo se les hayan suspendido las órdenes de captura.</w:t>
      </w:r>
    </w:p>
    <w:p w14:paraId="3F43B65B" w14:textId="77777777" w:rsidR="00287339" w:rsidRPr="00B91AC0" w:rsidRDefault="00287339" w:rsidP="00E21D93">
      <w:pPr>
        <w:jc w:val="both"/>
        <w:rPr>
          <w:rFonts w:ascii="Arial Narrow" w:hAnsi="Arial Narrow" w:cs="Times New Roman"/>
        </w:rPr>
      </w:pPr>
    </w:p>
    <w:p w14:paraId="23B79A73" w14:textId="77777777" w:rsidR="00287339" w:rsidRPr="00B91AC0" w:rsidRDefault="00287339" w:rsidP="00E21D93">
      <w:pPr>
        <w:jc w:val="both"/>
        <w:rPr>
          <w:rFonts w:ascii="Arial Narrow" w:hAnsi="Arial Narrow" w:cs="Times New Roman"/>
        </w:rPr>
      </w:pPr>
      <w:r w:rsidRPr="00B91AC0">
        <w:rPr>
          <w:rFonts w:ascii="Arial Narrow" w:hAnsi="Arial Narrow" w:cs="Times New Roman"/>
          <w:b/>
        </w:rPr>
        <w:t xml:space="preserve">PARÁGRAFO 2. </w:t>
      </w:r>
      <w:r w:rsidRPr="00B91AC0">
        <w:rPr>
          <w:rFonts w:ascii="Arial Narrow" w:hAnsi="Arial Narrow" w:cs="Times New Roman"/>
        </w:rPr>
        <w:t>Conforme a lo establecido en el artículo transitorio 20 del Acto Legislativo 01 de 2017, respecto a aquellas personas que hayan sido acreditadas como integrantes de las FARC EP por la Oficina del Alto Comisionado para la Paz,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14:paraId="55ACFC00" w14:textId="77777777" w:rsidR="00287339" w:rsidRPr="00B91AC0" w:rsidRDefault="00287339" w:rsidP="00E21D93">
      <w:pPr>
        <w:jc w:val="both"/>
        <w:rPr>
          <w:rFonts w:ascii="Arial Narrow" w:hAnsi="Arial Narrow"/>
          <w:b/>
        </w:rPr>
      </w:pPr>
    </w:p>
    <w:p w14:paraId="598F10E0" w14:textId="77777777" w:rsidR="00287339" w:rsidRPr="00B91AC0" w:rsidRDefault="00287339" w:rsidP="00E21D93">
      <w:pPr>
        <w:rPr>
          <w:rFonts w:ascii="Arial Narrow" w:hAnsi="Arial Narrow" w:cs="Times New Roman"/>
        </w:rPr>
      </w:pPr>
      <w:r w:rsidRPr="00B91AC0">
        <w:rPr>
          <w:rFonts w:ascii="Arial Narrow" w:hAnsi="Arial Narrow" w:cs="Times New Roman"/>
          <w:b/>
        </w:rPr>
        <w:t xml:space="preserve">ARTÍCULO 163. VIGENCIA. </w:t>
      </w:r>
      <w:r w:rsidRPr="00B91AC0">
        <w:rPr>
          <w:rFonts w:ascii="Arial Narrow" w:hAnsi="Arial Narrow" w:cs="Times New Roman"/>
        </w:rPr>
        <w:t>La presente ley tiene vigencia a partir de su promulgación, y deroga expresamente el numeral 11 del artículo 5 del Decreto 898 de 2017.</w:t>
      </w:r>
    </w:p>
    <w:p w14:paraId="60874241" w14:textId="77777777" w:rsidR="00287339" w:rsidRPr="00B91AC0" w:rsidRDefault="00287339" w:rsidP="00E21D93">
      <w:pPr>
        <w:rPr>
          <w:rFonts w:ascii="Arial Narrow" w:hAnsi="Arial Narrow" w:cs="Times New Roman"/>
          <w:b/>
          <w:lang w:val="es-CO"/>
        </w:rPr>
      </w:pPr>
    </w:p>
    <w:p w14:paraId="4005B27F" w14:textId="77777777" w:rsidR="00287339" w:rsidRPr="00B91AC0" w:rsidRDefault="00287339" w:rsidP="00E21D93">
      <w:pPr>
        <w:rPr>
          <w:rFonts w:ascii="Arial Narrow" w:hAnsi="Arial Narrow" w:cs="Times New Roman"/>
          <w:b/>
          <w:lang w:val="es-CO"/>
        </w:rPr>
      </w:pPr>
    </w:p>
    <w:p w14:paraId="776ECEBB" w14:textId="77777777" w:rsidR="00287339" w:rsidRPr="00B91AC0" w:rsidRDefault="00287339" w:rsidP="00E21D93">
      <w:pPr>
        <w:jc w:val="both"/>
        <w:rPr>
          <w:rFonts w:ascii="Arial Narrow" w:hAnsi="Arial Narrow" w:cs="Times New Roman"/>
        </w:rPr>
      </w:pPr>
    </w:p>
    <w:p w14:paraId="70FDDC48" w14:textId="77777777" w:rsidR="00287339" w:rsidRPr="00B91AC0" w:rsidRDefault="00287339" w:rsidP="00E21D93">
      <w:pPr>
        <w:jc w:val="both"/>
        <w:rPr>
          <w:rFonts w:ascii="Arial Narrow" w:hAnsi="Arial Narrow" w:cs="Times New Roman"/>
        </w:rPr>
      </w:pPr>
    </w:p>
    <w:p w14:paraId="55F8BC34" w14:textId="77777777" w:rsidR="00287339" w:rsidRPr="00B91AC0" w:rsidRDefault="00287339" w:rsidP="00E21D93">
      <w:pPr>
        <w:jc w:val="both"/>
        <w:rPr>
          <w:rFonts w:ascii="Arial Narrow" w:hAnsi="Arial Narrow" w:cs="Times New Roman"/>
        </w:rPr>
      </w:pPr>
    </w:p>
    <w:p w14:paraId="4258EF15" w14:textId="77777777" w:rsidR="00287339" w:rsidRPr="00B91AC0" w:rsidRDefault="00287339" w:rsidP="00E21D93">
      <w:pPr>
        <w:jc w:val="both"/>
        <w:rPr>
          <w:rFonts w:ascii="Arial Narrow" w:hAnsi="Arial Narrow" w:cs="Times New Roman"/>
        </w:rPr>
      </w:pPr>
    </w:p>
    <w:p w14:paraId="68D8CA73" w14:textId="77777777" w:rsidR="00287339" w:rsidRPr="00B91AC0" w:rsidRDefault="00287339" w:rsidP="00E21D93">
      <w:pPr>
        <w:jc w:val="both"/>
        <w:rPr>
          <w:rFonts w:ascii="Arial Narrow" w:hAnsi="Arial Narrow" w:cs="Times New Roman"/>
        </w:rPr>
      </w:pPr>
    </w:p>
    <w:p w14:paraId="5FDB851A" w14:textId="77777777" w:rsidR="00287339" w:rsidRPr="00B91AC0" w:rsidRDefault="00287339" w:rsidP="00E21D93">
      <w:pPr>
        <w:rPr>
          <w:rFonts w:ascii="Arial Narrow" w:hAnsi="Arial Narrow"/>
        </w:rPr>
      </w:pPr>
    </w:p>
    <w:p w14:paraId="038E22CC" w14:textId="77777777" w:rsidR="00287339" w:rsidRPr="00B91AC0" w:rsidRDefault="00287339" w:rsidP="00E21D93">
      <w:pPr>
        <w:rPr>
          <w:rFonts w:ascii="Arial Narrow" w:hAnsi="Arial Narrow"/>
        </w:rPr>
      </w:pPr>
    </w:p>
    <w:p w14:paraId="4FB7A06F" w14:textId="77777777" w:rsidR="00151449" w:rsidRPr="00B91AC0" w:rsidRDefault="00151449" w:rsidP="00151449">
      <w:pPr>
        <w:jc w:val="center"/>
        <w:rPr>
          <w:rFonts w:ascii="Arial Narrow" w:hAnsi="Arial Narrow" w:cs="Times New Roman"/>
          <w:b/>
        </w:rPr>
      </w:pPr>
      <w:r w:rsidRPr="00B91AC0">
        <w:rPr>
          <w:rFonts w:ascii="Arial Narrow" w:hAnsi="Arial Narrow" w:cs="Times New Roman"/>
          <w:b/>
        </w:rPr>
        <w:t>HERNAN PENAGOS GIRALDO</w:t>
      </w:r>
    </w:p>
    <w:p w14:paraId="0C593DB9" w14:textId="20E1DAB2" w:rsidR="008A4AA6" w:rsidRDefault="00B91AC0" w:rsidP="00E21D93">
      <w:pPr>
        <w:jc w:val="center"/>
        <w:rPr>
          <w:rFonts w:ascii="Arial Narrow" w:hAnsi="Arial Narrow" w:cs="Times New Roman"/>
        </w:rPr>
      </w:pPr>
      <w:r w:rsidRPr="00F1473E">
        <w:rPr>
          <w:rFonts w:ascii="Arial Narrow" w:hAnsi="Arial Narrow" w:cs="Times New Roman"/>
        </w:rPr>
        <w:t>Ponente</w:t>
      </w:r>
    </w:p>
    <w:p w14:paraId="138FAA6B" w14:textId="098996DA" w:rsidR="00D67657" w:rsidRDefault="00D67657">
      <w:pPr>
        <w:rPr>
          <w:rFonts w:ascii="Arial Narrow" w:hAnsi="Arial Narrow" w:cs="Times New Roman"/>
        </w:rPr>
      </w:pPr>
      <w:r>
        <w:rPr>
          <w:rFonts w:ascii="Arial Narrow" w:hAnsi="Arial Narrow" w:cs="Times New Roman"/>
        </w:rPr>
        <w:br w:type="page"/>
      </w:r>
    </w:p>
    <w:p w14:paraId="22009351" w14:textId="77777777" w:rsidR="00D67657" w:rsidRPr="00CD61DE" w:rsidRDefault="00D67657" w:rsidP="00D67657">
      <w:pPr>
        <w:jc w:val="center"/>
        <w:rPr>
          <w:rFonts w:ascii="Arial" w:hAnsi="Arial" w:cs="Arial"/>
          <w:b/>
          <w:bCs/>
          <w:color w:val="000000" w:themeColor="text1"/>
          <w:lang w:val="es-CO"/>
        </w:rPr>
      </w:pPr>
      <w:r w:rsidRPr="00CD61DE">
        <w:rPr>
          <w:rFonts w:ascii="Arial" w:hAnsi="Arial" w:cs="Arial"/>
          <w:b/>
          <w:bCs/>
          <w:color w:val="000000" w:themeColor="text1"/>
          <w:lang w:val="es-CO"/>
        </w:rPr>
        <w:lastRenderedPageBreak/>
        <w:t>SECRETARÍA GENERAL</w:t>
      </w:r>
    </w:p>
    <w:p w14:paraId="0B204267" w14:textId="77777777" w:rsidR="00D67657" w:rsidRDefault="00D67657" w:rsidP="00D67657">
      <w:pPr>
        <w:pStyle w:val="Sinespaciado"/>
        <w:jc w:val="both"/>
        <w:rPr>
          <w:rFonts w:ascii="Arial" w:hAnsi="Arial" w:cs="Arial"/>
          <w:color w:val="000000" w:themeColor="text1"/>
          <w:lang w:val="es-CO"/>
        </w:rPr>
      </w:pPr>
    </w:p>
    <w:p w14:paraId="6FA010D4" w14:textId="77777777" w:rsidR="00D67657" w:rsidRPr="00CD61DE" w:rsidRDefault="00D67657" w:rsidP="00D67657">
      <w:pPr>
        <w:pStyle w:val="Sinespaciado"/>
        <w:jc w:val="both"/>
        <w:rPr>
          <w:rFonts w:ascii="Arial" w:hAnsi="Arial" w:cs="Arial"/>
          <w:color w:val="000000" w:themeColor="text1"/>
          <w:lang w:val="es-CO"/>
        </w:rPr>
      </w:pPr>
    </w:p>
    <w:p w14:paraId="6AB283AF" w14:textId="04792D76" w:rsidR="00D67657" w:rsidRPr="00CD61DE" w:rsidRDefault="00D67657" w:rsidP="00D67657">
      <w:pPr>
        <w:pStyle w:val="Sinespaciado"/>
        <w:jc w:val="both"/>
        <w:rPr>
          <w:rFonts w:ascii="Arial" w:hAnsi="Arial" w:cs="Arial"/>
          <w:color w:val="000000" w:themeColor="text1"/>
          <w:lang w:val="es-CO"/>
        </w:rPr>
      </w:pPr>
      <w:r w:rsidRPr="00CD61DE">
        <w:rPr>
          <w:rFonts w:ascii="Arial" w:hAnsi="Arial" w:cs="Arial"/>
          <w:color w:val="000000" w:themeColor="text1"/>
          <w:lang w:val="es-CO"/>
        </w:rPr>
        <w:t xml:space="preserve">Bogotá, D.C., </w:t>
      </w:r>
      <w:r w:rsidRPr="00B01A4C">
        <w:rPr>
          <w:rFonts w:ascii="Arial" w:hAnsi="Arial" w:cs="Arial"/>
          <w:color w:val="000000" w:themeColor="text1"/>
          <w:lang w:val="es-CO"/>
        </w:rPr>
        <w:t xml:space="preserve">noviembre </w:t>
      </w:r>
      <w:r>
        <w:rPr>
          <w:rFonts w:ascii="Arial" w:hAnsi="Arial" w:cs="Arial"/>
          <w:color w:val="000000" w:themeColor="text1"/>
          <w:lang w:val="es-CO"/>
        </w:rPr>
        <w:t>28</w:t>
      </w:r>
      <w:r w:rsidRPr="00B01A4C">
        <w:rPr>
          <w:rFonts w:ascii="Arial" w:hAnsi="Arial" w:cs="Arial"/>
          <w:color w:val="000000" w:themeColor="text1"/>
          <w:lang w:val="es-CO"/>
        </w:rPr>
        <w:t xml:space="preserve"> </w:t>
      </w:r>
      <w:r w:rsidRPr="00CD61DE">
        <w:rPr>
          <w:rFonts w:ascii="Arial" w:hAnsi="Arial" w:cs="Arial"/>
          <w:color w:val="000000" w:themeColor="text1"/>
          <w:lang w:val="es-CO"/>
        </w:rPr>
        <w:t>de 2017</w:t>
      </w:r>
    </w:p>
    <w:p w14:paraId="5D72B55A" w14:textId="77777777" w:rsidR="00D67657" w:rsidRPr="00CD61DE" w:rsidRDefault="00D67657" w:rsidP="00D67657">
      <w:pPr>
        <w:pStyle w:val="NormalWeb"/>
        <w:spacing w:after="0"/>
        <w:jc w:val="both"/>
        <w:rPr>
          <w:rFonts w:ascii="Arial" w:hAnsi="Arial" w:cs="Arial"/>
          <w:color w:val="000000" w:themeColor="text1"/>
        </w:rPr>
      </w:pPr>
    </w:p>
    <w:p w14:paraId="14A4234D" w14:textId="74A54638" w:rsidR="00D67657" w:rsidRPr="00CD61DE" w:rsidRDefault="00D67657" w:rsidP="00D67657">
      <w:pPr>
        <w:jc w:val="both"/>
        <w:rPr>
          <w:rFonts w:ascii="Arial" w:hAnsi="Arial" w:cs="Arial"/>
          <w:b/>
          <w:color w:val="000000" w:themeColor="text1"/>
          <w:lang w:val="es-CO"/>
        </w:rPr>
      </w:pPr>
      <w:r>
        <w:rPr>
          <w:rFonts w:ascii="Arial" w:hAnsi="Arial" w:cs="Arial"/>
          <w:color w:val="000000" w:themeColor="text1"/>
          <w:lang w:val="es-CO"/>
        </w:rPr>
        <w:t>En Sesio</w:t>
      </w:r>
      <w:r w:rsidRPr="00CD61DE">
        <w:rPr>
          <w:rFonts w:ascii="Arial" w:hAnsi="Arial" w:cs="Arial"/>
          <w:color w:val="000000" w:themeColor="text1"/>
          <w:lang w:val="es-CO"/>
        </w:rPr>
        <w:t>n</w:t>
      </w:r>
      <w:r>
        <w:rPr>
          <w:rFonts w:ascii="Arial" w:hAnsi="Arial" w:cs="Arial"/>
          <w:color w:val="000000" w:themeColor="text1"/>
          <w:lang w:val="es-CO"/>
        </w:rPr>
        <w:t>es</w:t>
      </w:r>
      <w:r w:rsidRPr="00CD61DE">
        <w:rPr>
          <w:rFonts w:ascii="Arial" w:hAnsi="Arial" w:cs="Arial"/>
          <w:color w:val="000000" w:themeColor="text1"/>
          <w:lang w:val="es-CO"/>
        </w:rPr>
        <w:t xml:space="preserve"> Plenaria</w:t>
      </w:r>
      <w:r>
        <w:rPr>
          <w:rFonts w:ascii="Arial" w:hAnsi="Arial" w:cs="Arial"/>
          <w:color w:val="000000" w:themeColor="text1"/>
          <w:lang w:val="es-CO"/>
        </w:rPr>
        <w:t>s</w:t>
      </w:r>
      <w:r w:rsidRPr="00CD61DE">
        <w:rPr>
          <w:rFonts w:ascii="Arial" w:hAnsi="Arial" w:cs="Arial"/>
          <w:color w:val="000000" w:themeColor="text1"/>
          <w:lang w:val="es-CO"/>
        </w:rPr>
        <w:t xml:space="preserve"> de</w:t>
      </w:r>
      <w:r>
        <w:rPr>
          <w:rFonts w:ascii="Arial" w:hAnsi="Arial" w:cs="Arial"/>
          <w:color w:val="000000" w:themeColor="text1"/>
          <w:lang w:val="es-CO"/>
        </w:rPr>
        <w:t xml:space="preserve"> los </w:t>
      </w:r>
      <w:r w:rsidRPr="00CD61DE">
        <w:rPr>
          <w:rFonts w:ascii="Arial" w:hAnsi="Arial" w:cs="Arial"/>
          <w:color w:val="000000" w:themeColor="text1"/>
          <w:lang w:val="es-CO"/>
        </w:rPr>
        <w:t>día</w:t>
      </w:r>
      <w:r>
        <w:rPr>
          <w:rFonts w:ascii="Arial" w:hAnsi="Arial" w:cs="Arial"/>
          <w:color w:val="000000" w:themeColor="text1"/>
          <w:lang w:val="es-CO"/>
        </w:rPr>
        <w:t>s</w:t>
      </w:r>
      <w:r w:rsidRPr="00CD61DE">
        <w:rPr>
          <w:rFonts w:ascii="Arial" w:hAnsi="Arial" w:cs="Arial"/>
          <w:color w:val="000000" w:themeColor="text1"/>
          <w:lang w:val="es-CO"/>
        </w:rPr>
        <w:t xml:space="preserve"> </w:t>
      </w:r>
      <w:r w:rsidRPr="00D67657">
        <w:rPr>
          <w:rFonts w:ascii="Arial" w:hAnsi="Arial" w:cs="Arial"/>
          <w:color w:val="000000" w:themeColor="text1"/>
          <w:lang w:val="es-CO"/>
        </w:rPr>
        <w:t xml:space="preserve">22, 23 y 27 de noviembre de 2017, </w:t>
      </w:r>
      <w:r w:rsidRPr="00CD61DE">
        <w:rPr>
          <w:rFonts w:ascii="Arial" w:hAnsi="Arial" w:cs="Arial"/>
          <w:color w:val="000000" w:themeColor="text1"/>
          <w:lang w:val="es-CO"/>
        </w:rPr>
        <w:t xml:space="preserve">fue aprobado en Segundo Debate con las mayorías establecidas en la Constitución y en la Ley, el Texto Definitivo </w:t>
      </w:r>
      <w:r>
        <w:rPr>
          <w:rFonts w:ascii="Arial" w:hAnsi="Arial" w:cs="Arial"/>
          <w:color w:val="000000" w:themeColor="text1"/>
          <w:lang w:val="es-CO"/>
        </w:rPr>
        <w:t>con</w:t>
      </w:r>
      <w:r w:rsidRPr="00CD61DE">
        <w:rPr>
          <w:rFonts w:ascii="Arial" w:hAnsi="Arial" w:cs="Arial"/>
          <w:color w:val="000000" w:themeColor="text1"/>
          <w:lang w:val="es-CO"/>
        </w:rPr>
        <w:t xml:space="preserve"> modificaciones del Proyecto de </w:t>
      </w:r>
      <w:r>
        <w:rPr>
          <w:rFonts w:ascii="Arial" w:hAnsi="Arial" w:cs="Arial"/>
          <w:color w:val="000000" w:themeColor="text1"/>
        </w:rPr>
        <w:t>Ley Estatutaria N° 016 de 2017 C</w:t>
      </w:r>
      <w:r w:rsidRPr="00D67657">
        <w:rPr>
          <w:rFonts w:ascii="Arial" w:hAnsi="Arial" w:cs="Arial"/>
          <w:color w:val="000000" w:themeColor="text1"/>
        </w:rPr>
        <w:t xml:space="preserve">ámara - 008 de 2017 </w:t>
      </w:r>
      <w:r>
        <w:rPr>
          <w:rFonts w:ascii="Arial" w:hAnsi="Arial" w:cs="Arial"/>
          <w:color w:val="000000" w:themeColor="text1"/>
        </w:rPr>
        <w:t>S</w:t>
      </w:r>
      <w:r w:rsidRPr="00D67657">
        <w:rPr>
          <w:rFonts w:ascii="Arial" w:hAnsi="Arial" w:cs="Arial"/>
          <w:color w:val="000000" w:themeColor="text1"/>
        </w:rPr>
        <w:t>enado</w:t>
      </w:r>
      <w:r w:rsidRPr="00D67657">
        <w:rPr>
          <w:rFonts w:ascii="Arial" w:hAnsi="Arial" w:cs="Arial"/>
          <w:b/>
          <w:color w:val="000000" w:themeColor="text1"/>
        </w:rPr>
        <w:t xml:space="preserve"> “ESTATUTARIA DE LA ADMINISTRACIÓN DE JUSTICIA EN LA JURISDICCIÓN ESPECIAL PARA LA PAZ</w:t>
      </w:r>
      <w:r w:rsidRPr="00CD61DE">
        <w:rPr>
          <w:rFonts w:ascii="Arial" w:hAnsi="Arial" w:cs="Arial"/>
          <w:b/>
          <w:color w:val="000000" w:themeColor="text1"/>
          <w:lang w:val="es-CO"/>
        </w:rPr>
        <w:t xml:space="preserve">” - </w:t>
      </w:r>
      <w:r w:rsidRPr="00CD61DE">
        <w:rPr>
          <w:rFonts w:ascii="Arial" w:hAnsi="Arial" w:cs="Arial"/>
          <w:b/>
          <w:i/>
          <w:color w:val="000000" w:themeColor="text1"/>
          <w:lang w:val="es-CO"/>
        </w:rPr>
        <w:t>Procedimiento legislativo especial</w:t>
      </w:r>
      <w:r w:rsidRPr="00CD61DE">
        <w:rPr>
          <w:rFonts w:ascii="Arial" w:hAnsi="Arial" w:cs="Arial"/>
          <w:b/>
          <w:color w:val="000000" w:themeColor="text1"/>
          <w:lang w:val="es-CO"/>
        </w:rPr>
        <w:t xml:space="preserve">. </w:t>
      </w:r>
      <w:r w:rsidRPr="00CD61DE">
        <w:rPr>
          <w:rFonts w:ascii="Arial" w:hAnsi="Arial" w:cs="Arial"/>
          <w:bCs/>
          <w:color w:val="000000" w:themeColor="text1"/>
          <w:lang w:val="es-CO"/>
        </w:rPr>
        <w:t xml:space="preserve">Esto con el fin de que el citado Proyecto de Ley siga su curso legal y reglamentario y de esta manera dar cumplimiento con lo establecido en el artículo 182 de la Ley 5ª de 1992. </w:t>
      </w:r>
    </w:p>
    <w:p w14:paraId="77EB0022" w14:textId="77777777" w:rsidR="00D67657" w:rsidRPr="00CD61DE" w:rsidRDefault="00D67657" w:rsidP="00D67657">
      <w:pPr>
        <w:pStyle w:val="NormalWeb"/>
        <w:spacing w:after="0"/>
        <w:jc w:val="both"/>
        <w:rPr>
          <w:rFonts w:ascii="Arial" w:hAnsi="Arial" w:cs="Arial"/>
          <w:bCs/>
          <w:color w:val="000000" w:themeColor="text1"/>
        </w:rPr>
      </w:pPr>
    </w:p>
    <w:p w14:paraId="0D711D47" w14:textId="670FDA42" w:rsidR="00D67657" w:rsidRPr="00D67657" w:rsidRDefault="00D67657" w:rsidP="00D67657">
      <w:pPr>
        <w:pStyle w:val="NormalWeb"/>
        <w:spacing w:after="0"/>
        <w:jc w:val="both"/>
        <w:rPr>
          <w:rFonts w:ascii="Arial" w:hAnsi="Arial" w:cs="Arial"/>
          <w:bCs/>
          <w:color w:val="000000" w:themeColor="text1"/>
        </w:rPr>
      </w:pPr>
      <w:r w:rsidRPr="00D67657">
        <w:rPr>
          <w:rFonts w:ascii="Arial" w:hAnsi="Arial" w:cs="Arial"/>
          <w:bCs/>
          <w:color w:val="000000" w:themeColor="text1"/>
        </w:rPr>
        <w:t>Lo anterior, según consta en las Actas de Sesión Plenaria N° 265, 266 y 267 de noviembre 22, 23 y 27 de 2017, previo su anuncio en Sesiones Plenarias de los días 21, 22 y 23 de noviembre de 2017, correspondiente a las Actas N° 264, 265 y 266.</w:t>
      </w:r>
    </w:p>
    <w:p w14:paraId="477CE943" w14:textId="77777777" w:rsidR="00D67657" w:rsidRPr="00CD61DE" w:rsidRDefault="00D67657" w:rsidP="00D67657">
      <w:pPr>
        <w:pStyle w:val="Sinespaciado"/>
        <w:jc w:val="both"/>
        <w:rPr>
          <w:rFonts w:ascii="Arial" w:hAnsi="Arial" w:cs="Arial"/>
          <w:color w:val="000000" w:themeColor="text1"/>
          <w:lang w:val="es-CO"/>
        </w:rPr>
      </w:pPr>
    </w:p>
    <w:p w14:paraId="1E0D7939" w14:textId="77777777" w:rsidR="00D67657" w:rsidRDefault="00D67657" w:rsidP="00D67657">
      <w:pPr>
        <w:pStyle w:val="Sinespaciado"/>
        <w:jc w:val="both"/>
        <w:rPr>
          <w:rFonts w:ascii="Arial" w:hAnsi="Arial" w:cs="Arial"/>
          <w:color w:val="000000" w:themeColor="text1"/>
          <w:lang w:val="es-CO"/>
        </w:rPr>
      </w:pPr>
    </w:p>
    <w:p w14:paraId="05F036EF" w14:textId="77777777" w:rsidR="00D67657" w:rsidRPr="00CD61DE" w:rsidRDefault="00D67657" w:rsidP="00D67657">
      <w:pPr>
        <w:pStyle w:val="Sinespaciado"/>
        <w:jc w:val="both"/>
        <w:rPr>
          <w:rFonts w:ascii="Arial" w:hAnsi="Arial" w:cs="Arial"/>
          <w:color w:val="000000" w:themeColor="text1"/>
          <w:lang w:val="es-CO"/>
        </w:rPr>
      </w:pPr>
    </w:p>
    <w:p w14:paraId="6B781D47" w14:textId="77777777" w:rsidR="00D67657" w:rsidRPr="00CD61DE" w:rsidRDefault="00D67657" w:rsidP="00D67657">
      <w:pPr>
        <w:pStyle w:val="Sinespaciado"/>
        <w:jc w:val="both"/>
        <w:rPr>
          <w:rFonts w:ascii="Arial" w:hAnsi="Arial" w:cs="Arial"/>
          <w:color w:val="000000" w:themeColor="text1"/>
          <w:lang w:val="es-CO"/>
        </w:rPr>
      </w:pPr>
    </w:p>
    <w:p w14:paraId="7A081E4E" w14:textId="77777777" w:rsidR="00D67657" w:rsidRPr="00CD61DE" w:rsidRDefault="00D67657" w:rsidP="00D67657">
      <w:pPr>
        <w:pStyle w:val="Sinespaciado"/>
        <w:jc w:val="both"/>
        <w:rPr>
          <w:rFonts w:ascii="Arial" w:hAnsi="Arial" w:cs="Arial"/>
          <w:color w:val="000000" w:themeColor="text1"/>
          <w:lang w:val="es-CO"/>
        </w:rPr>
      </w:pPr>
    </w:p>
    <w:p w14:paraId="247F9DBC" w14:textId="77777777" w:rsidR="00D67657" w:rsidRPr="00CD61DE" w:rsidRDefault="00D67657" w:rsidP="00D67657">
      <w:pPr>
        <w:pStyle w:val="Sinespaciado"/>
        <w:jc w:val="both"/>
        <w:rPr>
          <w:rFonts w:ascii="Arial" w:hAnsi="Arial" w:cs="Arial"/>
          <w:color w:val="000000" w:themeColor="text1"/>
          <w:lang w:val="es-CO"/>
        </w:rPr>
      </w:pPr>
    </w:p>
    <w:p w14:paraId="4ED2F177" w14:textId="77777777" w:rsidR="00D67657" w:rsidRPr="00CD61DE" w:rsidRDefault="00D67657" w:rsidP="00D67657">
      <w:pPr>
        <w:pStyle w:val="Sinespaciado"/>
        <w:jc w:val="both"/>
        <w:rPr>
          <w:rFonts w:ascii="Arial" w:hAnsi="Arial" w:cs="Arial"/>
          <w:color w:val="000000" w:themeColor="text1"/>
          <w:lang w:val="es-CO"/>
        </w:rPr>
      </w:pPr>
    </w:p>
    <w:p w14:paraId="0D86369A" w14:textId="77777777" w:rsidR="00D67657" w:rsidRPr="00CD61DE" w:rsidRDefault="00D67657" w:rsidP="00D67657">
      <w:pPr>
        <w:pStyle w:val="Sinespaciado"/>
        <w:jc w:val="center"/>
        <w:rPr>
          <w:rFonts w:ascii="Arial" w:hAnsi="Arial" w:cs="Arial"/>
          <w:b/>
          <w:color w:val="000000" w:themeColor="text1"/>
          <w:lang w:val="es-CO"/>
        </w:rPr>
      </w:pPr>
      <w:r w:rsidRPr="00CD61DE">
        <w:rPr>
          <w:rFonts w:ascii="Arial" w:hAnsi="Arial" w:cs="Arial"/>
          <w:b/>
          <w:color w:val="000000" w:themeColor="text1"/>
          <w:lang w:val="es-CO"/>
        </w:rPr>
        <w:t>JORGE HUMBERTO MANTILLA SERRANO</w:t>
      </w:r>
    </w:p>
    <w:p w14:paraId="70E979A6" w14:textId="77777777" w:rsidR="00D67657" w:rsidRPr="00830FDF" w:rsidRDefault="00D67657" w:rsidP="00D67657">
      <w:pPr>
        <w:pStyle w:val="Sinespaciado"/>
        <w:jc w:val="center"/>
        <w:rPr>
          <w:rFonts w:ascii="Arial Narrow" w:hAnsi="Arial Narrow" w:cs="Times New Roman"/>
          <w:lang w:val="es-CO"/>
        </w:rPr>
      </w:pPr>
      <w:r w:rsidRPr="00CD61DE">
        <w:rPr>
          <w:rFonts w:ascii="Arial" w:hAnsi="Arial" w:cs="Arial"/>
          <w:color w:val="000000" w:themeColor="text1"/>
          <w:lang w:val="es-CO"/>
        </w:rPr>
        <w:t xml:space="preserve">Secretario General </w:t>
      </w:r>
    </w:p>
    <w:p w14:paraId="7E6CE3B6" w14:textId="77777777" w:rsidR="00D67657" w:rsidRDefault="00D67657" w:rsidP="00E21D93">
      <w:pPr>
        <w:jc w:val="center"/>
        <w:rPr>
          <w:rFonts w:ascii="Arial Narrow" w:hAnsi="Arial Narrow" w:cs="Times New Roman"/>
        </w:rPr>
      </w:pPr>
    </w:p>
    <w:sectPr w:rsidR="00D67657" w:rsidSect="00B91AC0">
      <w:headerReference w:type="even" r:id="rId9"/>
      <w:headerReference w:type="default" r:id="rId10"/>
      <w:footerReference w:type="even" r:id="rId11"/>
      <w:footerReference w:type="default" r:id="rId12"/>
      <w:headerReference w:type="first" r:id="rId13"/>
      <w:footerReference w:type="first" r:id="rId14"/>
      <w:pgSz w:w="12240" w:h="15840" w:code="1"/>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14487" w14:textId="77777777" w:rsidR="00890119" w:rsidRDefault="00890119" w:rsidP="00A34D9F">
      <w:r>
        <w:separator/>
      </w:r>
    </w:p>
  </w:endnote>
  <w:endnote w:type="continuationSeparator" w:id="0">
    <w:p w14:paraId="1937A6D7" w14:textId="77777777" w:rsidR="00890119" w:rsidRDefault="00890119" w:rsidP="00A3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1FFA" w14:textId="77777777" w:rsidR="00CB5D77" w:rsidRDefault="00CB5D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F8DC" w14:textId="77777777" w:rsidR="00CB5D77" w:rsidRPr="008B0E55" w:rsidRDefault="00CB5D77" w:rsidP="00BC3ED1">
    <w:pPr>
      <w:pStyle w:val="Piedepgina"/>
      <w:rPr>
        <w:rFonts w:ascii="Arial" w:hAnsi="Arial" w:cs="Arial"/>
        <w:color w:val="404040"/>
        <w:sz w:val="14"/>
        <w:szCs w:val="14"/>
      </w:rPr>
    </w:pPr>
    <w:r w:rsidRPr="008B0E55">
      <w:rPr>
        <w:rFonts w:ascii="Arial" w:hAnsi="Arial" w:cs="Arial"/>
        <w:color w:val="404040"/>
        <w:sz w:val="14"/>
        <w:szCs w:val="14"/>
      </w:rPr>
      <w:t>---------------------------------------------------------------------------------------------------------------------------------------------------------------------------------------------------------------------</w:t>
    </w:r>
  </w:p>
  <w:p w14:paraId="4D3A01BD" w14:textId="77777777" w:rsidR="00CB5D77" w:rsidRPr="00830FDF" w:rsidRDefault="00CB5D77" w:rsidP="00BC3ED1">
    <w:pPr>
      <w:pStyle w:val="Piedepgina"/>
      <w:jc w:val="center"/>
      <w:rPr>
        <w:rFonts w:ascii="Arial" w:hAnsi="Arial" w:cs="Arial"/>
        <w:color w:val="404040"/>
        <w:sz w:val="16"/>
        <w:szCs w:val="16"/>
        <w:lang w:val="es-CO"/>
      </w:rPr>
    </w:pPr>
    <w:r w:rsidRPr="00830FDF">
      <w:rPr>
        <w:rFonts w:ascii="Arial" w:hAnsi="Arial" w:cs="Arial"/>
        <w:color w:val="404040"/>
        <w:sz w:val="16"/>
        <w:szCs w:val="16"/>
        <w:lang w:val="es-CO"/>
      </w:rPr>
      <w:t>Cámara de Representantes - Secretaría General – Leyes – Capitolio Nacional – Primer Piso – Bogotá D.C. Colombia</w:t>
    </w:r>
  </w:p>
  <w:p w14:paraId="45618634" w14:textId="77777777" w:rsidR="00CB5D77" w:rsidRPr="00830FDF" w:rsidRDefault="00CB5D77" w:rsidP="00BC3ED1">
    <w:pPr>
      <w:pStyle w:val="Piedepgina"/>
      <w:jc w:val="center"/>
      <w:rPr>
        <w:rFonts w:ascii="Arial" w:hAnsi="Arial" w:cs="Arial"/>
        <w:color w:val="404040"/>
        <w:sz w:val="16"/>
        <w:szCs w:val="16"/>
        <w:lang w:val="es-CO"/>
      </w:rPr>
    </w:pPr>
    <w:r w:rsidRPr="00830FDF">
      <w:rPr>
        <w:rFonts w:ascii="Arial" w:hAnsi="Arial" w:cs="Arial"/>
        <w:color w:val="404040"/>
        <w:sz w:val="16"/>
        <w:szCs w:val="16"/>
        <w:lang w:val="es-CO"/>
      </w:rPr>
      <w:t xml:space="preserve">Conmutador: 4325100, Extensión: 5146, 5132 - </w:t>
    </w:r>
    <w:hyperlink r:id="rId1" w:history="1">
      <w:r w:rsidRPr="00830FDF">
        <w:rPr>
          <w:rStyle w:val="Hipervnculo"/>
          <w:rFonts w:ascii="Arial" w:eastAsia="Calibri" w:hAnsi="Arial" w:cs="Arial"/>
          <w:color w:val="404040"/>
          <w:sz w:val="16"/>
          <w:szCs w:val="16"/>
          <w:lang w:val="es-CO"/>
        </w:rPr>
        <w:t>www.camara.gov.co</w:t>
      </w:r>
    </w:hyperlink>
    <w:r w:rsidRPr="00830FDF">
      <w:rPr>
        <w:rFonts w:ascii="Arial" w:hAnsi="Arial" w:cs="Arial"/>
        <w:color w:val="404040"/>
        <w:sz w:val="16"/>
        <w:szCs w:val="16"/>
        <w:lang w:val="es-CO"/>
      </w:rPr>
      <w:t xml:space="preserve"> - email: </w:t>
    </w:r>
    <w:hyperlink r:id="rId2" w:history="1">
      <w:r w:rsidRPr="00830FDF">
        <w:rPr>
          <w:rStyle w:val="Hipervnculo"/>
          <w:rFonts w:ascii="Arial" w:eastAsia="Calibri" w:hAnsi="Arial" w:cs="Arial"/>
          <w:sz w:val="16"/>
          <w:szCs w:val="16"/>
          <w:lang w:val="es-CO"/>
        </w:rPr>
        <w:t>secretaria.general@camara.gov.co</w:t>
      </w:r>
    </w:hyperlink>
    <w:r w:rsidRPr="00830FDF">
      <w:rPr>
        <w:rFonts w:ascii="Arial" w:hAnsi="Arial" w:cs="Arial"/>
        <w:color w:val="404040"/>
        <w:sz w:val="16"/>
        <w:szCs w:val="16"/>
        <w:lang w:val="es-CO"/>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31FA" w14:textId="77777777" w:rsidR="00CB5D77" w:rsidRDefault="00CB5D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96584" w14:textId="77777777" w:rsidR="00890119" w:rsidRDefault="00890119" w:rsidP="00A34D9F">
      <w:r>
        <w:separator/>
      </w:r>
    </w:p>
  </w:footnote>
  <w:footnote w:type="continuationSeparator" w:id="0">
    <w:p w14:paraId="3E50E11C" w14:textId="77777777" w:rsidR="00890119" w:rsidRDefault="00890119" w:rsidP="00A34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8CCD" w14:textId="77777777" w:rsidR="00CB5D77" w:rsidRDefault="00CB5D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0827" w14:textId="02BEBAC6" w:rsidR="00CB5D77" w:rsidRDefault="00CB5D7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9764" w14:textId="77777777" w:rsidR="00CB5D77" w:rsidRDefault="00CB5D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F9F"/>
    <w:multiLevelType w:val="hybridMultilevel"/>
    <w:tmpl w:val="F09AFA4E"/>
    <w:lvl w:ilvl="0" w:tplc="06DEF060">
      <w:start w:val="1"/>
      <w:numFmt w:val="decimal"/>
      <w:lvlText w:val="%1."/>
      <w:lvlJc w:val="left"/>
      <w:pPr>
        <w:ind w:left="644"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04D0D"/>
    <w:multiLevelType w:val="hybridMultilevel"/>
    <w:tmpl w:val="9D1A6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1735C"/>
    <w:multiLevelType w:val="hybridMultilevel"/>
    <w:tmpl w:val="D7F8C5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2792F"/>
    <w:multiLevelType w:val="hybridMultilevel"/>
    <w:tmpl w:val="39445764"/>
    <w:lvl w:ilvl="0" w:tplc="65700B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C312A8"/>
    <w:multiLevelType w:val="hybridMultilevel"/>
    <w:tmpl w:val="EA020642"/>
    <w:lvl w:ilvl="0" w:tplc="A9D27944">
      <w:start w:val="4"/>
      <w:numFmt w:val="lowerLetter"/>
      <w:lvlText w:val="%1."/>
      <w:lvlJc w:val="left"/>
      <w:pPr>
        <w:ind w:left="1428" w:hanging="360"/>
      </w:pPr>
      <w:rPr>
        <w:rFonts w:hint="default"/>
      </w:rPr>
    </w:lvl>
    <w:lvl w:ilvl="1" w:tplc="C1C88CBA">
      <w:start w:val="1"/>
      <w:numFmt w:val="decimal"/>
      <w:lvlText w:val="%2."/>
      <w:lvlJc w:val="left"/>
      <w:pPr>
        <w:ind w:left="2148" w:hanging="360"/>
      </w:pPr>
      <w:rPr>
        <w:rFonts w:ascii="Arial Narrow" w:eastAsia="Calibri" w:hAnsi="Arial Narrow" w:cs="Times New Roman" w:hint="default"/>
      </w:rPr>
    </w:lvl>
    <w:lvl w:ilvl="2" w:tplc="240A000F">
      <w:start w:val="1"/>
      <w:numFmt w:val="decimal"/>
      <w:lvlText w:val="%3."/>
      <w:lvlJc w:val="left"/>
      <w:pPr>
        <w:ind w:left="643" w:hanging="360"/>
      </w:pPr>
      <w:rPr>
        <w:rFonts w:hint="default"/>
        <w:color w:val="000000" w:themeColor="text1"/>
      </w:rPr>
    </w:lvl>
    <w:lvl w:ilvl="3" w:tplc="DFD44586">
      <w:start w:val="1"/>
      <w:numFmt w:val="upperRoman"/>
      <w:lvlText w:val="%4."/>
      <w:lvlJc w:val="left"/>
      <w:pPr>
        <w:ind w:left="3948" w:hanging="720"/>
      </w:pPr>
      <w:rPr>
        <w:rFonts w:hint="default"/>
      </w:r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C332A6A"/>
    <w:multiLevelType w:val="hybridMultilevel"/>
    <w:tmpl w:val="00B0B8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80D48"/>
    <w:multiLevelType w:val="hybridMultilevel"/>
    <w:tmpl w:val="83F824E4"/>
    <w:lvl w:ilvl="0" w:tplc="2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C261A"/>
    <w:multiLevelType w:val="hybridMultilevel"/>
    <w:tmpl w:val="E07EE98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D1532C"/>
    <w:multiLevelType w:val="hybridMultilevel"/>
    <w:tmpl w:val="88EC3AFA"/>
    <w:lvl w:ilvl="0" w:tplc="E726266E">
      <w:start w:val="1"/>
      <w:numFmt w:val="lowerLetter"/>
      <w:lvlText w:val="%1."/>
      <w:lvlJc w:val="left"/>
      <w:pPr>
        <w:ind w:left="720" w:hanging="360"/>
      </w:pPr>
      <w:rPr>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A16434"/>
    <w:multiLevelType w:val="hybridMultilevel"/>
    <w:tmpl w:val="E580F7BA"/>
    <w:lvl w:ilvl="0" w:tplc="240A0017">
      <w:start w:val="1"/>
      <w:numFmt w:val="lowerLetter"/>
      <w:lvlText w:val="%1)"/>
      <w:lvlJc w:val="left"/>
      <w:pPr>
        <w:ind w:left="644" w:hanging="360"/>
      </w:pPr>
      <w:rPr>
        <w:rFonts w:hint="default"/>
        <w:sz w:val="22"/>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180525BB"/>
    <w:multiLevelType w:val="hybridMultilevel"/>
    <w:tmpl w:val="A6885A2C"/>
    <w:lvl w:ilvl="0" w:tplc="A9D27944">
      <w:start w:val="4"/>
      <w:numFmt w:val="lowerLetter"/>
      <w:lvlText w:val="%1."/>
      <w:lvlJc w:val="left"/>
      <w:pPr>
        <w:ind w:left="1428" w:hanging="360"/>
      </w:pPr>
      <w:rPr>
        <w:rFonts w:hint="default"/>
      </w:rPr>
    </w:lvl>
    <w:lvl w:ilvl="1" w:tplc="C1C88CBA">
      <w:start w:val="1"/>
      <w:numFmt w:val="decimal"/>
      <w:lvlText w:val="%2."/>
      <w:lvlJc w:val="left"/>
      <w:pPr>
        <w:ind w:left="2148" w:hanging="360"/>
      </w:pPr>
      <w:rPr>
        <w:rFonts w:ascii="Arial Narrow" w:eastAsia="Calibri" w:hAnsi="Arial Narrow" w:cs="Times New Roman" w:hint="default"/>
      </w:rPr>
    </w:lvl>
    <w:lvl w:ilvl="2" w:tplc="9D0C4100">
      <w:start w:val="1"/>
      <w:numFmt w:val="decimal"/>
      <w:lvlText w:val="%3."/>
      <w:lvlJc w:val="left"/>
      <w:pPr>
        <w:ind w:left="643" w:hanging="360"/>
      </w:pPr>
      <w:rPr>
        <w:rFonts w:hint="default"/>
        <w:color w:val="000000" w:themeColor="text1"/>
      </w:rPr>
    </w:lvl>
    <w:lvl w:ilvl="3" w:tplc="DFD44586">
      <w:start w:val="1"/>
      <w:numFmt w:val="upperRoman"/>
      <w:lvlText w:val="%4."/>
      <w:lvlJc w:val="left"/>
      <w:pPr>
        <w:ind w:left="3948" w:hanging="720"/>
      </w:pPr>
      <w:rPr>
        <w:rFonts w:hint="default"/>
      </w:r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1B3F7866"/>
    <w:multiLevelType w:val="hybridMultilevel"/>
    <w:tmpl w:val="7B0E5B38"/>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CDD1086"/>
    <w:multiLevelType w:val="hybridMultilevel"/>
    <w:tmpl w:val="1ADA82C6"/>
    <w:lvl w:ilvl="0" w:tplc="67F82F90">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3" w15:restartNumberingAfterBreak="0">
    <w:nsid w:val="1D696C83"/>
    <w:multiLevelType w:val="hybridMultilevel"/>
    <w:tmpl w:val="375C286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A56E1E"/>
    <w:multiLevelType w:val="hybridMultilevel"/>
    <w:tmpl w:val="B2EEFEB8"/>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9848B9"/>
    <w:multiLevelType w:val="hybridMultilevel"/>
    <w:tmpl w:val="2E3642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0F7E07"/>
    <w:multiLevelType w:val="hybridMultilevel"/>
    <w:tmpl w:val="3306C196"/>
    <w:lvl w:ilvl="0" w:tplc="240A0011">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15:restartNumberingAfterBreak="0">
    <w:nsid w:val="221D6839"/>
    <w:multiLevelType w:val="multilevel"/>
    <w:tmpl w:val="9D821850"/>
    <w:styleLink w:val="Lista31"/>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18" w15:restartNumberingAfterBreak="0">
    <w:nsid w:val="241862D8"/>
    <w:multiLevelType w:val="hybridMultilevel"/>
    <w:tmpl w:val="7DCC80D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4296080"/>
    <w:multiLevelType w:val="hybridMultilevel"/>
    <w:tmpl w:val="22E4C602"/>
    <w:lvl w:ilvl="0" w:tplc="17904AAC">
      <w:start w:val="1"/>
      <w:numFmt w:val="lowerRoman"/>
      <w:lvlText w:val="(%1)"/>
      <w:lvlJc w:val="left"/>
      <w:pPr>
        <w:ind w:left="861"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242F504E"/>
    <w:multiLevelType w:val="hybridMultilevel"/>
    <w:tmpl w:val="D17AE9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5073736"/>
    <w:multiLevelType w:val="hybridMultilevel"/>
    <w:tmpl w:val="B5CA7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5196B7B"/>
    <w:multiLevelType w:val="hybridMultilevel"/>
    <w:tmpl w:val="1FF44D42"/>
    <w:lvl w:ilvl="0" w:tplc="240A0017">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2F080057"/>
    <w:multiLevelType w:val="multilevel"/>
    <w:tmpl w:val="82047816"/>
    <w:styleLink w:val="List1"/>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4" w15:restartNumberingAfterBreak="0">
    <w:nsid w:val="31235744"/>
    <w:multiLevelType w:val="hybridMultilevel"/>
    <w:tmpl w:val="408C894A"/>
    <w:lvl w:ilvl="0" w:tplc="2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34072922"/>
    <w:multiLevelType w:val="hybridMultilevel"/>
    <w:tmpl w:val="FD683114"/>
    <w:lvl w:ilvl="0" w:tplc="E9B42F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6B33811"/>
    <w:multiLevelType w:val="hybridMultilevel"/>
    <w:tmpl w:val="5950B8EC"/>
    <w:lvl w:ilvl="0" w:tplc="240A0011">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7" w15:restartNumberingAfterBreak="0">
    <w:nsid w:val="36C97C8B"/>
    <w:multiLevelType w:val="hybridMultilevel"/>
    <w:tmpl w:val="7C428F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DA0EDB"/>
    <w:multiLevelType w:val="hybridMultilevel"/>
    <w:tmpl w:val="375C286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8F2625C"/>
    <w:multiLevelType w:val="hybridMultilevel"/>
    <w:tmpl w:val="4EE41206"/>
    <w:lvl w:ilvl="0" w:tplc="240A0011">
      <w:start w:val="1"/>
      <w:numFmt w:val="decimal"/>
      <w:lvlText w:val="%1)"/>
      <w:lvlJc w:val="left"/>
      <w:pPr>
        <w:ind w:left="785"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98F6899"/>
    <w:multiLevelType w:val="hybridMultilevel"/>
    <w:tmpl w:val="E06C3F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1F3913"/>
    <w:multiLevelType w:val="hybridMultilevel"/>
    <w:tmpl w:val="1EA04574"/>
    <w:lvl w:ilvl="0" w:tplc="240A000F">
      <w:start w:val="1"/>
      <w:numFmt w:val="decimal"/>
      <w:lvlText w:val="%1."/>
      <w:lvlJc w:val="left"/>
      <w:pPr>
        <w:ind w:left="720" w:hanging="360"/>
      </w:pPr>
      <w:rPr>
        <w:rFonts w:eastAsia="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C78169B"/>
    <w:multiLevelType w:val="hybridMultilevel"/>
    <w:tmpl w:val="DE82D74A"/>
    <w:lvl w:ilvl="0" w:tplc="24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DE81EBD"/>
    <w:multiLevelType w:val="hybridMultilevel"/>
    <w:tmpl w:val="C8AC1A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0653577"/>
    <w:multiLevelType w:val="hybridMultilevel"/>
    <w:tmpl w:val="1996D3DA"/>
    <w:lvl w:ilvl="0" w:tplc="4476F08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41C13967"/>
    <w:multiLevelType w:val="hybridMultilevel"/>
    <w:tmpl w:val="14C047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5727303"/>
    <w:multiLevelType w:val="hybridMultilevel"/>
    <w:tmpl w:val="08E23C44"/>
    <w:styleLink w:val="ImportedStyle2"/>
    <w:lvl w:ilvl="0" w:tplc="86C82E3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861E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A552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73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A8B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0FC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E6C1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57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94DCE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E572152"/>
    <w:multiLevelType w:val="hybridMultilevel"/>
    <w:tmpl w:val="7B0E5B38"/>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4F703192"/>
    <w:multiLevelType w:val="hybridMultilevel"/>
    <w:tmpl w:val="B2EEFEB8"/>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FA661DB"/>
    <w:multiLevelType w:val="hybridMultilevel"/>
    <w:tmpl w:val="14C047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556309"/>
    <w:multiLevelType w:val="hybridMultilevel"/>
    <w:tmpl w:val="3FBEE80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85C7DB6"/>
    <w:multiLevelType w:val="hybridMultilevel"/>
    <w:tmpl w:val="EEF83C3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A3D2DAA"/>
    <w:multiLevelType w:val="hybridMultilevel"/>
    <w:tmpl w:val="6E4A9344"/>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BB4613C"/>
    <w:multiLevelType w:val="multilevel"/>
    <w:tmpl w:val="4AB210B4"/>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643"/>
        </w:tabs>
        <w:ind w:left="643" w:hanging="360"/>
      </w:pPr>
      <w:rPr>
        <w:rFonts w:ascii="Times New Roman" w:eastAsiaTheme="minorEastAsia" w:hAnsi="Times New Roman" w:cs="Times New Roman"/>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45" w15:restartNumberingAfterBreak="0">
    <w:nsid w:val="612925AF"/>
    <w:multiLevelType w:val="hybridMultilevel"/>
    <w:tmpl w:val="A93E2746"/>
    <w:lvl w:ilvl="0" w:tplc="24A88E2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15:restartNumberingAfterBreak="0">
    <w:nsid w:val="66D677F1"/>
    <w:multiLevelType w:val="hybridMultilevel"/>
    <w:tmpl w:val="F09AFA4E"/>
    <w:lvl w:ilvl="0" w:tplc="06DEF060">
      <w:start w:val="1"/>
      <w:numFmt w:val="decimal"/>
      <w:lvlText w:val="%1."/>
      <w:lvlJc w:val="left"/>
      <w:pPr>
        <w:ind w:left="644" w:hanging="360"/>
      </w:pPr>
      <w:rPr>
        <w:rFonts w:hint="default"/>
        <w:b w:val="0"/>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9F224D7"/>
    <w:multiLevelType w:val="hybridMultilevel"/>
    <w:tmpl w:val="24C05810"/>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A923189"/>
    <w:multiLevelType w:val="hybridMultilevel"/>
    <w:tmpl w:val="CB6435AE"/>
    <w:lvl w:ilvl="0" w:tplc="A4C816F0">
      <w:start w:val="1"/>
      <w:numFmt w:val="decimal"/>
      <w:lvlText w:val="%1)"/>
      <w:lvlJc w:val="left"/>
      <w:pPr>
        <w:ind w:left="1776" w:hanging="360"/>
      </w:pPr>
      <w:rPr>
        <w:b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9" w15:restartNumberingAfterBreak="0">
    <w:nsid w:val="6AA9207D"/>
    <w:multiLevelType w:val="hybridMultilevel"/>
    <w:tmpl w:val="71EC08E2"/>
    <w:lvl w:ilvl="0" w:tplc="416E761C">
      <w:start w:val="1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0" w15:restartNumberingAfterBreak="0">
    <w:nsid w:val="6C98470C"/>
    <w:multiLevelType w:val="hybridMultilevel"/>
    <w:tmpl w:val="BF1C095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CAC6276"/>
    <w:multiLevelType w:val="multilevel"/>
    <w:tmpl w:val="3FF277CC"/>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52" w15:restartNumberingAfterBreak="0">
    <w:nsid w:val="70985418"/>
    <w:multiLevelType w:val="hybridMultilevel"/>
    <w:tmpl w:val="DD14E9E8"/>
    <w:lvl w:ilvl="0" w:tplc="240A0011">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857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501C4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2ABE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7ABC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62E3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8852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9CDA6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00E25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0CE6D31"/>
    <w:multiLevelType w:val="hybridMultilevel"/>
    <w:tmpl w:val="6742A59E"/>
    <w:styleLink w:val="ImportedStyle3"/>
    <w:lvl w:ilvl="0" w:tplc="26A60A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B488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48AFD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1CE2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D41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6E25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63E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7488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6CA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35B2928"/>
    <w:multiLevelType w:val="hybridMultilevel"/>
    <w:tmpl w:val="F7589F9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9FF6C0F"/>
    <w:multiLevelType w:val="hybridMultilevel"/>
    <w:tmpl w:val="A0B81B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1"/>
  </w:num>
  <w:num w:numId="2">
    <w:abstractNumId w:val="23"/>
  </w:num>
  <w:num w:numId="3">
    <w:abstractNumId w:val="17"/>
  </w:num>
  <w:num w:numId="4">
    <w:abstractNumId w:val="36"/>
  </w:num>
  <w:num w:numId="5">
    <w:abstractNumId w:val="55"/>
  </w:num>
  <w:num w:numId="6">
    <w:abstractNumId w:val="6"/>
  </w:num>
  <w:num w:numId="7">
    <w:abstractNumId w:val="52"/>
  </w:num>
  <w:num w:numId="8">
    <w:abstractNumId w:val="2"/>
  </w:num>
  <w:num w:numId="9">
    <w:abstractNumId w:val="46"/>
  </w:num>
  <w:num w:numId="10">
    <w:abstractNumId w:val="11"/>
  </w:num>
  <w:num w:numId="11">
    <w:abstractNumId w:val="50"/>
  </w:num>
  <w:num w:numId="12">
    <w:abstractNumId w:val="53"/>
  </w:num>
  <w:num w:numId="13">
    <w:abstractNumId w:val="37"/>
  </w:num>
  <w:num w:numId="14">
    <w:abstractNumId w:val="27"/>
  </w:num>
  <w:num w:numId="15">
    <w:abstractNumId w:val="22"/>
  </w:num>
  <w:num w:numId="16">
    <w:abstractNumId w:val="13"/>
  </w:num>
  <w:num w:numId="17">
    <w:abstractNumId w:val="10"/>
  </w:num>
  <w:num w:numId="18">
    <w:abstractNumId w:val="39"/>
  </w:num>
  <w:num w:numId="19">
    <w:abstractNumId w:val="29"/>
  </w:num>
  <w:num w:numId="20">
    <w:abstractNumId w:val="9"/>
  </w:num>
  <w:num w:numId="21">
    <w:abstractNumId w:val="24"/>
  </w:num>
  <w:num w:numId="22">
    <w:abstractNumId w:val="44"/>
  </w:num>
  <w:num w:numId="23">
    <w:abstractNumId w:val="32"/>
  </w:num>
  <w:num w:numId="24">
    <w:abstractNumId w:val="16"/>
  </w:num>
  <w:num w:numId="25">
    <w:abstractNumId w:val="26"/>
  </w:num>
  <w:num w:numId="26">
    <w:abstractNumId w:val="48"/>
  </w:num>
  <w:num w:numId="27">
    <w:abstractNumId w:val="42"/>
  </w:num>
  <w:num w:numId="28">
    <w:abstractNumId w:val="18"/>
  </w:num>
  <w:num w:numId="29">
    <w:abstractNumId w:val="7"/>
  </w:num>
  <w:num w:numId="30">
    <w:abstractNumId w:val="41"/>
  </w:num>
  <w:num w:numId="31">
    <w:abstractNumId w:val="35"/>
  </w:num>
  <w:num w:numId="32">
    <w:abstractNumId w:val="33"/>
  </w:num>
  <w:num w:numId="33">
    <w:abstractNumId w:val="3"/>
  </w:num>
  <w:num w:numId="34">
    <w:abstractNumId w:val="54"/>
  </w:num>
  <w:num w:numId="35">
    <w:abstractNumId w:val="5"/>
  </w:num>
  <w:num w:numId="36">
    <w:abstractNumId w:val="38"/>
  </w:num>
  <w:num w:numId="37">
    <w:abstractNumId w:val="25"/>
  </w:num>
  <w:num w:numId="38">
    <w:abstractNumId w:val="0"/>
  </w:num>
  <w:num w:numId="39">
    <w:abstractNumId w:val="15"/>
  </w:num>
  <w:num w:numId="40">
    <w:abstractNumId w:val="43"/>
  </w:num>
  <w:num w:numId="41">
    <w:abstractNumId w:val="14"/>
  </w:num>
  <w:num w:numId="42">
    <w:abstractNumId w:val="40"/>
  </w:num>
  <w:num w:numId="43">
    <w:abstractNumId w:val="47"/>
  </w:num>
  <w:num w:numId="44">
    <w:abstractNumId w:val="49"/>
  </w:num>
  <w:num w:numId="45">
    <w:abstractNumId w:val="20"/>
  </w:num>
  <w:num w:numId="46">
    <w:abstractNumId w:val="34"/>
  </w:num>
  <w:num w:numId="47">
    <w:abstractNumId w:val="19"/>
  </w:num>
  <w:num w:numId="48">
    <w:abstractNumId w:val="31"/>
  </w:num>
  <w:num w:numId="49">
    <w:abstractNumId w:val="12"/>
  </w:num>
  <w:num w:numId="50">
    <w:abstractNumId w:val="45"/>
  </w:num>
  <w:num w:numId="51">
    <w:abstractNumId w:val="1"/>
  </w:num>
  <w:num w:numId="52">
    <w:abstractNumId w:val="28"/>
  </w:num>
  <w:num w:numId="53">
    <w:abstractNumId w:val="21"/>
  </w:num>
  <w:num w:numId="54">
    <w:abstractNumId w:val="30"/>
  </w:num>
  <w:num w:numId="55">
    <w:abstractNumId w:val="8"/>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9F"/>
    <w:rsid w:val="000046F9"/>
    <w:rsid w:val="0000657D"/>
    <w:rsid w:val="000204E0"/>
    <w:rsid w:val="000224E7"/>
    <w:rsid w:val="000233FB"/>
    <w:rsid w:val="00024494"/>
    <w:rsid w:val="000309E6"/>
    <w:rsid w:val="00053AA1"/>
    <w:rsid w:val="0006050B"/>
    <w:rsid w:val="00063F22"/>
    <w:rsid w:val="00065B09"/>
    <w:rsid w:val="00066775"/>
    <w:rsid w:val="000731E7"/>
    <w:rsid w:val="0007357C"/>
    <w:rsid w:val="000748AB"/>
    <w:rsid w:val="00074CD5"/>
    <w:rsid w:val="00080241"/>
    <w:rsid w:val="000810F9"/>
    <w:rsid w:val="00081432"/>
    <w:rsid w:val="00085C52"/>
    <w:rsid w:val="00093B6B"/>
    <w:rsid w:val="000A6F03"/>
    <w:rsid w:val="000C26D5"/>
    <w:rsid w:val="000C4801"/>
    <w:rsid w:val="000C56D8"/>
    <w:rsid w:val="000C7F12"/>
    <w:rsid w:val="000E6768"/>
    <w:rsid w:val="000E7EAA"/>
    <w:rsid w:val="000F001D"/>
    <w:rsid w:val="000F37B5"/>
    <w:rsid w:val="00102AFB"/>
    <w:rsid w:val="0010612B"/>
    <w:rsid w:val="00106DFB"/>
    <w:rsid w:val="00111065"/>
    <w:rsid w:val="0011560B"/>
    <w:rsid w:val="001170AB"/>
    <w:rsid w:val="00117A78"/>
    <w:rsid w:val="00120822"/>
    <w:rsid w:val="00123B1F"/>
    <w:rsid w:val="001263B3"/>
    <w:rsid w:val="00127D9B"/>
    <w:rsid w:val="001344A9"/>
    <w:rsid w:val="00141A36"/>
    <w:rsid w:val="00142ADE"/>
    <w:rsid w:val="001452AA"/>
    <w:rsid w:val="00151449"/>
    <w:rsid w:val="001546CF"/>
    <w:rsid w:val="00156859"/>
    <w:rsid w:val="00160F91"/>
    <w:rsid w:val="00163C57"/>
    <w:rsid w:val="001663C7"/>
    <w:rsid w:val="00183BDA"/>
    <w:rsid w:val="00184246"/>
    <w:rsid w:val="001A71D1"/>
    <w:rsid w:val="001C2BA2"/>
    <w:rsid w:val="001D3219"/>
    <w:rsid w:val="001E3F96"/>
    <w:rsid w:val="001E407B"/>
    <w:rsid w:val="001E6C70"/>
    <w:rsid w:val="001E7DCB"/>
    <w:rsid w:val="001F20B1"/>
    <w:rsid w:val="001F28C5"/>
    <w:rsid w:val="001F3DC8"/>
    <w:rsid w:val="00215340"/>
    <w:rsid w:val="002213DD"/>
    <w:rsid w:val="0023038B"/>
    <w:rsid w:val="002317F7"/>
    <w:rsid w:val="00233FFD"/>
    <w:rsid w:val="00252306"/>
    <w:rsid w:val="002744B4"/>
    <w:rsid w:val="0027693A"/>
    <w:rsid w:val="00281F53"/>
    <w:rsid w:val="00287339"/>
    <w:rsid w:val="00295699"/>
    <w:rsid w:val="0029783D"/>
    <w:rsid w:val="002A0C40"/>
    <w:rsid w:val="002A1A0A"/>
    <w:rsid w:val="002A3660"/>
    <w:rsid w:val="002A63BE"/>
    <w:rsid w:val="002C7F31"/>
    <w:rsid w:val="002E10D5"/>
    <w:rsid w:val="002E5A51"/>
    <w:rsid w:val="002F63E8"/>
    <w:rsid w:val="00300B19"/>
    <w:rsid w:val="00304AFC"/>
    <w:rsid w:val="003149CD"/>
    <w:rsid w:val="00315F74"/>
    <w:rsid w:val="00333547"/>
    <w:rsid w:val="00334F02"/>
    <w:rsid w:val="0033623D"/>
    <w:rsid w:val="00350EB7"/>
    <w:rsid w:val="00356ACA"/>
    <w:rsid w:val="0036329D"/>
    <w:rsid w:val="00375776"/>
    <w:rsid w:val="00376372"/>
    <w:rsid w:val="003778FE"/>
    <w:rsid w:val="00381C93"/>
    <w:rsid w:val="00384CAA"/>
    <w:rsid w:val="003854F7"/>
    <w:rsid w:val="00391BFA"/>
    <w:rsid w:val="003A419C"/>
    <w:rsid w:val="003B0E1D"/>
    <w:rsid w:val="003B4060"/>
    <w:rsid w:val="003B5F65"/>
    <w:rsid w:val="003C408D"/>
    <w:rsid w:val="003C5F94"/>
    <w:rsid w:val="003C602B"/>
    <w:rsid w:val="003F0DD3"/>
    <w:rsid w:val="003F0F3C"/>
    <w:rsid w:val="003F285E"/>
    <w:rsid w:val="004039A2"/>
    <w:rsid w:val="004333C0"/>
    <w:rsid w:val="00437B25"/>
    <w:rsid w:val="00447BE5"/>
    <w:rsid w:val="00457EEA"/>
    <w:rsid w:val="00463911"/>
    <w:rsid w:val="004673C0"/>
    <w:rsid w:val="00470B32"/>
    <w:rsid w:val="00473826"/>
    <w:rsid w:val="00477AE2"/>
    <w:rsid w:val="0048369F"/>
    <w:rsid w:val="00485F84"/>
    <w:rsid w:val="004908CA"/>
    <w:rsid w:val="00492B1D"/>
    <w:rsid w:val="00496D0E"/>
    <w:rsid w:val="004A7FE8"/>
    <w:rsid w:val="004B4951"/>
    <w:rsid w:val="004C01DE"/>
    <w:rsid w:val="004D4404"/>
    <w:rsid w:val="004D763A"/>
    <w:rsid w:val="004D79A0"/>
    <w:rsid w:val="004E52DD"/>
    <w:rsid w:val="004E59AE"/>
    <w:rsid w:val="004F3416"/>
    <w:rsid w:val="004F4513"/>
    <w:rsid w:val="004F5817"/>
    <w:rsid w:val="005010DA"/>
    <w:rsid w:val="005016C7"/>
    <w:rsid w:val="005027E0"/>
    <w:rsid w:val="00503963"/>
    <w:rsid w:val="00507AF2"/>
    <w:rsid w:val="0051786A"/>
    <w:rsid w:val="00522975"/>
    <w:rsid w:val="00523DD9"/>
    <w:rsid w:val="005300A7"/>
    <w:rsid w:val="00557AA6"/>
    <w:rsid w:val="00561AF2"/>
    <w:rsid w:val="005627A8"/>
    <w:rsid w:val="005669E5"/>
    <w:rsid w:val="00571D4D"/>
    <w:rsid w:val="0057726A"/>
    <w:rsid w:val="00581873"/>
    <w:rsid w:val="00592C61"/>
    <w:rsid w:val="00592F8A"/>
    <w:rsid w:val="0059305C"/>
    <w:rsid w:val="005A5335"/>
    <w:rsid w:val="005B6BAB"/>
    <w:rsid w:val="005C0B01"/>
    <w:rsid w:val="005C6066"/>
    <w:rsid w:val="005C67AE"/>
    <w:rsid w:val="005D6061"/>
    <w:rsid w:val="005E26EF"/>
    <w:rsid w:val="005E3134"/>
    <w:rsid w:val="005E419A"/>
    <w:rsid w:val="005E538C"/>
    <w:rsid w:val="005F2513"/>
    <w:rsid w:val="005F3178"/>
    <w:rsid w:val="005F4CA5"/>
    <w:rsid w:val="005F4EA3"/>
    <w:rsid w:val="00605018"/>
    <w:rsid w:val="006055FF"/>
    <w:rsid w:val="00606A89"/>
    <w:rsid w:val="00623061"/>
    <w:rsid w:val="00624910"/>
    <w:rsid w:val="00630A85"/>
    <w:rsid w:val="006347CA"/>
    <w:rsid w:val="006466F3"/>
    <w:rsid w:val="00651FB8"/>
    <w:rsid w:val="006611AE"/>
    <w:rsid w:val="00665861"/>
    <w:rsid w:val="00665CF0"/>
    <w:rsid w:val="0066657D"/>
    <w:rsid w:val="0069116E"/>
    <w:rsid w:val="00692072"/>
    <w:rsid w:val="00693F2E"/>
    <w:rsid w:val="006A0903"/>
    <w:rsid w:val="006A4ED5"/>
    <w:rsid w:val="006B2806"/>
    <w:rsid w:val="006C21E9"/>
    <w:rsid w:val="006D0922"/>
    <w:rsid w:val="006D6E37"/>
    <w:rsid w:val="006E4B7A"/>
    <w:rsid w:val="006E685D"/>
    <w:rsid w:val="006E7D6F"/>
    <w:rsid w:val="006F18D2"/>
    <w:rsid w:val="00701F03"/>
    <w:rsid w:val="00710658"/>
    <w:rsid w:val="00712794"/>
    <w:rsid w:val="00726839"/>
    <w:rsid w:val="00733F3C"/>
    <w:rsid w:val="00741C9E"/>
    <w:rsid w:val="00753706"/>
    <w:rsid w:val="00755CA4"/>
    <w:rsid w:val="00762743"/>
    <w:rsid w:val="0076350D"/>
    <w:rsid w:val="00782D2C"/>
    <w:rsid w:val="00787B47"/>
    <w:rsid w:val="00796EA0"/>
    <w:rsid w:val="007A5F0B"/>
    <w:rsid w:val="007A73CE"/>
    <w:rsid w:val="007B1E51"/>
    <w:rsid w:val="007B79A2"/>
    <w:rsid w:val="007C0DD2"/>
    <w:rsid w:val="007D6417"/>
    <w:rsid w:val="007E1D77"/>
    <w:rsid w:val="007E5DCA"/>
    <w:rsid w:val="007E75F2"/>
    <w:rsid w:val="007E7679"/>
    <w:rsid w:val="007F3928"/>
    <w:rsid w:val="007F3E92"/>
    <w:rsid w:val="007F70BC"/>
    <w:rsid w:val="008021B5"/>
    <w:rsid w:val="008022A9"/>
    <w:rsid w:val="00806E50"/>
    <w:rsid w:val="00807A70"/>
    <w:rsid w:val="00812A40"/>
    <w:rsid w:val="008157F3"/>
    <w:rsid w:val="00822269"/>
    <w:rsid w:val="008335A4"/>
    <w:rsid w:val="00852993"/>
    <w:rsid w:val="008534FC"/>
    <w:rsid w:val="00853A0F"/>
    <w:rsid w:val="00862650"/>
    <w:rsid w:val="00875631"/>
    <w:rsid w:val="00876E44"/>
    <w:rsid w:val="008771F3"/>
    <w:rsid w:val="0088004B"/>
    <w:rsid w:val="00882A31"/>
    <w:rsid w:val="00890119"/>
    <w:rsid w:val="00897A15"/>
    <w:rsid w:val="008A4AA6"/>
    <w:rsid w:val="008A7C4C"/>
    <w:rsid w:val="008B3C4F"/>
    <w:rsid w:val="008C7752"/>
    <w:rsid w:val="008D45C5"/>
    <w:rsid w:val="008E2FC0"/>
    <w:rsid w:val="008F2A47"/>
    <w:rsid w:val="008F3CC3"/>
    <w:rsid w:val="008F61E6"/>
    <w:rsid w:val="008F7DEC"/>
    <w:rsid w:val="00900954"/>
    <w:rsid w:val="00903D14"/>
    <w:rsid w:val="0092022C"/>
    <w:rsid w:val="00922259"/>
    <w:rsid w:val="00924E58"/>
    <w:rsid w:val="009319CF"/>
    <w:rsid w:val="00934D64"/>
    <w:rsid w:val="00940198"/>
    <w:rsid w:val="009416EE"/>
    <w:rsid w:val="0094361F"/>
    <w:rsid w:val="00945988"/>
    <w:rsid w:val="00946ED8"/>
    <w:rsid w:val="00956FD0"/>
    <w:rsid w:val="00960DA3"/>
    <w:rsid w:val="00964DC1"/>
    <w:rsid w:val="00965EA5"/>
    <w:rsid w:val="00973530"/>
    <w:rsid w:val="00981799"/>
    <w:rsid w:val="00981CB5"/>
    <w:rsid w:val="009A0CE1"/>
    <w:rsid w:val="009A1F54"/>
    <w:rsid w:val="009A3165"/>
    <w:rsid w:val="009A4676"/>
    <w:rsid w:val="009D5D79"/>
    <w:rsid w:val="009D631F"/>
    <w:rsid w:val="009D774E"/>
    <w:rsid w:val="009E19A6"/>
    <w:rsid w:val="009E4D91"/>
    <w:rsid w:val="009E5A0E"/>
    <w:rsid w:val="009F3026"/>
    <w:rsid w:val="009F3836"/>
    <w:rsid w:val="009F516E"/>
    <w:rsid w:val="00A0393D"/>
    <w:rsid w:val="00A0750F"/>
    <w:rsid w:val="00A07A0E"/>
    <w:rsid w:val="00A10245"/>
    <w:rsid w:val="00A14383"/>
    <w:rsid w:val="00A20B4E"/>
    <w:rsid w:val="00A2312A"/>
    <w:rsid w:val="00A23F18"/>
    <w:rsid w:val="00A32348"/>
    <w:rsid w:val="00A34D9F"/>
    <w:rsid w:val="00A3586D"/>
    <w:rsid w:val="00A51DC8"/>
    <w:rsid w:val="00A52BC3"/>
    <w:rsid w:val="00A62206"/>
    <w:rsid w:val="00A63105"/>
    <w:rsid w:val="00A6400E"/>
    <w:rsid w:val="00A67E33"/>
    <w:rsid w:val="00A72E28"/>
    <w:rsid w:val="00A7504A"/>
    <w:rsid w:val="00A8160B"/>
    <w:rsid w:val="00A915CD"/>
    <w:rsid w:val="00A91615"/>
    <w:rsid w:val="00A94A33"/>
    <w:rsid w:val="00AA62A0"/>
    <w:rsid w:val="00AB2997"/>
    <w:rsid w:val="00AB3F2D"/>
    <w:rsid w:val="00AB66A4"/>
    <w:rsid w:val="00AD184B"/>
    <w:rsid w:val="00AE0DB4"/>
    <w:rsid w:val="00AE2502"/>
    <w:rsid w:val="00AE40A1"/>
    <w:rsid w:val="00AE618D"/>
    <w:rsid w:val="00AF1CE5"/>
    <w:rsid w:val="00AF5494"/>
    <w:rsid w:val="00AF7617"/>
    <w:rsid w:val="00B00307"/>
    <w:rsid w:val="00B03C24"/>
    <w:rsid w:val="00B04E2A"/>
    <w:rsid w:val="00B17542"/>
    <w:rsid w:val="00B3029A"/>
    <w:rsid w:val="00B31086"/>
    <w:rsid w:val="00B339C0"/>
    <w:rsid w:val="00B40245"/>
    <w:rsid w:val="00B402B7"/>
    <w:rsid w:val="00B41B32"/>
    <w:rsid w:val="00B43CEB"/>
    <w:rsid w:val="00B44F8A"/>
    <w:rsid w:val="00B457EC"/>
    <w:rsid w:val="00B50F9B"/>
    <w:rsid w:val="00B55C43"/>
    <w:rsid w:val="00B55E0E"/>
    <w:rsid w:val="00B5741F"/>
    <w:rsid w:val="00B63749"/>
    <w:rsid w:val="00B743C2"/>
    <w:rsid w:val="00B77F15"/>
    <w:rsid w:val="00B81644"/>
    <w:rsid w:val="00B8573B"/>
    <w:rsid w:val="00B913F8"/>
    <w:rsid w:val="00B91AC0"/>
    <w:rsid w:val="00BA21FE"/>
    <w:rsid w:val="00BA5840"/>
    <w:rsid w:val="00BB3F3E"/>
    <w:rsid w:val="00BB7DEB"/>
    <w:rsid w:val="00BC3ED1"/>
    <w:rsid w:val="00BC3FD2"/>
    <w:rsid w:val="00BE1407"/>
    <w:rsid w:val="00BE61B1"/>
    <w:rsid w:val="00BF01AB"/>
    <w:rsid w:val="00C00025"/>
    <w:rsid w:val="00C0362A"/>
    <w:rsid w:val="00C10060"/>
    <w:rsid w:val="00C1757A"/>
    <w:rsid w:val="00C25EA1"/>
    <w:rsid w:val="00C3132F"/>
    <w:rsid w:val="00C3253C"/>
    <w:rsid w:val="00C325B8"/>
    <w:rsid w:val="00C361FE"/>
    <w:rsid w:val="00C36BDE"/>
    <w:rsid w:val="00C37C4F"/>
    <w:rsid w:val="00C413E8"/>
    <w:rsid w:val="00C41911"/>
    <w:rsid w:val="00C56751"/>
    <w:rsid w:val="00C56862"/>
    <w:rsid w:val="00C67852"/>
    <w:rsid w:val="00C70E1C"/>
    <w:rsid w:val="00C76F38"/>
    <w:rsid w:val="00C86037"/>
    <w:rsid w:val="00C97AC4"/>
    <w:rsid w:val="00CA74F0"/>
    <w:rsid w:val="00CB13E0"/>
    <w:rsid w:val="00CB5BCE"/>
    <w:rsid w:val="00CB5D77"/>
    <w:rsid w:val="00CC264B"/>
    <w:rsid w:val="00CD0A69"/>
    <w:rsid w:val="00CD1A94"/>
    <w:rsid w:val="00CD4A01"/>
    <w:rsid w:val="00CD66DB"/>
    <w:rsid w:val="00CE6125"/>
    <w:rsid w:val="00CE66AD"/>
    <w:rsid w:val="00CF2F4A"/>
    <w:rsid w:val="00CF776C"/>
    <w:rsid w:val="00D00544"/>
    <w:rsid w:val="00D01D64"/>
    <w:rsid w:val="00D04E71"/>
    <w:rsid w:val="00D1642F"/>
    <w:rsid w:val="00D326F9"/>
    <w:rsid w:val="00D37C26"/>
    <w:rsid w:val="00D45E96"/>
    <w:rsid w:val="00D54CF7"/>
    <w:rsid w:val="00D55D71"/>
    <w:rsid w:val="00D61E09"/>
    <w:rsid w:val="00D62004"/>
    <w:rsid w:val="00D6303D"/>
    <w:rsid w:val="00D64A81"/>
    <w:rsid w:val="00D67657"/>
    <w:rsid w:val="00D762AE"/>
    <w:rsid w:val="00D90013"/>
    <w:rsid w:val="00D94E7E"/>
    <w:rsid w:val="00D96AD4"/>
    <w:rsid w:val="00DA08FB"/>
    <w:rsid w:val="00DA58A3"/>
    <w:rsid w:val="00DB1527"/>
    <w:rsid w:val="00DC0D39"/>
    <w:rsid w:val="00DD08E6"/>
    <w:rsid w:val="00DD2AC7"/>
    <w:rsid w:val="00DD3E5D"/>
    <w:rsid w:val="00DD3FF7"/>
    <w:rsid w:val="00DD5406"/>
    <w:rsid w:val="00DE56F7"/>
    <w:rsid w:val="00DE62F4"/>
    <w:rsid w:val="00DF2105"/>
    <w:rsid w:val="00DF6A08"/>
    <w:rsid w:val="00E1103D"/>
    <w:rsid w:val="00E21D93"/>
    <w:rsid w:val="00E2256F"/>
    <w:rsid w:val="00E229E5"/>
    <w:rsid w:val="00E24EB8"/>
    <w:rsid w:val="00E2574D"/>
    <w:rsid w:val="00E3337C"/>
    <w:rsid w:val="00E333D5"/>
    <w:rsid w:val="00E34912"/>
    <w:rsid w:val="00E419EE"/>
    <w:rsid w:val="00E444F8"/>
    <w:rsid w:val="00E52798"/>
    <w:rsid w:val="00E53D46"/>
    <w:rsid w:val="00E54CFE"/>
    <w:rsid w:val="00E665A8"/>
    <w:rsid w:val="00E67918"/>
    <w:rsid w:val="00E712CF"/>
    <w:rsid w:val="00E719B9"/>
    <w:rsid w:val="00E71FF0"/>
    <w:rsid w:val="00E82AF7"/>
    <w:rsid w:val="00E87711"/>
    <w:rsid w:val="00E87F48"/>
    <w:rsid w:val="00E9207D"/>
    <w:rsid w:val="00EA2DD2"/>
    <w:rsid w:val="00EA76B5"/>
    <w:rsid w:val="00EB3305"/>
    <w:rsid w:val="00EE14F9"/>
    <w:rsid w:val="00EF2AEF"/>
    <w:rsid w:val="00EF7372"/>
    <w:rsid w:val="00F05C1B"/>
    <w:rsid w:val="00F1473E"/>
    <w:rsid w:val="00F16FCD"/>
    <w:rsid w:val="00F26BFA"/>
    <w:rsid w:val="00F3056E"/>
    <w:rsid w:val="00F338AA"/>
    <w:rsid w:val="00F4094B"/>
    <w:rsid w:val="00F420C0"/>
    <w:rsid w:val="00F425CD"/>
    <w:rsid w:val="00F44E5D"/>
    <w:rsid w:val="00F47476"/>
    <w:rsid w:val="00F5251A"/>
    <w:rsid w:val="00F54A88"/>
    <w:rsid w:val="00F77C53"/>
    <w:rsid w:val="00F80B2D"/>
    <w:rsid w:val="00F84B7E"/>
    <w:rsid w:val="00F90DF8"/>
    <w:rsid w:val="00F920C8"/>
    <w:rsid w:val="00F9210E"/>
    <w:rsid w:val="00F96D8F"/>
    <w:rsid w:val="00FA0E47"/>
    <w:rsid w:val="00FB0672"/>
    <w:rsid w:val="00FB76DF"/>
    <w:rsid w:val="00FB7FA2"/>
    <w:rsid w:val="00FC0CD7"/>
    <w:rsid w:val="00FC0DC8"/>
    <w:rsid w:val="00FC6D7A"/>
    <w:rsid w:val="00FE00AD"/>
    <w:rsid w:val="00FE7982"/>
    <w:rsid w:val="00FF26DE"/>
    <w:rsid w:val="00FF58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4F8EE"/>
  <w14:defaultImageDpi w14:val="300"/>
  <w15:docId w15:val="{1069627E-CFE9-4DC4-9F0D-197C7730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D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D9F"/>
    <w:pPr>
      <w:ind w:left="720"/>
      <w:contextualSpacing/>
    </w:p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A34D9F"/>
    <w:rPr>
      <w:rFonts w:ascii="Garamond" w:hAnsi="Garamond"/>
      <w:sz w:val="20"/>
      <w:szCs w:val="20"/>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A34D9F"/>
    <w:rPr>
      <w:rFonts w:ascii="Garamond" w:hAnsi="Garamond"/>
      <w:sz w:val="20"/>
      <w:szCs w:val="20"/>
    </w:rPr>
  </w:style>
  <w:style w:type="character" w:styleId="Refdenotaalpie">
    <w:name w:val="footnote reference"/>
    <w:aliases w:val="pie de pagina,referencia nota al pie,Texto de nota al pie,BVI fnr,Footnote symbol,Footnote,Ref. ...,FC,Ref. de nota al pie2,Nota de pie,Ref,de nota al pie,Pie de pagina,Texto nota al pie,Appel note de bas de p,de nota al pi,Ref1,fr,f"/>
    <w:basedOn w:val="Fuentedeprrafopredeter"/>
    <w:uiPriority w:val="99"/>
    <w:unhideWhenUsed/>
    <w:qFormat/>
    <w:rsid w:val="00A34D9F"/>
    <w:rPr>
      <w:vertAlign w:val="superscript"/>
    </w:rPr>
  </w:style>
  <w:style w:type="numbering" w:customStyle="1" w:styleId="List0">
    <w:name w:val="List 0"/>
    <w:basedOn w:val="Sinlista"/>
    <w:rsid w:val="00A34D9F"/>
    <w:pPr>
      <w:numPr>
        <w:numId w:val="1"/>
      </w:numPr>
    </w:pPr>
  </w:style>
  <w:style w:type="numbering" w:customStyle="1" w:styleId="List1">
    <w:name w:val="List 1"/>
    <w:basedOn w:val="Sinlista"/>
    <w:rsid w:val="00A34D9F"/>
    <w:pPr>
      <w:numPr>
        <w:numId w:val="2"/>
      </w:numPr>
    </w:pPr>
  </w:style>
  <w:style w:type="numbering" w:customStyle="1" w:styleId="Lista31">
    <w:name w:val="Lista 31"/>
    <w:basedOn w:val="Sinlista"/>
    <w:rsid w:val="00A34D9F"/>
    <w:pPr>
      <w:numPr>
        <w:numId w:val="3"/>
      </w:numPr>
    </w:pPr>
  </w:style>
  <w:style w:type="character" w:styleId="Hipervnculo">
    <w:name w:val="Hyperlink"/>
    <w:basedOn w:val="Fuentedeprrafopredeter"/>
    <w:uiPriority w:val="99"/>
    <w:unhideWhenUsed/>
    <w:rsid w:val="00A34D9F"/>
    <w:rPr>
      <w:color w:val="0000FF" w:themeColor="hyperlink"/>
      <w:u w:val="single"/>
    </w:rPr>
  </w:style>
  <w:style w:type="character" w:styleId="Refdecomentario">
    <w:name w:val="annotation reference"/>
    <w:basedOn w:val="Fuentedeprrafopredeter"/>
    <w:uiPriority w:val="99"/>
    <w:semiHidden/>
    <w:unhideWhenUsed/>
    <w:rsid w:val="00A34D9F"/>
    <w:rPr>
      <w:sz w:val="18"/>
      <w:szCs w:val="18"/>
    </w:rPr>
  </w:style>
  <w:style w:type="paragraph" w:styleId="Textocomentario">
    <w:name w:val="annotation text"/>
    <w:basedOn w:val="Normal"/>
    <w:link w:val="TextocomentarioCar"/>
    <w:uiPriority w:val="99"/>
    <w:unhideWhenUsed/>
    <w:rsid w:val="00A34D9F"/>
    <w:rPr>
      <w:rFonts w:asciiTheme="majorHAnsi" w:hAnsiTheme="majorHAnsi"/>
      <w:lang w:val="en-US"/>
    </w:rPr>
  </w:style>
  <w:style w:type="character" w:customStyle="1" w:styleId="TextocomentarioCar">
    <w:name w:val="Texto comentario Car"/>
    <w:basedOn w:val="Fuentedeprrafopredeter"/>
    <w:link w:val="Textocomentario"/>
    <w:uiPriority w:val="99"/>
    <w:rsid w:val="00A34D9F"/>
    <w:rPr>
      <w:rFonts w:asciiTheme="majorHAnsi" w:hAnsiTheme="majorHAnsi"/>
      <w:lang w:val="en-US"/>
    </w:rPr>
  </w:style>
  <w:style w:type="paragraph" w:styleId="Textodeglobo">
    <w:name w:val="Balloon Text"/>
    <w:basedOn w:val="Normal"/>
    <w:link w:val="TextodegloboCar"/>
    <w:uiPriority w:val="99"/>
    <w:semiHidden/>
    <w:unhideWhenUsed/>
    <w:rsid w:val="00A34D9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4D9F"/>
    <w:rPr>
      <w:rFonts w:ascii="Lucida Grande" w:hAnsi="Lucida Grande" w:cs="Lucida Grande"/>
      <w:sz w:val="18"/>
      <w:szCs w:val="18"/>
    </w:rPr>
  </w:style>
  <w:style w:type="table" w:styleId="Tablaconcuadrcula">
    <w:name w:val="Table Grid"/>
    <w:basedOn w:val="Tablanormal"/>
    <w:uiPriority w:val="39"/>
    <w:rsid w:val="00A3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A34D9F"/>
    <w:rPr>
      <w:lang w:val="en-GB"/>
    </w:rPr>
  </w:style>
  <w:style w:type="paragraph" w:styleId="Encabezado">
    <w:name w:val="header"/>
    <w:basedOn w:val="Normal"/>
    <w:link w:val="EncabezadoCar"/>
    <w:uiPriority w:val="99"/>
    <w:unhideWhenUsed/>
    <w:rsid w:val="007A5F0B"/>
    <w:pPr>
      <w:tabs>
        <w:tab w:val="center" w:pos="4419"/>
        <w:tab w:val="right" w:pos="8838"/>
      </w:tabs>
    </w:pPr>
  </w:style>
  <w:style w:type="character" w:customStyle="1" w:styleId="EncabezadoCar">
    <w:name w:val="Encabezado Car"/>
    <w:basedOn w:val="Fuentedeprrafopredeter"/>
    <w:link w:val="Encabezado"/>
    <w:uiPriority w:val="99"/>
    <w:rsid w:val="007A5F0B"/>
  </w:style>
  <w:style w:type="paragraph" w:styleId="Piedepgina">
    <w:name w:val="footer"/>
    <w:basedOn w:val="Normal"/>
    <w:link w:val="PiedepginaCar"/>
    <w:unhideWhenUsed/>
    <w:rsid w:val="007A5F0B"/>
    <w:pPr>
      <w:tabs>
        <w:tab w:val="center" w:pos="4419"/>
        <w:tab w:val="right" w:pos="8838"/>
      </w:tabs>
    </w:pPr>
  </w:style>
  <w:style w:type="character" w:customStyle="1" w:styleId="PiedepginaCar">
    <w:name w:val="Pie de página Car"/>
    <w:basedOn w:val="Fuentedeprrafopredeter"/>
    <w:link w:val="Piedepgina"/>
    <w:rsid w:val="007A5F0B"/>
  </w:style>
  <w:style w:type="character" w:customStyle="1" w:styleId="SinespaciadoCar">
    <w:name w:val="Sin espaciado Car"/>
    <w:link w:val="Sinespaciado"/>
    <w:uiPriority w:val="99"/>
    <w:locked/>
    <w:rsid w:val="00DD3FF7"/>
    <w:rPr>
      <w:lang w:val="en-GB"/>
    </w:rPr>
  </w:style>
  <w:style w:type="paragraph" w:customStyle="1" w:styleId="Body">
    <w:name w:val="Body"/>
    <w:rsid w:val="00C361FE"/>
    <w:pPr>
      <w:pBdr>
        <w:top w:val="nil"/>
        <w:left w:val="nil"/>
        <w:bottom w:val="nil"/>
        <w:right w:val="nil"/>
        <w:between w:val="nil"/>
        <w:bar w:val="nil"/>
      </w:pBdr>
    </w:pPr>
    <w:rPr>
      <w:rFonts w:ascii="Calibri" w:eastAsia="Calibri" w:hAnsi="Calibri" w:cs="Calibri"/>
      <w:color w:val="000000"/>
      <w:u w:color="000000"/>
      <w:bdr w:val="nil"/>
      <w:lang w:eastAsia="en-US"/>
    </w:rPr>
  </w:style>
  <w:style w:type="paragraph" w:customStyle="1" w:styleId="nfasissutil1">
    <w:name w:val="Énfasis sutil1"/>
    <w:basedOn w:val="Normal"/>
    <w:uiPriority w:val="34"/>
    <w:qFormat/>
    <w:rsid w:val="00C361FE"/>
    <w:pPr>
      <w:spacing w:after="160" w:line="259" w:lineRule="auto"/>
      <w:ind w:left="720"/>
      <w:contextualSpacing/>
    </w:pPr>
    <w:rPr>
      <w:rFonts w:ascii="Calibri" w:eastAsia="Calibri" w:hAnsi="Calibri" w:cs="Times New Roman"/>
      <w:sz w:val="22"/>
      <w:szCs w:val="22"/>
      <w:lang w:val="es-ES" w:eastAsia="en-US"/>
    </w:rPr>
  </w:style>
  <w:style w:type="character" w:customStyle="1" w:styleId="Listamediana2-nfasis4Car">
    <w:name w:val="Lista mediana 2 - Énfasis 4 Car"/>
    <w:link w:val="Listamedia2-nfasis4"/>
    <w:uiPriority w:val="34"/>
    <w:locked/>
    <w:rsid w:val="001170AB"/>
    <w:rPr>
      <w:rFonts w:ascii="Cambria" w:eastAsia="MS Mincho" w:hAnsi="Cambria"/>
      <w:sz w:val="24"/>
      <w:szCs w:val="24"/>
      <w:lang w:val="es-ES_tradnl"/>
    </w:rPr>
  </w:style>
  <w:style w:type="table" w:styleId="Listamedia2-nfasis4">
    <w:name w:val="Medium List 2 Accent 4"/>
    <w:basedOn w:val="Tablanormal"/>
    <w:link w:val="Listamediana2-nfasis4Car"/>
    <w:uiPriority w:val="34"/>
    <w:rsid w:val="001170AB"/>
    <w:rPr>
      <w:rFonts w:ascii="Cambria" w:eastAsia="MS Mincho" w:hAnsi="Cambr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n">
    <w:name w:val="Revision"/>
    <w:hidden/>
    <w:uiPriority w:val="99"/>
    <w:semiHidden/>
    <w:rsid w:val="001170AB"/>
    <w:rPr>
      <w:rFonts w:eastAsiaTheme="minorHAnsi"/>
      <w:sz w:val="22"/>
      <w:szCs w:val="22"/>
      <w:lang w:val="es-MX" w:eastAsia="en-US"/>
    </w:rPr>
  </w:style>
  <w:style w:type="paragraph" w:styleId="Asuntodelcomentario">
    <w:name w:val="annotation subject"/>
    <w:basedOn w:val="Textocomentario"/>
    <w:next w:val="Textocomentario"/>
    <w:link w:val="AsuntodelcomentarioCar"/>
    <w:uiPriority w:val="99"/>
    <w:semiHidden/>
    <w:unhideWhenUsed/>
    <w:rsid w:val="001170AB"/>
    <w:pPr>
      <w:spacing w:after="160"/>
    </w:pPr>
    <w:rPr>
      <w:rFonts w:ascii="Calibri" w:eastAsia="Calibri" w:hAnsi="Calibri" w:cs="Times New Roman"/>
      <w:b/>
      <w:bCs/>
      <w:sz w:val="20"/>
      <w:szCs w:val="20"/>
      <w:lang w:val="x-none" w:eastAsia="x-none"/>
    </w:rPr>
  </w:style>
  <w:style w:type="character" w:customStyle="1" w:styleId="AsuntodelcomentarioCar">
    <w:name w:val="Asunto del comentario Car"/>
    <w:basedOn w:val="TextocomentarioCar"/>
    <w:link w:val="Asuntodelcomentario"/>
    <w:uiPriority w:val="99"/>
    <w:semiHidden/>
    <w:rsid w:val="001170AB"/>
    <w:rPr>
      <w:rFonts w:ascii="Calibri" w:eastAsia="Calibri" w:hAnsi="Calibri" w:cs="Times New Roman"/>
      <w:b/>
      <w:bCs/>
      <w:sz w:val="20"/>
      <w:szCs w:val="20"/>
      <w:lang w:val="x-none" w:eastAsia="x-none"/>
    </w:rPr>
  </w:style>
  <w:style w:type="character" w:customStyle="1" w:styleId="apple-converted-space">
    <w:name w:val="apple-converted-space"/>
    <w:basedOn w:val="Fuentedeprrafopredeter"/>
    <w:rsid w:val="001170AB"/>
  </w:style>
  <w:style w:type="paragraph" w:styleId="NormalWeb">
    <w:name w:val="Normal (Web)"/>
    <w:basedOn w:val="Normal"/>
    <w:uiPriority w:val="99"/>
    <w:unhideWhenUsed/>
    <w:rsid w:val="001170AB"/>
    <w:pPr>
      <w:spacing w:after="160" w:line="259" w:lineRule="auto"/>
    </w:pPr>
    <w:rPr>
      <w:rFonts w:ascii="Times New Roman" w:eastAsia="Calibri" w:hAnsi="Times New Roman" w:cs="Times New Roman"/>
      <w:lang w:val="es-ES" w:eastAsia="en-US"/>
    </w:rPr>
  </w:style>
  <w:style w:type="paragraph" w:styleId="Subttulo">
    <w:name w:val="Subtitle"/>
    <w:basedOn w:val="Normal"/>
    <w:next w:val="Normal"/>
    <w:link w:val="SubttuloCar"/>
    <w:uiPriority w:val="11"/>
    <w:qFormat/>
    <w:rsid w:val="001170AB"/>
    <w:pPr>
      <w:spacing w:after="60" w:line="259" w:lineRule="auto"/>
      <w:jc w:val="center"/>
      <w:outlineLvl w:val="1"/>
    </w:pPr>
    <w:rPr>
      <w:rFonts w:ascii="Calibri Light" w:eastAsia="Times New Roman" w:hAnsi="Calibri Light" w:cs="Times New Roman"/>
      <w:lang w:val="x-none" w:eastAsia="en-US"/>
    </w:rPr>
  </w:style>
  <w:style w:type="character" w:customStyle="1" w:styleId="SubttuloCar">
    <w:name w:val="Subtítulo Car"/>
    <w:basedOn w:val="Fuentedeprrafopredeter"/>
    <w:link w:val="Subttulo"/>
    <w:uiPriority w:val="11"/>
    <w:rsid w:val="001170AB"/>
    <w:rPr>
      <w:rFonts w:ascii="Calibri Light" w:eastAsia="Times New Roman" w:hAnsi="Calibri Light" w:cs="Times New Roman"/>
      <w:lang w:val="x-none" w:eastAsia="en-US"/>
    </w:rPr>
  </w:style>
  <w:style w:type="paragraph" w:customStyle="1" w:styleId="Default">
    <w:name w:val="Default"/>
    <w:rsid w:val="001170AB"/>
    <w:pPr>
      <w:autoSpaceDE w:val="0"/>
      <w:autoSpaceDN w:val="0"/>
      <w:adjustRightInd w:val="0"/>
    </w:pPr>
    <w:rPr>
      <w:rFonts w:ascii="Arial" w:eastAsia="Calibri" w:hAnsi="Arial" w:cs="Arial"/>
      <w:color w:val="000000"/>
      <w:lang w:val="es-CO" w:eastAsia="es-CO"/>
    </w:rPr>
  </w:style>
  <w:style w:type="character" w:customStyle="1" w:styleId="nfasissutilCar">
    <w:name w:val="Énfasis sutil Car"/>
    <w:uiPriority w:val="34"/>
    <w:locked/>
    <w:rsid w:val="001170AB"/>
    <w:rPr>
      <w:sz w:val="22"/>
      <w:szCs w:val="22"/>
      <w:lang w:val="es-ES" w:eastAsia="en-US"/>
    </w:rPr>
  </w:style>
  <w:style w:type="paragraph" w:styleId="Textoindependiente">
    <w:name w:val="Body Text"/>
    <w:basedOn w:val="Normal"/>
    <w:link w:val="TextoindependienteCar"/>
    <w:rsid w:val="001170AB"/>
    <w:rPr>
      <w:rFonts w:ascii="Times New Roman" w:eastAsia="Times New Roman" w:hAnsi="Times New Roman" w:cs="Times New Roman"/>
      <w:color w:val="000000"/>
      <w:szCs w:val="20"/>
      <w:lang w:eastAsia="x-none"/>
    </w:rPr>
  </w:style>
  <w:style w:type="character" w:customStyle="1" w:styleId="TextoindependienteCar">
    <w:name w:val="Texto independiente Car"/>
    <w:basedOn w:val="Fuentedeprrafopredeter"/>
    <w:link w:val="Textoindependiente"/>
    <w:rsid w:val="001170AB"/>
    <w:rPr>
      <w:rFonts w:ascii="Times New Roman" w:eastAsia="Times New Roman" w:hAnsi="Times New Roman" w:cs="Times New Roman"/>
      <w:color w:val="000000"/>
      <w:szCs w:val="20"/>
      <w:lang w:eastAsia="x-none"/>
    </w:rPr>
  </w:style>
  <w:style w:type="paragraph" w:customStyle="1" w:styleId="Cuerpo">
    <w:name w:val="Cuerpo"/>
    <w:rsid w:val="001170AB"/>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rPr>
  </w:style>
  <w:style w:type="character" w:customStyle="1" w:styleId="Listamulticolor-nfasis1Car">
    <w:name w:val="Lista multicolor - Énfasis 1 Car"/>
    <w:link w:val="Listaclara-nfasis5"/>
    <w:uiPriority w:val="34"/>
    <w:locked/>
    <w:rsid w:val="001170AB"/>
    <w:rPr>
      <w:sz w:val="22"/>
      <w:szCs w:val="22"/>
      <w:lang w:eastAsia="en-US"/>
    </w:rPr>
  </w:style>
  <w:style w:type="table" w:styleId="Listaclara-nfasis5">
    <w:name w:val="Light List Accent 5"/>
    <w:basedOn w:val="Tablanormal"/>
    <w:link w:val="Listamulticolor-nfasis1Car"/>
    <w:uiPriority w:val="34"/>
    <w:rsid w:val="001170AB"/>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nfasissutil">
    <w:name w:val="Subtle Emphasis"/>
    <w:basedOn w:val="Fuentedeprrafopredeter"/>
    <w:uiPriority w:val="19"/>
    <w:qFormat/>
    <w:rsid w:val="001170AB"/>
    <w:rPr>
      <w:i/>
      <w:iCs/>
      <w:color w:val="808080" w:themeColor="text1" w:themeTint="7F"/>
    </w:rPr>
  </w:style>
  <w:style w:type="numbering" w:customStyle="1" w:styleId="ImportedStyle3">
    <w:name w:val="Imported Style 3"/>
    <w:rsid w:val="001170AB"/>
    <w:pPr>
      <w:numPr>
        <w:numId w:val="12"/>
      </w:numPr>
    </w:pPr>
  </w:style>
  <w:style w:type="numbering" w:customStyle="1" w:styleId="ImportedStyle2">
    <w:name w:val="Imported Style 2"/>
    <w:rsid w:val="001170AB"/>
    <w:pPr>
      <w:numPr>
        <w:numId w:val="13"/>
      </w:numPr>
    </w:pPr>
  </w:style>
  <w:style w:type="paragraph" w:customStyle="1" w:styleId="m135747249926940028m-3286224915257788354gmail-msolistparagraph">
    <w:name w:val="m_135747249926940028m_-3286224915257788354gmail-msolistparagraph"/>
    <w:basedOn w:val="Normal"/>
    <w:rsid w:val="000C4801"/>
    <w:pPr>
      <w:spacing w:before="100" w:beforeAutospacing="1" w:after="100" w:afterAutospacing="1"/>
    </w:pPr>
    <w:rPr>
      <w:rFonts w:ascii="Times New Roman" w:eastAsia="Times New Roman" w:hAnsi="Times New Roman" w:cs="Times New Roman"/>
      <w:lang w:val="es-CO" w:eastAsia="es-CO"/>
    </w:rPr>
  </w:style>
  <w:style w:type="paragraph" w:customStyle="1" w:styleId="m-3181101469015254116m-3103383932636814359gmail-msolistparagraph">
    <w:name w:val="m_-3181101469015254116m_-3103383932636814359gmail-msolistparagraph"/>
    <w:basedOn w:val="Normal"/>
    <w:rsid w:val="00333547"/>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42604">
      <w:bodyDiv w:val="1"/>
      <w:marLeft w:val="0"/>
      <w:marRight w:val="0"/>
      <w:marTop w:val="0"/>
      <w:marBottom w:val="0"/>
      <w:divBdr>
        <w:top w:val="none" w:sz="0" w:space="0" w:color="auto"/>
        <w:left w:val="none" w:sz="0" w:space="0" w:color="auto"/>
        <w:bottom w:val="none" w:sz="0" w:space="0" w:color="auto"/>
        <w:right w:val="none" w:sz="0" w:space="0" w:color="auto"/>
      </w:divBdr>
    </w:div>
    <w:div w:id="611018285">
      <w:bodyDiv w:val="1"/>
      <w:marLeft w:val="0"/>
      <w:marRight w:val="0"/>
      <w:marTop w:val="0"/>
      <w:marBottom w:val="0"/>
      <w:divBdr>
        <w:top w:val="none" w:sz="0" w:space="0" w:color="auto"/>
        <w:left w:val="none" w:sz="0" w:space="0" w:color="auto"/>
        <w:bottom w:val="none" w:sz="0" w:space="0" w:color="auto"/>
        <w:right w:val="none" w:sz="0" w:space="0" w:color="auto"/>
      </w:divBdr>
    </w:div>
    <w:div w:id="674456476">
      <w:bodyDiv w:val="1"/>
      <w:marLeft w:val="0"/>
      <w:marRight w:val="0"/>
      <w:marTop w:val="0"/>
      <w:marBottom w:val="0"/>
      <w:divBdr>
        <w:top w:val="none" w:sz="0" w:space="0" w:color="auto"/>
        <w:left w:val="none" w:sz="0" w:space="0" w:color="auto"/>
        <w:bottom w:val="none" w:sz="0" w:space="0" w:color="auto"/>
        <w:right w:val="none" w:sz="0" w:space="0" w:color="auto"/>
      </w:divBdr>
    </w:div>
    <w:div w:id="1267426484">
      <w:bodyDiv w:val="1"/>
      <w:marLeft w:val="0"/>
      <w:marRight w:val="0"/>
      <w:marTop w:val="0"/>
      <w:marBottom w:val="0"/>
      <w:divBdr>
        <w:top w:val="none" w:sz="0" w:space="0" w:color="auto"/>
        <w:left w:val="none" w:sz="0" w:space="0" w:color="auto"/>
        <w:bottom w:val="none" w:sz="0" w:space="0" w:color="auto"/>
        <w:right w:val="none" w:sz="0" w:space="0" w:color="auto"/>
      </w:divBdr>
    </w:div>
    <w:div w:id="1373457170">
      <w:bodyDiv w:val="1"/>
      <w:marLeft w:val="0"/>
      <w:marRight w:val="0"/>
      <w:marTop w:val="0"/>
      <w:marBottom w:val="0"/>
      <w:divBdr>
        <w:top w:val="none" w:sz="0" w:space="0" w:color="auto"/>
        <w:left w:val="none" w:sz="0" w:space="0" w:color="auto"/>
        <w:bottom w:val="none" w:sz="0" w:space="0" w:color="auto"/>
        <w:right w:val="none" w:sz="0" w:space="0" w:color="auto"/>
      </w:divBdr>
    </w:div>
    <w:div w:id="1810784151">
      <w:bodyDiv w:val="1"/>
      <w:marLeft w:val="0"/>
      <w:marRight w:val="0"/>
      <w:marTop w:val="0"/>
      <w:marBottom w:val="0"/>
      <w:divBdr>
        <w:top w:val="none" w:sz="0" w:space="0" w:color="auto"/>
        <w:left w:val="none" w:sz="0" w:space="0" w:color="auto"/>
        <w:bottom w:val="none" w:sz="0" w:space="0" w:color="auto"/>
        <w:right w:val="none" w:sz="0" w:space="0" w:color="auto"/>
      </w:divBdr>
    </w:div>
    <w:div w:id="1827354568">
      <w:bodyDiv w:val="1"/>
      <w:marLeft w:val="0"/>
      <w:marRight w:val="0"/>
      <w:marTop w:val="0"/>
      <w:marBottom w:val="0"/>
      <w:divBdr>
        <w:top w:val="none" w:sz="0" w:space="0" w:color="auto"/>
        <w:left w:val="none" w:sz="0" w:space="0" w:color="auto"/>
        <w:bottom w:val="none" w:sz="0" w:space="0" w:color="auto"/>
        <w:right w:val="none" w:sz="0" w:space="0" w:color="auto"/>
      </w:divBdr>
    </w:div>
    <w:div w:id="1985306969">
      <w:bodyDiv w:val="1"/>
      <w:marLeft w:val="0"/>
      <w:marRight w:val="0"/>
      <w:marTop w:val="0"/>
      <w:marBottom w:val="0"/>
      <w:divBdr>
        <w:top w:val="none" w:sz="0" w:space="0" w:color="auto"/>
        <w:left w:val="none" w:sz="0" w:space="0" w:color="auto"/>
        <w:bottom w:val="none" w:sz="0" w:space="0" w:color="auto"/>
        <w:right w:val="none" w:sz="0" w:space="0" w:color="auto"/>
      </w:divBdr>
    </w:div>
    <w:div w:id="211551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general@camara.gov.co" TargetMode="External"/><Relationship Id="rId1" Type="http://schemas.openxmlformats.org/officeDocument/2006/relationships/hyperlink" Target="http://www.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F32C-9FA9-40A5-B060-E1B9430D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75</Pages>
  <Words>37381</Words>
  <Characters>205601</Characters>
  <Application>Microsoft Office Word</Application>
  <DocSecurity>0</DocSecurity>
  <Lines>1713</Lines>
  <Paragraphs>484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Riveros Namen</dc:creator>
  <cp:lastModifiedBy>Hasbleidy Súarez Sánchez</cp:lastModifiedBy>
  <cp:revision>151</cp:revision>
  <cp:lastPrinted>2017-11-28T23:19:00Z</cp:lastPrinted>
  <dcterms:created xsi:type="dcterms:W3CDTF">2017-11-17T14:42:00Z</dcterms:created>
  <dcterms:modified xsi:type="dcterms:W3CDTF">2017-11-28T23:34:00Z</dcterms:modified>
</cp:coreProperties>
</file>